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066" w:rsidRDefault="0099096E">
      <w:proofErr w:type="gramStart"/>
      <w:r>
        <w:t>Task 1.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4"/>
        <w:gridCol w:w="1527"/>
        <w:gridCol w:w="1506"/>
        <w:gridCol w:w="1505"/>
        <w:gridCol w:w="1506"/>
        <w:gridCol w:w="2704"/>
      </w:tblGrid>
      <w:tr w:rsidR="0099096E" w:rsidTr="002E1319">
        <w:tc>
          <w:tcPr>
            <w:tcW w:w="267" w:type="pct"/>
          </w:tcPr>
          <w:p w:rsidR="0099096E" w:rsidRPr="00F654E3" w:rsidRDefault="0099096E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0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99096E" w:rsidRDefault="0099096E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99096E" w:rsidRDefault="0099096E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99096E" w:rsidRDefault="0099096E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99096E" w:rsidRDefault="0099096E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99096E" w:rsidRDefault="0099096E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99096E" w:rsidTr="002E1319">
        <w:tc>
          <w:tcPr>
            <w:tcW w:w="267" w:type="pct"/>
          </w:tcPr>
          <w:p w:rsidR="0099096E" w:rsidRPr="00F654E3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1607</w:t>
            </w:r>
          </w:p>
        </w:tc>
        <w:tc>
          <w:tcPr>
            <w:tcW w:w="1463" w:type="pct"/>
          </w:tcPr>
          <w:p w:rsidR="0099096E" w:rsidRDefault="00F97ADD" w:rsidP="00E3539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rPr>
                <w:rStyle w:val="hps"/>
                <w:lang w:val="en"/>
              </w:rPr>
              <w:t>1614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blocks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allocated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for storing data.</w:t>
            </w:r>
            <w:r>
              <w:rPr>
                <w:rStyle w:val="hps"/>
                <w:lang w:val="en"/>
              </w:rPr>
              <w:t xml:space="preserve"> </w:t>
            </w:r>
            <w:r w:rsidR="00E3539F">
              <w:rPr>
                <w:rStyle w:val="hps"/>
                <w:lang w:val="en"/>
              </w:rPr>
              <w:t>All rows are</w:t>
            </w:r>
            <w:r>
              <w:rPr>
                <w:rStyle w:val="hps"/>
                <w:lang w:val="en"/>
              </w:rPr>
              <w:t xml:space="preserve"> in 1536 </w:t>
            </w:r>
            <w:proofErr w:type="gramStart"/>
            <w:r>
              <w:rPr>
                <w:rStyle w:val="hps"/>
                <w:lang w:val="en"/>
              </w:rPr>
              <w:t xml:space="preserve">of  </w:t>
            </w:r>
            <w:r w:rsidR="00E3539F">
              <w:rPr>
                <w:rStyle w:val="hps"/>
                <w:lang w:val="en"/>
              </w:rPr>
              <w:t>blocks</w:t>
            </w:r>
            <w:proofErr w:type="gramEnd"/>
            <w:r w:rsidR="00E3539F">
              <w:rPr>
                <w:rStyle w:val="hps"/>
                <w:lang w:val="en"/>
              </w:rPr>
              <w:t>. HWM set to 1607</w:t>
            </w:r>
          </w:p>
        </w:tc>
      </w:tr>
      <w:tr w:rsidR="0099096E" w:rsidTr="002E1319">
        <w:tc>
          <w:tcPr>
            <w:tcW w:w="267" w:type="pct"/>
          </w:tcPr>
          <w:p w:rsidR="0099096E" w:rsidRPr="00F654E3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99096E" w:rsidRDefault="00F97ADD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1607</w:t>
            </w:r>
          </w:p>
        </w:tc>
        <w:tc>
          <w:tcPr>
            <w:tcW w:w="1463" w:type="pct"/>
          </w:tcPr>
          <w:p w:rsidR="0099096E" w:rsidRDefault="00E3539F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We delete data but HWM is still 1607 </w:t>
            </w:r>
          </w:p>
        </w:tc>
      </w:tr>
      <w:tr w:rsidR="0099096E" w:rsidTr="002E1319">
        <w:tc>
          <w:tcPr>
            <w:tcW w:w="267" w:type="pct"/>
          </w:tcPr>
          <w:p w:rsidR="0099096E" w:rsidRPr="00F654E3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26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5" w:type="pct"/>
          </w:tcPr>
          <w:p w:rsidR="0099096E" w:rsidRDefault="00F97ADD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1607</w:t>
            </w:r>
          </w:p>
        </w:tc>
        <w:tc>
          <w:tcPr>
            <w:tcW w:w="1463" w:type="pct"/>
          </w:tcPr>
          <w:p w:rsidR="0099096E" w:rsidRDefault="00E3539F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After scanning we see that used only 1 block, but HWM is not changed </w:t>
            </w:r>
            <w:r>
              <w:rPr>
                <w:rStyle w:val="hps"/>
                <w:lang w:val="en"/>
              </w:rPr>
              <w:t>despite the fact that</w:t>
            </w:r>
            <w:r>
              <w:rPr>
                <w:rStyle w:val="hps"/>
                <w:lang w:val="en"/>
              </w:rPr>
              <w:t xml:space="preserve"> blocks are </w:t>
            </w:r>
            <w:proofErr w:type="spellStart"/>
            <w:r>
              <w:rPr>
                <w:rStyle w:val="hps"/>
                <w:lang w:val="en"/>
              </w:rPr>
              <w:t>emty</w:t>
            </w:r>
            <w:proofErr w:type="spellEnd"/>
            <w:r>
              <w:rPr>
                <w:rStyle w:val="hps"/>
                <w:lang w:val="en"/>
              </w:rPr>
              <w:t>.</w:t>
            </w:r>
          </w:p>
        </w:tc>
      </w:tr>
      <w:tr w:rsidR="0099096E" w:rsidTr="002E1319">
        <w:tc>
          <w:tcPr>
            <w:tcW w:w="267" w:type="pct"/>
          </w:tcPr>
          <w:p w:rsidR="0099096E" w:rsidRPr="00F654E3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26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4" w:type="pct"/>
          </w:tcPr>
          <w:p w:rsidR="0099096E" w:rsidRDefault="00ED537A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815" w:type="pct"/>
          </w:tcPr>
          <w:p w:rsidR="0099096E" w:rsidRDefault="00F97ADD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463" w:type="pct"/>
          </w:tcPr>
          <w:p w:rsidR="0099096E" w:rsidRDefault="00F75BD7" w:rsidP="002E131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Only after truncate table HWM was </w:t>
            </w:r>
            <w:proofErr w:type="spellStart"/>
            <w:r>
              <w:t>reseted</w:t>
            </w:r>
            <w:proofErr w:type="spellEnd"/>
            <w:r>
              <w:t>.</w:t>
            </w:r>
          </w:p>
        </w:tc>
      </w:tr>
      <w:bookmarkEnd w:id="0"/>
    </w:tbl>
    <w:p w:rsidR="0099096E" w:rsidRDefault="0099096E"/>
    <w:p w:rsidR="00ED537A" w:rsidRDefault="00ED537A">
      <w:proofErr w:type="gramStart"/>
      <w:r>
        <w:t>Task 2.</w:t>
      </w:r>
      <w:proofErr w:type="gramEnd"/>
    </w:p>
    <w:p w:rsidR="00ED537A" w:rsidRDefault="00ED537A">
      <w:r>
        <w:rPr>
          <w:noProof/>
        </w:rPr>
        <w:drawing>
          <wp:inline distT="0" distB="0" distL="0" distR="0">
            <wp:extent cx="5731510" cy="4441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F0" w:rsidRDefault="00976DF0" w:rsidP="00976DF0">
      <w:pPr>
        <w:ind w:firstLine="720"/>
      </w:pPr>
      <w:r>
        <w:t xml:space="preserve">Clustering factor is a value that show </w:t>
      </w:r>
      <w:r>
        <w:t>how synchronized an index is with the data in a table.  A table with a high clustering factor is out-of-sequence with the rows and large index range scans will consume lots of I/O.</w:t>
      </w:r>
    </w:p>
    <w:p w:rsidR="00976DF0" w:rsidRDefault="00976DF0" w:rsidP="00976DF0">
      <w:pPr>
        <w:ind w:firstLine="720"/>
      </w:pPr>
      <w:r>
        <w:lastRenderedPageBreak/>
        <w:t xml:space="preserve">We have different values because in t2 we have </w:t>
      </w:r>
      <w:r w:rsidR="00C344ED">
        <w:t xml:space="preserve">a lot </w:t>
      </w:r>
      <w:proofErr w:type="spellStart"/>
      <w:proofErr w:type="gramStart"/>
      <w:r w:rsidR="00C344ED">
        <w:t>fo</w:t>
      </w:r>
      <w:proofErr w:type="spellEnd"/>
      <w:proofErr w:type="gramEnd"/>
      <w:r w:rsidR="00C344ED">
        <w:t xml:space="preserve"> duplicate values. </w:t>
      </w:r>
      <w:proofErr w:type="gramStart"/>
      <w:r w:rsidR="00C344ED">
        <w:t>Because of that clustering factor of this table less than t1.</w:t>
      </w:r>
      <w:proofErr w:type="gramEnd"/>
    </w:p>
    <w:p w:rsidR="00C344ED" w:rsidRDefault="00C344ED" w:rsidP="00976DF0">
      <w:pPr>
        <w:ind w:firstLine="720"/>
      </w:pPr>
      <w:r>
        <w:t xml:space="preserve">Index of table 2 has best </w:t>
      </w:r>
      <w:proofErr w:type="spellStart"/>
      <w:r>
        <w:t>perfomance</w:t>
      </w:r>
      <w:proofErr w:type="spellEnd"/>
      <w:r>
        <w:t>. Cause – clustering factor lower than on table 2.</w:t>
      </w:r>
    </w:p>
    <w:p w:rsidR="00A573FE" w:rsidRDefault="00A573FE">
      <w:proofErr w:type="gramStart"/>
      <w:r>
        <w:t>Task 3.</w:t>
      </w:r>
      <w:proofErr w:type="gramEnd"/>
    </w:p>
    <w:p w:rsidR="00A573FE" w:rsidRDefault="00A573FE">
      <w:r>
        <w:rPr>
          <w:noProof/>
        </w:rPr>
        <w:drawing>
          <wp:inline distT="0" distB="0" distL="0" distR="0">
            <wp:extent cx="4839419" cy="302613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579" cy="30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B7" w:rsidRDefault="00BA1CA1" w:rsidP="00E843B7">
      <w:pPr>
        <w:ind w:firstLine="360"/>
        <w:jc w:val="both"/>
      </w:pPr>
      <w:r w:rsidRPr="008F547A">
        <w:t>An index unique scan is chosen when a predicate contains a condition using a column defined with a</w:t>
      </w:r>
      <w:r w:rsidR="00E843B7">
        <w:t xml:space="preserve"> </w:t>
      </w:r>
      <w:r w:rsidRPr="008F547A">
        <w:t>UNIQUE or PRIMARY KEY index. These types of indexes guarantee that only one row will ever be returned</w:t>
      </w:r>
      <w:r>
        <w:t xml:space="preserve"> </w:t>
      </w:r>
      <w:r w:rsidRPr="008F547A">
        <w:t xml:space="preserve">for a specified value. In this cases, the index structure </w:t>
      </w:r>
      <w:r>
        <w:t>is</w:t>
      </w:r>
      <w:r w:rsidRPr="008F547A">
        <w:t xml:space="preserve"> traversed from root to leaf block to a</w:t>
      </w:r>
      <w:r>
        <w:t xml:space="preserve"> </w:t>
      </w:r>
      <w:r w:rsidRPr="008F547A">
        <w:t xml:space="preserve">single entry, retrieve the </w:t>
      </w:r>
      <w:proofErr w:type="spellStart"/>
      <w:r w:rsidRPr="008F547A">
        <w:t>rowid</w:t>
      </w:r>
      <w:proofErr w:type="spellEnd"/>
      <w:r w:rsidRPr="008F547A">
        <w:t>, and use it to access the table data b</w:t>
      </w:r>
      <w:r w:rsidR="00E843B7">
        <w:t xml:space="preserve">lock containing the one row. </w:t>
      </w:r>
    </w:p>
    <w:p w:rsidR="00A573FE" w:rsidRDefault="00A573FE" w:rsidP="00E843B7">
      <w:pPr>
        <w:ind w:firstLine="360"/>
        <w:jc w:val="both"/>
      </w:pPr>
      <w:proofErr w:type="gramStart"/>
      <w:r>
        <w:t>Task 4.</w:t>
      </w:r>
      <w:proofErr w:type="gramEnd"/>
    </w:p>
    <w:p w:rsidR="00A573FE" w:rsidRDefault="00A573FE">
      <w:r>
        <w:rPr>
          <w:noProof/>
        </w:rPr>
        <w:drawing>
          <wp:inline distT="0" distB="0" distL="0" distR="0">
            <wp:extent cx="4914086" cy="2950234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350" cy="29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B7" w:rsidRDefault="00E843B7" w:rsidP="00E843B7">
      <w:pPr>
        <w:autoSpaceDE w:val="0"/>
        <w:autoSpaceDN w:val="0"/>
        <w:adjustRightInd w:val="0"/>
        <w:spacing w:line="240" w:lineRule="auto"/>
        <w:ind w:firstLine="360"/>
        <w:jc w:val="both"/>
      </w:pPr>
      <w:r w:rsidRPr="00E843B7">
        <w:rPr>
          <w:rFonts w:cstheme="minorHAnsi"/>
          <w:sz w:val="24"/>
          <w:szCs w:val="24"/>
        </w:rPr>
        <w:lastRenderedPageBreak/>
        <w:t>An index range scan is chosen when a predicate contains a condition that will return a range of data.</w:t>
      </w:r>
      <w:r>
        <w:rPr>
          <w:rFonts w:cstheme="minorHAnsi"/>
          <w:sz w:val="24"/>
          <w:szCs w:val="24"/>
        </w:rPr>
        <w:t xml:space="preserve"> </w:t>
      </w:r>
      <w:r w:rsidRPr="00E843B7">
        <w:rPr>
          <w:rFonts w:cstheme="minorHAnsi"/>
          <w:sz w:val="24"/>
          <w:szCs w:val="24"/>
        </w:rPr>
        <w:t>The index can be unique or non-unique as it is the condition that determines whether or not multiple</w:t>
      </w:r>
      <w:r>
        <w:rPr>
          <w:rFonts w:cstheme="minorHAnsi"/>
          <w:sz w:val="24"/>
          <w:szCs w:val="24"/>
        </w:rPr>
        <w:t xml:space="preserve"> </w:t>
      </w:r>
      <w:r w:rsidRPr="00E843B7">
        <w:rPr>
          <w:rFonts w:cstheme="minorHAnsi"/>
          <w:sz w:val="24"/>
          <w:szCs w:val="24"/>
        </w:rPr>
        <w:t>rows will be returned or not</w:t>
      </w:r>
      <w:r w:rsidRPr="00E843B7">
        <w:rPr>
          <w:rFonts w:cstheme="minorHAnsi"/>
          <w:sz w:val="24"/>
          <w:szCs w:val="24"/>
        </w:rPr>
        <w:t xml:space="preserve">. </w:t>
      </w:r>
    </w:p>
    <w:p w:rsidR="00A573FE" w:rsidRDefault="00E843B7" w:rsidP="00E843B7">
      <w:pPr>
        <w:autoSpaceDE w:val="0"/>
        <w:autoSpaceDN w:val="0"/>
        <w:adjustRightInd w:val="0"/>
        <w:spacing w:line="240" w:lineRule="auto"/>
        <w:jc w:val="both"/>
      </w:pPr>
      <w:r>
        <w:tab/>
      </w:r>
      <w:proofErr w:type="gramStart"/>
      <w:r w:rsidR="00A573FE">
        <w:t>Task 5.</w:t>
      </w:r>
      <w:proofErr w:type="gramEnd"/>
    </w:p>
    <w:p w:rsidR="00A573FE" w:rsidRDefault="00A573FE">
      <w:r>
        <w:t>Screenshots of step 3</w:t>
      </w:r>
    </w:p>
    <w:p w:rsidR="00A573FE" w:rsidRDefault="00A573FE">
      <w:r>
        <w:rPr>
          <w:noProof/>
        </w:rPr>
        <w:drawing>
          <wp:inline distT="0" distB="0" distL="0" distR="0">
            <wp:extent cx="5731510" cy="4441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FE" w:rsidRDefault="00A573FE">
      <w:r>
        <w:rPr>
          <w:noProof/>
        </w:rPr>
        <w:lastRenderedPageBreak/>
        <w:drawing>
          <wp:inline distT="0" distB="0" distL="0" distR="0">
            <wp:extent cx="5731510" cy="4441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B7" w:rsidRDefault="00E843B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4"/>
        <w:gridCol w:w="1527"/>
        <w:gridCol w:w="1506"/>
        <w:gridCol w:w="1505"/>
        <w:gridCol w:w="1506"/>
        <w:gridCol w:w="2704"/>
      </w:tblGrid>
      <w:tr w:rsidR="00A573FE" w:rsidTr="0082143A">
        <w:tc>
          <w:tcPr>
            <w:tcW w:w="267" w:type="pct"/>
          </w:tcPr>
          <w:p w:rsidR="00A573FE" w:rsidRPr="00F654E3" w:rsidRDefault="00A573FE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654E3">
              <w:t xml:space="preserve">№ </w:t>
            </w:r>
          </w:p>
        </w:tc>
        <w:tc>
          <w:tcPr>
            <w:tcW w:w="826" w:type="pct"/>
          </w:tcPr>
          <w:p w:rsidR="00A573FE" w:rsidRDefault="00A573FE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A573FE" w:rsidRDefault="00A573FE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A573FE" w:rsidRDefault="00A573FE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A573FE" w:rsidRDefault="00A573FE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A573FE" w:rsidRDefault="00A573FE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A573FE" w:rsidTr="0082143A">
        <w:tc>
          <w:tcPr>
            <w:tcW w:w="267" w:type="pct"/>
          </w:tcPr>
          <w:p w:rsidR="00A573FE" w:rsidRPr="00F654E3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A573FE" w:rsidRDefault="00FC452B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1463" w:type="pct"/>
          </w:tcPr>
          <w:p w:rsidR="00A573FE" w:rsidRDefault="00FC452B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Range scan</w:t>
            </w:r>
          </w:p>
        </w:tc>
      </w:tr>
      <w:tr w:rsidR="00A573FE" w:rsidTr="0082143A">
        <w:tc>
          <w:tcPr>
            <w:tcW w:w="267" w:type="pct"/>
          </w:tcPr>
          <w:p w:rsidR="00A573FE" w:rsidRPr="00F654E3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A573FE" w:rsidRDefault="00FC452B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</w:t>
            </w:r>
          </w:p>
        </w:tc>
        <w:tc>
          <w:tcPr>
            <w:tcW w:w="1463" w:type="pct"/>
          </w:tcPr>
          <w:p w:rsidR="00A573FE" w:rsidRDefault="00FC452B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 unique</w:t>
            </w:r>
          </w:p>
        </w:tc>
      </w:tr>
      <w:tr w:rsidR="00A573FE" w:rsidTr="0082143A">
        <w:tc>
          <w:tcPr>
            <w:tcW w:w="267" w:type="pct"/>
          </w:tcPr>
          <w:p w:rsidR="00A573FE" w:rsidRPr="00F654E3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26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A573FE" w:rsidRDefault="00FC452B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17</w:t>
            </w:r>
          </w:p>
        </w:tc>
        <w:tc>
          <w:tcPr>
            <w:tcW w:w="1463" w:type="pct"/>
          </w:tcPr>
          <w:p w:rsidR="00A573FE" w:rsidRDefault="00FC452B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 skip</w:t>
            </w:r>
          </w:p>
        </w:tc>
      </w:tr>
      <w:tr w:rsidR="00A573FE" w:rsidTr="0082143A">
        <w:tc>
          <w:tcPr>
            <w:tcW w:w="267" w:type="pct"/>
          </w:tcPr>
          <w:p w:rsidR="00A573FE" w:rsidRPr="00F654E3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26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A573FE" w:rsidRDefault="00E843B7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815" w:type="pct"/>
          </w:tcPr>
          <w:p w:rsidR="00A573FE" w:rsidRDefault="00FC452B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1463" w:type="pct"/>
          </w:tcPr>
          <w:p w:rsidR="00A573FE" w:rsidRDefault="00FC452B" w:rsidP="0082143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 full</w:t>
            </w:r>
          </w:p>
        </w:tc>
      </w:tr>
    </w:tbl>
    <w:p w:rsidR="00A573FE" w:rsidRDefault="00A573FE"/>
    <w:p w:rsidR="00FC452B" w:rsidRDefault="00FC452B" w:rsidP="00FC452B">
      <w:pPr>
        <w:autoSpaceDE w:val="0"/>
        <w:autoSpaceDN w:val="0"/>
        <w:adjustRightInd w:val="0"/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 w:rsidRPr="00FC452B">
        <w:rPr>
          <w:rFonts w:cstheme="minorHAnsi"/>
          <w:sz w:val="24"/>
          <w:szCs w:val="24"/>
        </w:rPr>
        <w:t>An index skip scan is chosen when the predicate contains a condition on a non-leading column in an</w:t>
      </w:r>
      <w:r>
        <w:rPr>
          <w:rFonts w:cstheme="minorHAnsi"/>
          <w:sz w:val="24"/>
          <w:szCs w:val="24"/>
        </w:rPr>
        <w:t xml:space="preserve"> </w:t>
      </w:r>
      <w:r w:rsidRPr="00FC452B">
        <w:rPr>
          <w:rFonts w:cstheme="minorHAnsi"/>
          <w:sz w:val="24"/>
          <w:szCs w:val="24"/>
        </w:rPr>
        <w:t>index and the leading columns are fairly distinct. A skip scan works by logically</w:t>
      </w:r>
      <w:r>
        <w:rPr>
          <w:rFonts w:cstheme="minorHAnsi"/>
          <w:sz w:val="24"/>
          <w:szCs w:val="24"/>
        </w:rPr>
        <w:t xml:space="preserve"> </w:t>
      </w:r>
      <w:r w:rsidRPr="00FC452B">
        <w:rPr>
          <w:rFonts w:cstheme="minorHAnsi"/>
          <w:sz w:val="24"/>
          <w:szCs w:val="24"/>
        </w:rPr>
        <w:t xml:space="preserve">splitting a multi-column index into smaller </w:t>
      </w:r>
      <w:proofErr w:type="spellStart"/>
      <w:r w:rsidRPr="00FC452B">
        <w:rPr>
          <w:rFonts w:cstheme="minorHAnsi"/>
          <w:sz w:val="24"/>
          <w:szCs w:val="24"/>
        </w:rPr>
        <w:t>subindexes</w:t>
      </w:r>
      <w:proofErr w:type="spellEnd"/>
      <w:r w:rsidRPr="00FC452B">
        <w:rPr>
          <w:rFonts w:cstheme="minorHAnsi"/>
          <w:sz w:val="24"/>
          <w:szCs w:val="24"/>
        </w:rPr>
        <w:t xml:space="preserve">. The number of logical </w:t>
      </w:r>
      <w:proofErr w:type="spellStart"/>
      <w:r w:rsidRPr="00FC452B">
        <w:rPr>
          <w:rFonts w:cstheme="minorHAnsi"/>
          <w:sz w:val="24"/>
          <w:szCs w:val="24"/>
        </w:rPr>
        <w:t>subindexes</w:t>
      </w:r>
      <w:proofErr w:type="spellEnd"/>
      <w:r w:rsidRPr="00FC452B"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  <w:t xml:space="preserve"> </w:t>
      </w:r>
      <w:r w:rsidRPr="00FC452B">
        <w:rPr>
          <w:rFonts w:cstheme="minorHAnsi"/>
          <w:sz w:val="24"/>
          <w:szCs w:val="24"/>
        </w:rPr>
        <w:t>determined by the number of distinct values in the leading columns of the index. Therefore, the more</w:t>
      </w:r>
      <w:r>
        <w:rPr>
          <w:rFonts w:cstheme="minorHAnsi"/>
          <w:sz w:val="24"/>
          <w:szCs w:val="24"/>
        </w:rPr>
        <w:t xml:space="preserve"> </w:t>
      </w:r>
      <w:r w:rsidRPr="00FC452B">
        <w:rPr>
          <w:rFonts w:cstheme="minorHAnsi"/>
          <w:sz w:val="24"/>
          <w:szCs w:val="24"/>
        </w:rPr>
        <w:t xml:space="preserve">distinct the leading columns are, the more logical </w:t>
      </w:r>
      <w:proofErr w:type="spellStart"/>
      <w:r w:rsidRPr="00FC452B">
        <w:rPr>
          <w:rFonts w:cstheme="minorHAnsi"/>
          <w:sz w:val="24"/>
          <w:szCs w:val="24"/>
        </w:rPr>
        <w:t>subindexes</w:t>
      </w:r>
      <w:proofErr w:type="spellEnd"/>
      <w:r w:rsidRPr="00FC452B">
        <w:rPr>
          <w:rFonts w:cstheme="minorHAnsi"/>
          <w:sz w:val="24"/>
          <w:szCs w:val="24"/>
        </w:rPr>
        <w:t xml:space="preserve"> would need to be created. If too many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FC452B">
        <w:rPr>
          <w:rFonts w:cstheme="minorHAnsi"/>
          <w:sz w:val="24"/>
          <w:szCs w:val="24"/>
        </w:rPr>
        <w:t>subindexes</w:t>
      </w:r>
      <w:proofErr w:type="spellEnd"/>
      <w:r w:rsidRPr="00FC452B">
        <w:rPr>
          <w:rFonts w:cstheme="minorHAnsi"/>
          <w:sz w:val="24"/>
          <w:szCs w:val="24"/>
        </w:rPr>
        <w:t xml:space="preserve"> would be required, the operation won’t be as efficient as simply doing a full scan.</w:t>
      </w:r>
      <w:r>
        <w:rPr>
          <w:rFonts w:cstheme="minorHAnsi"/>
          <w:sz w:val="24"/>
          <w:szCs w:val="24"/>
        </w:rPr>
        <w:t xml:space="preserve"> </w:t>
      </w:r>
    </w:p>
    <w:p w:rsidR="00FC452B" w:rsidRPr="00FC452B" w:rsidRDefault="00FC452B" w:rsidP="00FC452B">
      <w:pPr>
        <w:autoSpaceDE w:val="0"/>
        <w:autoSpaceDN w:val="0"/>
        <w:adjustRightInd w:val="0"/>
        <w:spacing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FC452B" w:rsidRDefault="00FC452B">
      <w:bookmarkStart w:id="1" w:name="_GoBack"/>
      <w:bookmarkEnd w:id="1"/>
    </w:p>
    <w:sectPr w:rsidR="00FC45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0F"/>
    <w:rsid w:val="004C2066"/>
    <w:rsid w:val="008C440F"/>
    <w:rsid w:val="00976DF0"/>
    <w:rsid w:val="0099096E"/>
    <w:rsid w:val="00A573FE"/>
    <w:rsid w:val="00BA1CA1"/>
    <w:rsid w:val="00C344ED"/>
    <w:rsid w:val="00E3539F"/>
    <w:rsid w:val="00E843B7"/>
    <w:rsid w:val="00ED537A"/>
    <w:rsid w:val="00F75BD7"/>
    <w:rsid w:val="00F97ADD"/>
    <w:rsid w:val="00FC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09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7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F97ADD"/>
  </w:style>
  <w:style w:type="character" w:customStyle="1" w:styleId="hps">
    <w:name w:val="hps"/>
    <w:basedOn w:val="DefaultParagraphFont"/>
    <w:rsid w:val="00F97A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09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7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F97ADD"/>
  </w:style>
  <w:style w:type="character" w:customStyle="1" w:styleId="hps">
    <w:name w:val="hps"/>
    <w:basedOn w:val="DefaultParagraphFont"/>
    <w:rsid w:val="00F9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Salauyou</dc:creator>
  <cp:keywords/>
  <dc:description/>
  <cp:lastModifiedBy>Aliaksei Salauyou</cp:lastModifiedBy>
  <cp:revision>4</cp:revision>
  <dcterms:created xsi:type="dcterms:W3CDTF">2012-03-22T12:45:00Z</dcterms:created>
  <dcterms:modified xsi:type="dcterms:W3CDTF">2012-03-22T14:45:00Z</dcterms:modified>
</cp:coreProperties>
</file>