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84" w:rsidRPr="00BD6084" w:rsidRDefault="00BD6084" w:rsidP="00690F61">
      <w:pPr>
        <w:spacing w:line="276" w:lineRule="auto"/>
        <w:rPr>
          <w:b/>
          <w:sz w:val="24"/>
          <w:szCs w:val="24"/>
        </w:rPr>
      </w:pPr>
      <w:bookmarkStart w:id="0" w:name="_Toc315038644"/>
      <w:r w:rsidRPr="00BD6084">
        <w:rPr>
          <w:b/>
          <w:sz w:val="24"/>
          <w:szCs w:val="24"/>
        </w:rPr>
        <w:t>Task 5 by Dzmitry Shautsou</w:t>
      </w:r>
    </w:p>
    <w:p w:rsidR="00690F61" w:rsidRPr="0088522D" w:rsidRDefault="00690F61" w:rsidP="00690F61">
      <w:pPr>
        <w:pStyle w:val="Heading1"/>
        <w:spacing w:line="276" w:lineRule="auto"/>
      </w:pPr>
      <w:r>
        <w:t>Auto T</w:t>
      </w:r>
      <w:r w:rsidRPr="0088522D">
        <w:t>race</w:t>
      </w:r>
      <w:r>
        <w:t xml:space="preserve"> &amp; Explain Plan</w:t>
      </w:r>
      <w:bookmarkEnd w:id="0"/>
    </w:p>
    <w:p w:rsidR="00690F61" w:rsidRDefault="00690F61" w:rsidP="00690F61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690F61" w:rsidRDefault="00690F61" w:rsidP="00690F61">
      <w:pPr>
        <w:pStyle w:val="Heading2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bookmarkStart w:id="1" w:name="_Toc315038645"/>
      <w:r>
        <w:t>Task 1: Auto Trace configuration training</w:t>
      </w:r>
      <w:bookmarkEnd w:id="1"/>
    </w:p>
    <w:p w:rsidR="00690F61" w:rsidRDefault="00690F61" w:rsidP="00690F6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519"/>
        <w:gridCol w:w="2285"/>
        <w:gridCol w:w="3261"/>
        <w:gridCol w:w="3399"/>
      </w:tblGrid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2" w:name="_Hlk314842574"/>
            <w:r w:rsidRPr="00F654E3">
              <w:t xml:space="preserve">№ </w:t>
            </w:r>
          </w:p>
        </w:tc>
        <w:tc>
          <w:tcPr>
            <w:tcW w:w="1207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Pr="00193178" w:rsidRDefault="00690F61" w:rsidP="00181606">
            <w:pPr>
              <w:pStyle w:val="CodeText"/>
              <w:spacing w:line="276" w:lineRule="auto"/>
              <w:ind w:left="0"/>
              <w:rPr>
                <w:rFonts w:cs="Courier New"/>
                <w:szCs w:val="16"/>
              </w:rPr>
            </w:pPr>
            <w:r w:rsidRPr="00193178">
              <w:rPr>
                <w:rFonts w:cs="Courier New"/>
                <w:szCs w:val="16"/>
              </w:rPr>
              <w:t xml:space="preserve">set </w:t>
            </w:r>
            <w:bookmarkStart w:id="3" w:name="_Hlk314849273"/>
            <w:r w:rsidRPr="00193178">
              <w:rPr>
                <w:rFonts w:cs="Courier New"/>
                <w:szCs w:val="16"/>
              </w:rPr>
              <w:t>autotrace</w:t>
            </w:r>
            <w:bookmarkEnd w:id="3"/>
            <w:r w:rsidRPr="00193178">
              <w:rPr>
                <w:rFonts w:cs="Courier New"/>
                <w:szCs w:val="16"/>
              </w:rPr>
              <w:t xml:space="preserve"> off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query result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Disables all autotrace</w:t>
            </w: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Pr="00193178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93178">
              <w:rPr>
                <w:rFonts w:ascii="Courier New" w:hAnsi="Courier New" w:cs="Courier New"/>
                <w:sz w:val="16"/>
                <w:szCs w:val="16"/>
              </w:rPr>
              <w:t>set autotrace on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Shows query result, </w:t>
            </w:r>
            <w:r w:rsidRPr="004E01F6">
              <w:t>execution plan</w:t>
            </w:r>
            <w:r>
              <w:t xml:space="preserve">, </w:t>
            </w:r>
            <w:r w:rsidRPr="004E01F6">
              <w:t>statistics</w:t>
            </w:r>
            <w:r>
              <w:t xml:space="preserve"> of the statement.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Shows the </w:t>
            </w:r>
            <w:r w:rsidRPr="004E01F6">
              <w:t>execution plan</w:t>
            </w:r>
            <w:r>
              <w:t xml:space="preserve"> as well as </w:t>
            </w:r>
            <w:r w:rsidRPr="004E01F6">
              <w:t>statistics</w:t>
            </w:r>
            <w:r>
              <w:t xml:space="preserve"> of the statement.</w:t>
            </w: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Pr="00193178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193178">
              <w:rPr>
                <w:rFonts w:ascii="Courier New" w:hAnsi="Courier New" w:cs="Courier New"/>
                <w:sz w:val="16"/>
                <w:szCs w:val="16"/>
              </w:rPr>
              <w:t>set autotrace traceonly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Shows </w:t>
            </w:r>
            <w:r w:rsidRPr="004E01F6">
              <w:t>execution plan</w:t>
            </w:r>
            <w:r>
              <w:t xml:space="preserve">, </w:t>
            </w:r>
            <w:r w:rsidRPr="004E01F6">
              <w:t>statistics</w:t>
            </w:r>
            <w:r>
              <w:t xml:space="preserve"> of the statement.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on explain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Displays the </w:t>
            </w:r>
            <w:r w:rsidRPr="004E01F6">
              <w:t>execution plan</w:t>
            </w:r>
            <w:r>
              <w:t xml:space="preserve"> only.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on statistics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Displays the </w:t>
            </w:r>
            <w:r w:rsidRPr="004E01F6">
              <w:t>statistics</w:t>
            </w:r>
            <w:r>
              <w:t xml:space="preserve"> only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on explain statistics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results, execution plan, statistic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traceonly explain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execution plan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traceonly statistics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statistic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traceonly explain statistics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execution plan and statistic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RPr="007D176B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off explain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query result</w:t>
            </w:r>
          </w:p>
        </w:tc>
        <w:tc>
          <w:tcPr>
            <w:tcW w:w="1796" w:type="pct"/>
          </w:tcPr>
          <w:p w:rsidR="00690F61" w:rsidRPr="009A1F67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</w:p>
        </w:tc>
      </w:tr>
      <w:tr w:rsidR="00690F61" w:rsidTr="00181606">
        <w:tc>
          <w:tcPr>
            <w:tcW w:w="274" w:type="pct"/>
          </w:tcPr>
          <w:p w:rsidR="00690F61" w:rsidRPr="009A1F67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off statistics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query result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690F61" w:rsidTr="00181606">
        <w:tc>
          <w:tcPr>
            <w:tcW w:w="274" w:type="pct"/>
          </w:tcPr>
          <w:p w:rsidR="00690F61" w:rsidRPr="00F654E3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207" w:type="pct"/>
          </w:tcPr>
          <w:p w:rsidR="00690F61" w:rsidRDefault="00690F61" w:rsidP="00181606">
            <w:pPr>
              <w:pStyle w:val="CodeText"/>
              <w:spacing w:line="276" w:lineRule="auto"/>
              <w:ind w:left="0"/>
            </w:pPr>
            <w:r w:rsidRPr="00DD23F0">
              <w:t>set autotrace off explain statistics</w:t>
            </w:r>
          </w:p>
        </w:tc>
        <w:tc>
          <w:tcPr>
            <w:tcW w:w="1723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query result</w:t>
            </w:r>
          </w:p>
        </w:tc>
        <w:tc>
          <w:tcPr>
            <w:tcW w:w="1796" w:type="pct"/>
          </w:tcPr>
          <w:p w:rsidR="00690F61" w:rsidRDefault="00690F61" w:rsidP="0018160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bookmarkEnd w:id="2"/>
    </w:tbl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spacing w:line="276" w:lineRule="auto"/>
      </w:pPr>
    </w:p>
    <w:p w:rsidR="00690F61" w:rsidRDefault="00690F61" w:rsidP="00690F61">
      <w:pPr>
        <w:pStyle w:val="Heading1"/>
        <w:spacing w:line="276" w:lineRule="auto"/>
      </w:pPr>
      <w:r w:rsidRPr="00FD3A16">
        <w:lastRenderedPageBreak/>
        <w:t xml:space="preserve"> </w:t>
      </w:r>
      <w:bookmarkStart w:id="4" w:name="_Toc315038646"/>
      <w:r w:rsidRPr="00FD3A16">
        <w:t>Join Methods</w:t>
      </w:r>
      <w:bookmarkEnd w:id="4"/>
    </w:p>
    <w:p w:rsidR="00690F61" w:rsidRDefault="00690F61" w:rsidP="00690F61">
      <w:pPr>
        <w:pStyle w:val="Heading2"/>
        <w:spacing w:line="276" w:lineRule="auto"/>
      </w:pPr>
      <w:bookmarkStart w:id="5" w:name="_Hlk315003880"/>
      <w:bookmarkStart w:id="6" w:name="_Toc315038647"/>
      <w:r>
        <w:t>Task 2</w:t>
      </w:r>
      <w:r w:rsidRPr="0088522D">
        <w:t>:</w:t>
      </w:r>
      <w:bookmarkEnd w:id="5"/>
      <w:r>
        <w:t xml:space="preserve">  </w:t>
      </w:r>
      <w:r w:rsidRPr="001E2431">
        <w:t>Nested Loops Joins</w:t>
      </w:r>
      <w:bookmarkEnd w:id="6"/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7" w:name="_Hlk315003953"/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</w:rPr>
      </w:pPr>
      <w:r>
        <w:rPr>
          <w:b/>
        </w:rPr>
        <w:t>Example:</w:t>
      </w:r>
    </w:p>
    <w:p w:rsidR="00690F61" w:rsidRPr="00607DBB" w:rsidRDefault="00690F61" w:rsidP="00690F61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607DBB">
        <w:rPr>
          <w:rFonts w:ascii="Courier New" w:hAnsi="Courier New" w:cs="Courier New"/>
          <w:noProof/>
          <w:sz w:val="16"/>
          <w:lang w:eastAsia="ru-RU"/>
        </w:rPr>
        <w:t>SELECT  *</w:t>
      </w:r>
    </w:p>
    <w:p w:rsidR="00690F61" w:rsidRPr="00607DBB" w:rsidRDefault="00690F61" w:rsidP="00690F61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 </w:t>
      </w:r>
      <w:r>
        <w:rPr>
          <w:rFonts w:ascii="Courier New" w:hAnsi="Courier New" w:cs="Courier New"/>
          <w:noProof/>
          <w:sz w:val="16"/>
          <w:lang w:eastAsia="ru-RU"/>
        </w:rPr>
        <w:t xml:space="preserve">  </w:t>
      </w:r>
      <w:r w:rsidRPr="00607DBB">
        <w:rPr>
          <w:rFonts w:ascii="Courier New" w:hAnsi="Courier New" w:cs="Courier New"/>
          <w:noProof/>
          <w:sz w:val="16"/>
          <w:lang w:eastAsia="ru-RU"/>
        </w:rPr>
        <w:t>FROM scott.emp e, scott.dept d</w:t>
      </w:r>
    </w:p>
    <w:p w:rsidR="00690F61" w:rsidRPr="00607DBB" w:rsidRDefault="00690F61" w:rsidP="00690F61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</w:t>
      </w:r>
      <w:r>
        <w:rPr>
          <w:rFonts w:ascii="Courier New" w:hAnsi="Courier New" w:cs="Courier New"/>
          <w:noProof/>
          <w:sz w:val="16"/>
          <w:lang w:eastAsia="ru-RU"/>
        </w:rPr>
        <w:t xml:space="preserve">  </w:t>
      </w:r>
      <w:r w:rsidRPr="00607DBB">
        <w:rPr>
          <w:rFonts w:ascii="Courier New" w:hAnsi="Courier New" w:cs="Courier New"/>
          <w:noProof/>
          <w:sz w:val="16"/>
          <w:lang w:eastAsia="ru-RU"/>
        </w:rPr>
        <w:t>WHERE e.deptno = d.deptno</w:t>
      </w:r>
    </w:p>
    <w:p w:rsidR="00690F61" w:rsidRDefault="00690F61" w:rsidP="00690F61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</w:t>
      </w:r>
      <w:r>
        <w:rPr>
          <w:rFonts w:ascii="Courier New" w:hAnsi="Courier New" w:cs="Courier New"/>
          <w:noProof/>
          <w:sz w:val="16"/>
          <w:lang w:eastAsia="ru-RU"/>
        </w:rPr>
        <w:t xml:space="preserve">    </w:t>
      </w:r>
      <w:r w:rsidRPr="00607DBB">
        <w:rPr>
          <w:rFonts w:ascii="Courier New" w:hAnsi="Courier New" w:cs="Courier New"/>
          <w:noProof/>
          <w:sz w:val="16"/>
          <w:lang w:eastAsia="ru-RU"/>
        </w:rPr>
        <w:t>AND d.deptno   = 10</w:t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8" w:name="_Hlk315009459"/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2F2F44E9" wp14:editId="43737590">
            <wp:extent cx="5941695" cy="4088089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Heading2"/>
        <w:spacing w:line="276" w:lineRule="auto"/>
      </w:pPr>
      <w:bookmarkStart w:id="9" w:name="_Toc315038648"/>
      <w:bookmarkEnd w:id="7"/>
      <w:bookmarkEnd w:id="8"/>
      <w:r>
        <w:lastRenderedPageBreak/>
        <w:t>Task 3</w:t>
      </w:r>
      <w:r w:rsidRPr="0088522D">
        <w:t>:</w:t>
      </w:r>
      <w:r>
        <w:t xml:space="preserve"> S</w:t>
      </w:r>
      <w:r w:rsidRPr="001E2431">
        <w:t>ort-Merge Joins</w:t>
      </w:r>
      <w:bookmarkEnd w:id="9"/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bookmarkStart w:id="10" w:name="_Hlk315009476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690F61" w:rsidRPr="00842BFD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Pr="007D176B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>would like change in execution plan the type of join method use oracle performance hints. (USE_MERGE)</w:t>
      </w:r>
    </w:p>
    <w:p w:rsidR="00690F61" w:rsidRPr="007D176B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D232A1">
        <w:t xml:space="preserve">select /*+ USE_MERGE (dept emp) */ empno, ename, dname, loc  </w:t>
      </w: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D232A1">
        <w:t>from scott.dept, scott.emp</w:t>
      </w:r>
    </w:p>
    <w:p w:rsidR="00690F61" w:rsidRPr="00D232A1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D232A1">
        <w:t xml:space="preserve"> where emp.deptno = dept.deptno;</w:t>
      </w:r>
    </w:p>
    <w:p w:rsidR="00690F61" w:rsidRPr="00D232A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5EA2E501" wp14:editId="2A382E6E">
            <wp:extent cx="5941695" cy="4088089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Pr="00FB21B8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Heading2"/>
        <w:spacing w:line="276" w:lineRule="auto"/>
      </w:pPr>
      <w:bookmarkStart w:id="11" w:name="_Toc315038649"/>
      <w:bookmarkEnd w:id="10"/>
      <w:r>
        <w:lastRenderedPageBreak/>
        <w:t>Task 4</w:t>
      </w:r>
      <w:r w:rsidRPr="0088522D">
        <w:t>:</w:t>
      </w:r>
      <w:r>
        <w:t xml:space="preserve"> </w:t>
      </w:r>
      <w:r w:rsidRPr="001E2431">
        <w:t>Hash Joins</w:t>
      </w:r>
      <w:bookmarkEnd w:id="11"/>
    </w:p>
    <w:p w:rsidR="00690F61" w:rsidRDefault="00690F61" w:rsidP="00690F61">
      <w:pPr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bookmarkStart w:id="12" w:name="_Hlk315009520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 software: Oracle SQL Developer.</w:t>
      </w:r>
    </w:p>
    <w:p w:rsidR="00690F61" w:rsidRPr="00842BFD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Pr="007D176B" w:rsidRDefault="00690F61" w:rsidP="00690F61">
      <w:pPr>
        <w:widowControl/>
        <w:autoSpaceDE w:val="0"/>
        <w:autoSpaceDN w:val="0"/>
        <w:adjustRightInd w:val="0"/>
        <w:spacing w:line="276" w:lineRule="auto"/>
      </w:pPr>
      <w:bookmarkStart w:id="13" w:name="_Hlk315009734"/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>would like change in execution plan the type of join method use oracle performance hints. (USE_HASH)</w:t>
      </w:r>
    </w:p>
    <w:p w:rsidR="00690F61" w:rsidRPr="007D176B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Pr="00FB21B8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FB21B8">
        <w:t xml:space="preserve">       </w:t>
      </w:r>
    </w:p>
    <w:p w:rsidR="00690F61" w:rsidRPr="00FB21B8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FB21B8">
        <w:t xml:space="preserve"> select /*+ USE_HASH */ empno, ename, dname, loc</w:t>
      </w:r>
    </w:p>
    <w:p w:rsidR="00690F61" w:rsidRPr="007D176B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FB21B8">
        <w:t xml:space="preserve">      </w:t>
      </w:r>
      <w:r w:rsidRPr="007D176B">
        <w:t>from scott.dept, scott.emp</w:t>
      </w: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FB21B8">
        <w:t xml:space="preserve">      where emp.deptno = dept.deptno;</w:t>
      </w: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437258FC" wp14:editId="14CC989C">
            <wp:extent cx="5343525" cy="16776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61" w:rsidRPr="00DC6B46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Heading2"/>
        <w:spacing w:line="276" w:lineRule="auto"/>
      </w:pPr>
      <w:bookmarkStart w:id="14" w:name="_Toc315038650"/>
      <w:bookmarkEnd w:id="12"/>
      <w:bookmarkEnd w:id="13"/>
      <w:r>
        <w:t>Task 5</w:t>
      </w:r>
      <w:r w:rsidRPr="0088522D">
        <w:t>:</w:t>
      </w:r>
      <w:r>
        <w:t xml:space="preserve"> Cartesian Joins</w:t>
      </w:r>
      <w:bookmarkEnd w:id="14"/>
    </w:p>
    <w:p w:rsidR="00690F61" w:rsidRDefault="00690F61" w:rsidP="00690F61">
      <w:pPr>
        <w:spacing w:line="276" w:lineRule="auto"/>
      </w:pP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  <w:bookmarkStart w:id="15" w:name="_Hlk315009532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 software: Oracle SQL Developer.</w:t>
      </w: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Pr="00DC6B46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DC6B46">
        <w:t>select empno, ename, dname, loc</w:t>
      </w:r>
    </w:p>
    <w:p w:rsidR="00690F61" w:rsidRPr="00DC6B46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DC6B46">
        <w:t>from scott.dept, scott.emp;</w:t>
      </w:r>
    </w:p>
    <w:p w:rsidR="00690F61" w:rsidRPr="00DC6B46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DC6B46">
        <w:t xml:space="preserve">       </w:t>
      </w:r>
    </w:p>
    <w:bookmarkEnd w:id="15"/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55226675" wp14:editId="23C17CB5">
            <wp:extent cx="5319395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Pr="0095383E" w:rsidRDefault="00690F61" w:rsidP="00690F61">
      <w:pPr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Heading2"/>
        <w:spacing w:line="276" w:lineRule="auto"/>
      </w:pPr>
      <w:bookmarkStart w:id="16" w:name="_Toc315038651"/>
      <w:r>
        <w:lastRenderedPageBreak/>
        <w:t>Task 6</w:t>
      </w:r>
      <w:r w:rsidRPr="0088522D">
        <w:t>:</w:t>
      </w:r>
      <w:r>
        <w:t xml:space="preserve"> Left/Right Outer Joins</w:t>
      </w:r>
      <w:bookmarkEnd w:id="16"/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17" w:name="_Hlk315009564"/>
      <w:bookmarkStart w:id="18" w:name="_Hlk315009694"/>
      <w:r>
        <w:rPr>
          <w:b/>
          <w:u w:val="single"/>
        </w:rPr>
        <w:t>Tasks:</w:t>
      </w:r>
      <w:bookmarkEnd w:id="17"/>
    </w:p>
    <w:p w:rsidR="00690F61" w:rsidRDefault="00690F61" w:rsidP="00690F61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 xml:space="preserve">Prepare SQL </w:t>
      </w:r>
      <w:r w:rsidRPr="00842BFD">
        <w:rPr>
          <w:b/>
        </w:rPr>
        <w:t>trace protocol</w:t>
      </w:r>
      <w:r>
        <w:t xml:space="preserve"> using software: Oracle SQL Developer.</w:t>
      </w:r>
    </w:p>
    <w:bookmarkEnd w:id="18"/>
    <w:p w:rsidR="00690F61" w:rsidRPr="008D7C8A" w:rsidRDefault="00690F61" w:rsidP="00690F61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>Create SQL left outer join</w:t>
      </w:r>
    </w:p>
    <w:p w:rsidR="00690F61" w:rsidRPr="008D7C8A" w:rsidRDefault="00690F61" w:rsidP="00690F61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t>select  empno, ename, dname, loc</w:t>
      </w:r>
    </w:p>
    <w:p w:rsidR="00690F61" w:rsidRPr="008D7C8A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t xml:space="preserve"> from scott.dept left join scott.emp on emp.deptno = dept.deptno;</w:t>
      </w: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7842FA15" wp14:editId="3C80E4BA">
            <wp:extent cx="5208270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61" w:rsidRPr="00B00BA1" w:rsidRDefault="00690F61" w:rsidP="00690F61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>Create SQL right outer join</w:t>
      </w:r>
    </w:p>
    <w:p w:rsidR="00690F61" w:rsidRPr="00B00BA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t>select  empno, ename, dname, loc</w:t>
      </w:r>
    </w:p>
    <w:p w:rsidR="00690F61" w:rsidRPr="00B00BA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t>from scott.dept right join scott.emp on emp.deptno = dept.deptno;</w:t>
      </w: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41C5E4A9" wp14:editId="5FE1FD7D">
            <wp:extent cx="5192395" cy="197993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  <w:rPr>
          <w:lang w:val="ru-RU"/>
        </w:rPr>
      </w:pPr>
    </w:p>
    <w:p w:rsidR="00690F61" w:rsidRDefault="00690F61" w:rsidP="00690F61">
      <w:pPr>
        <w:pStyle w:val="Heading2"/>
        <w:spacing w:line="276" w:lineRule="auto"/>
      </w:pPr>
      <w:bookmarkStart w:id="19" w:name="_Hlk315003927"/>
      <w:bookmarkStart w:id="20" w:name="_Toc315038652"/>
      <w:r>
        <w:lastRenderedPageBreak/>
        <w:t>Task 7</w:t>
      </w:r>
      <w:r w:rsidRPr="0088522D">
        <w:t>:</w:t>
      </w:r>
      <w:bookmarkEnd w:id="19"/>
      <w:r>
        <w:t xml:space="preserve"> Full Outer Join</w:t>
      </w:r>
      <w:bookmarkEnd w:id="20"/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  <w:bookmarkStart w:id="21" w:name="_Hlk315009723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9A1F67">
        <w:t>select * from scott.emp full outer join  scott.dept on (emp.deptno = dept.deptno);</w:t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07223AA7" wp14:editId="4730C566">
            <wp:extent cx="5941695" cy="3731968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Pr="009A1F67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pStyle w:val="Heading2"/>
        <w:spacing w:line="276" w:lineRule="auto"/>
        <w:rPr>
          <w:noProof/>
          <w:lang w:eastAsia="ru-RU"/>
        </w:rPr>
      </w:pPr>
      <w:bookmarkStart w:id="22" w:name="_Toc315038653"/>
      <w:bookmarkEnd w:id="21"/>
      <w:r>
        <w:lastRenderedPageBreak/>
        <w:t>Task 8</w:t>
      </w:r>
      <w:r w:rsidRPr="0088522D">
        <w:t>:</w:t>
      </w:r>
      <w:r>
        <w:t xml:space="preserve"> </w:t>
      </w:r>
      <w:r w:rsidRPr="00997FA1">
        <w:rPr>
          <w:noProof/>
          <w:lang w:eastAsia="ru-RU"/>
        </w:rPr>
        <w:t>Semi Joins</w:t>
      </w:r>
      <w:bookmarkEnd w:id="22"/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23" w:name="_Hlk315009842"/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All possible variants of SEMI JOIN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SEMIJOIN – perform a semi-join (the optimizer gets to pick which kind)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NO_SEMIJOIN – obviously means don’t perform a semi-join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NL_SJ – perform a nested loops semi-join (deprecated as of 10g)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HASH_SJ – perform a hash semi-join (deprecated as of 10g)</w:t>
      </w:r>
    </w:p>
    <w:p w:rsidR="00690F61" w:rsidRDefault="00690F61" w:rsidP="00690F61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MERGE_SJ – perform a merge semi-join (deprecated as of 10g)</w:t>
      </w: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F802CD">
        <w:t>SELECT /*+ SEMIJOIN  (dept emp)*/DName  FROM SCOTT.dept dept WHERE deptno IN (SELECT deptno FROM scott.emp );</w:t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59710834" wp14:editId="60548A41">
            <wp:extent cx="5941695" cy="3731968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pStyle w:val="Heading2"/>
        <w:spacing w:line="276" w:lineRule="auto"/>
      </w:pPr>
      <w:bookmarkStart w:id="24" w:name="_Toc315038654"/>
      <w:bookmarkEnd w:id="23"/>
      <w:r>
        <w:lastRenderedPageBreak/>
        <w:t>Task 9</w:t>
      </w:r>
      <w:r w:rsidRPr="0088522D">
        <w:t>:</w:t>
      </w:r>
      <w:r>
        <w:t xml:space="preserve"> Anti Joins</w:t>
      </w:r>
      <w:bookmarkEnd w:id="24"/>
    </w:p>
    <w:p w:rsidR="00690F61" w:rsidRDefault="00690F61" w:rsidP="00690F61">
      <w:pPr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All possible variants of ANTI JOIN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690F61" w:rsidRDefault="00690F61" w:rsidP="00690F61">
      <w:pPr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ANTIJOIN – perform an anti-join (the optimizer gets to pick which kind)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USE_ANTI – older version of ANTIJOIN hint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NL_AJ – perform a NESTED LOOPS anti-join (deprecated as of 10g)</w:t>
      </w:r>
    </w:p>
    <w:p w:rsidR="00690F61" w:rsidRPr="00F70975" w:rsidRDefault="00690F61" w:rsidP="00690F61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HASH_AJ – perform a HASH anti-join (deprecated as of 10g)</w:t>
      </w:r>
    </w:p>
    <w:p w:rsidR="00690F61" w:rsidRDefault="00690F61" w:rsidP="00690F61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MERGE_AJ – perform a MERGE anti-join (deprecated as of 10g)</w:t>
      </w:r>
    </w:p>
    <w:p w:rsidR="00690F61" w:rsidRDefault="00690F61" w:rsidP="00690F61">
      <w:pPr>
        <w:pStyle w:val="ListParagraph"/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  <w:ind w:left="360"/>
      </w:pPr>
      <w:r w:rsidRPr="008E3F21">
        <w:t>SELECT/*+ ANTIJOIN (dept emp)*/ DName FROM SCOTT.dept dept WHERE deptno NOT IN ( SELECT deptno FROM scott.emp );</w:t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6FB5AE5F" wp14:editId="27EF611C">
            <wp:extent cx="5941695" cy="3731968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widowControl/>
        <w:autoSpaceDE w:val="0"/>
        <w:autoSpaceDN w:val="0"/>
        <w:adjustRightInd w:val="0"/>
        <w:spacing w:line="276" w:lineRule="auto"/>
      </w:pPr>
    </w:p>
    <w:p w:rsidR="00690F61" w:rsidRDefault="00690F61" w:rsidP="00690F61">
      <w:pPr>
        <w:pStyle w:val="Heading2"/>
      </w:pPr>
      <w:bookmarkStart w:id="25" w:name="_Toc315038655"/>
      <w:r>
        <w:lastRenderedPageBreak/>
        <w:t>Task 10: Prepare summary table</w:t>
      </w:r>
      <w:bookmarkEnd w:id="25"/>
    </w:p>
    <w:p w:rsidR="00690F61" w:rsidRDefault="00690F61" w:rsidP="00690F61"/>
    <w:p w:rsidR="00690F61" w:rsidRDefault="00690F61" w:rsidP="00690F61">
      <w:r w:rsidRPr="00DA4AB6">
        <w:rPr>
          <w:b/>
          <w:u w:val="single"/>
        </w:rPr>
        <w:t>Task:</w:t>
      </w:r>
      <w:r>
        <w:t xml:space="preserve"> Make </w:t>
      </w:r>
      <w:r w:rsidRPr="00DA4AB6">
        <w:t>comparison</w:t>
      </w:r>
      <w:r>
        <w:t xml:space="preserve"> of all possible variant of join methods and join access methods and fill the table below:</w:t>
      </w:r>
    </w:p>
    <w:p w:rsidR="00690F61" w:rsidRPr="00931CBB" w:rsidRDefault="00690F61" w:rsidP="00690F61"/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653"/>
        <w:gridCol w:w="1771"/>
        <w:gridCol w:w="1954"/>
        <w:gridCol w:w="1046"/>
        <w:gridCol w:w="1442"/>
        <w:gridCol w:w="1049"/>
        <w:gridCol w:w="1063"/>
      </w:tblGrid>
      <w:tr w:rsidR="00690F61" w:rsidTr="00181606">
        <w:tc>
          <w:tcPr>
            <w:tcW w:w="1951" w:type="dxa"/>
          </w:tcPr>
          <w:p w:rsidR="00690F61" w:rsidRDefault="00690F61" w:rsidP="00181606">
            <w:r>
              <w:t>Join Access “A”</w:t>
            </w:r>
          </w:p>
        </w:tc>
        <w:tc>
          <w:tcPr>
            <w:tcW w:w="2082" w:type="dxa"/>
          </w:tcPr>
          <w:p w:rsidR="00690F61" w:rsidRDefault="00690F61" w:rsidP="00181606">
            <w:r>
              <w:t>Join Access “B”</w:t>
            </w:r>
          </w:p>
        </w:tc>
        <w:tc>
          <w:tcPr>
            <w:tcW w:w="1189" w:type="dxa"/>
          </w:tcPr>
          <w:p w:rsidR="00690F61" w:rsidRDefault="00690F61" w:rsidP="00181606">
            <w:r>
              <w:t>Nested Loop</w:t>
            </w:r>
          </w:p>
        </w:tc>
        <w:tc>
          <w:tcPr>
            <w:tcW w:w="1189" w:type="dxa"/>
          </w:tcPr>
          <w:p w:rsidR="00690F61" w:rsidRDefault="00690F61" w:rsidP="00181606">
            <w:r>
              <w:t>Hash Join</w:t>
            </w:r>
          </w:p>
        </w:tc>
        <w:tc>
          <w:tcPr>
            <w:tcW w:w="1189" w:type="dxa"/>
          </w:tcPr>
          <w:p w:rsidR="00690F61" w:rsidRDefault="00690F61" w:rsidP="00181606">
            <w:r>
              <w:t>Sort-Merge Join</w:t>
            </w:r>
          </w:p>
        </w:tc>
        <w:tc>
          <w:tcPr>
            <w:tcW w:w="1189" w:type="dxa"/>
          </w:tcPr>
          <w:p w:rsidR="00690F61" w:rsidRDefault="00690F61" w:rsidP="00181606">
            <w:r>
              <w:t>Anti-Join</w:t>
            </w:r>
          </w:p>
        </w:tc>
        <w:tc>
          <w:tcPr>
            <w:tcW w:w="1189" w:type="dxa"/>
          </w:tcPr>
          <w:p w:rsidR="00690F61" w:rsidRDefault="00690F61" w:rsidP="00181606">
            <w:r>
              <w:t xml:space="preserve">Semi-Join </w:t>
            </w:r>
          </w:p>
        </w:tc>
      </w:tr>
      <w:tr w:rsidR="00690F61" w:rsidRPr="007D176B" w:rsidTr="00181606">
        <w:tc>
          <w:tcPr>
            <w:tcW w:w="1951" w:type="dxa"/>
          </w:tcPr>
          <w:p w:rsidR="00690F61" w:rsidRDefault="00690F61" w:rsidP="00181606">
            <w:r>
              <w:t>Small Table</w:t>
            </w:r>
          </w:p>
        </w:tc>
        <w:tc>
          <w:tcPr>
            <w:tcW w:w="2082" w:type="dxa"/>
          </w:tcPr>
          <w:p w:rsidR="00690F61" w:rsidRDefault="00690F61" w:rsidP="00181606">
            <w:r>
              <w:t>Small Table</w:t>
            </w:r>
          </w:p>
        </w:tc>
        <w:tc>
          <w:tcPr>
            <w:tcW w:w="1189" w:type="dxa"/>
          </w:tcPr>
          <w:p w:rsidR="00690F61" w:rsidRPr="007D176B" w:rsidRDefault="00690F61" w:rsidP="00181606">
            <w:pPr>
              <w:rPr>
                <w:lang w:val="ru-RU"/>
              </w:rPr>
            </w:pPr>
            <w:r>
              <w:rPr>
                <w:lang w:val="ru-RU"/>
              </w:rPr>
              <w:t>Хорошо подходит для небольших таблиц</w:t>
            </w:r>
          </w:p>
        </w:tc>
        <w:tc>
          <w:tcPr>
            <w:tcW w:w="1189" w:type="dxa"/>
          </w:tcPr>
          <w:p w:rsidR="00690F61" w:rsidRPr="007D176B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7D176B" w:rsidRDefault="00690F61" w:rsidP="00181606">
            <w:pPr>
              <w:rPr>
                <w:lang w:val="ru-RU"/>
              </w:rPr>
            </w:pPr>
            <w:r>
              <w:rPr>
                <w:lang w:val="ru-RU"/>
              </w:rPr>
              <w:br/>
            </w:r>
          </w:p>
        </w:tc>
        <w:tc>
          <w:tcPr>
            <w:tcW w:w="1189" w:type="dxa"/>
          </w:tcPr>
          <w:p w:rsidR="00690F61" w:rsidRPr="007D176B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7D176B" w:rsidRDefault="00690F61" w:rsidP="00181606">
            <w:pPr>
              <w:rPr>
                <w:lang w:val="ru-RU"/>
              </w:rPr>
            </w:pPr>
          </w:p>
        </w:tc>
      </w:tr>
      <w:tr w:rsidR="00690F61" w:rsidRPr="00BB2EEF" w:rsidTr="00181606">
        <w:tc>
          <w:tcPr>
            <w:tcW w:w="1951" w:type="dxa"/>
          </w:tcPr>
          <w:p w:rsidR="00690F61" w:rsidRPr="001A2626" w:rsidRDefault="00690F61" w:rsidP="00181606">
            <w:pPr>
              <w:rPr>
                <w:lang w:val="ru-RU"/>
              </w:rPr>
            </w:pPr>
            <w:r>
              <w:t>Small</w:t>
            </w:r>
            <w:r w:rsidRPr="001A2626">
              <w:rPr>
                <w:lang w:val="ru-RU"/>
              </w:rPr>
              <w:t xml:space="preserve"> </w:t>
            </w:r>
            <w:r>
              <w:t>Table</w:t>
            </w:r>
          </w:p>
        </w:tc>
        <w:tc>
          <w:tcPr>
            <w:tcW w:w="2082" w:type="dxa"/>
          </w:tcPr>
          <w:p w:rsidR="00690F61" w:rsidRPr="001A2626" w:rsidRDefault="00690F61" w:rsidP="00181606">
            <w:pPr>
              <w:rPr>
                <w:lang w:val="ru-RU"/>
              </w:rPr>
            </w:pPr>
            <w:r>
              <w:t>Indexed</w:t>
            </w:r>
            <w:r w:rsidRPr="001A2626">
              <w:rPr>
                <w:lang w:val="ru-RU"/>
              </w:rPr>
              <w:t xml:space="preserve"> </w:t>
            </w:r>
            <w:r>
              <w:t>Small</w:t>
            </w:r>
            <w:r w:rsidRPr="001A2626">
              <w:rPr>
                <w:lang w:val="ru-RU"/>
              </w:rPr>
              <w:t xml:space="preserve"> </w:t>
            </w:r>
            <w:r>
              <w:t>Table</w:t>
            </w:r>
          </w:p>
        </w:tc>
        <w:tc>
          <w:tcPr>
            <w:tcW w:w="1189" w:type="dxa"/>
          </w:tcPr>
          <w:p w:rsidR="00690F61" w:rsidRPr="007D176B" w:rsidRDefault="00690F61" w:rsidP="00181606">
            <w:pPr>
              <w:rPr>
                <w:lang w:val="ru-RU"/>
              </w:rPr>
            </w:pPr>
            <w:r>
              <w:rPr>
                <w:lang w:val="ru-RU"/>
              </w:rPr>
              <w:t>Ещё лучше подходит для таблиц с индексом</w:t>
            </w:r>
          </w:p>
        </w:tc>
        <w:tc>
          <w:tcPr>
            <w:tcW w:w="1189" w:type="dxa"/>
          </w:tcPr>
          <w:p w:rsidR="00690F61" w:rsidRPr="00BB2EEF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BB2EEF" w:rsidRDefault="00690F61" w:rsidP="00181606">
            <w:pPr>
              <w:rPr>
                <w:lang w:val="ru-RU"/>
              </w:rPr>
            </w:pPr>
            <w:r>
              <w:rPr>
                <w:lang w:val="ru-RU"/>
              </w:rPr>
              <w:t>Индекс по сортируемому полю значительно ускоряет выполнение запроса.</w:t>
            </w:r>
          </w:p>
        </w:tc>
        <w:tc>
          <w:tcPr>
            <w:tcW w:w="1189" w:type="dxa"/>
          </w:tcPr>
          <w:p w:rsidR="00690F61" w:rsidRPr="00BB2EEF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BB2EEF" w:rsidRDefault="00690F61" w:rsidP="00181606">
            <w:pPr>
              <w:rPr>
                <w:lang w:val="ru-RU"/>
              </w:rPr>
            </w:pPr>
          </w:p>
        </w:tc>
      </w:tr>
      <w:tr w:rsidR="00690F61" w:rsidRPr="00C240C5" w:rsidTr="00181606">
        <w:tc>
          <w:tcPr>
            <w:tcW w:w="1951" w:type="dxa"/>
          </w:tcPr>
          <w:p w:rsidR="00690F61" w:rsidRPr="001A2626" w:rsidRDefault="00690F61" w:rsidP="00181606">
            <w:pPr>
              <w:rPr>
                <w:lang w:val="ru-RU"/>
              </w:rPr>
            </w:pPr>
            <w:r>
              <w:t>Large</w:t>
            </w:r>
            <w:r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able</w:t>
            </w:r>
          </w:p>
        </w:tc>
        <w:tc>
          <w:tcPr>
            <w:tcW w:w="2082" w:type="dxa"/>
          </w:tcPr>
          <w:p w:rsidR="00690F61" w:rsidRDefault="00690F61" w:rsidP="00181606">
            <w:r>
              <w:t>Large</w:t>
            </w:r>
            <w:r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able</w:t>
            </w:r>
          </w:p>
        </w:tc>
        <w:tc>
          <w:tcPr>
            <w:tcW w:w="1189" w:type="dxa"/>
          </w:tcPr>
          <w:p w:rsidR="00690F61" w:rsidRPr="001A2626" w:rsidRDefault="00690F61" w:rsidP="00181606">
            <w:pPr>
              <w:rPr>
                <w:lang w:val="ru-RU"/>
              </w:rPr>
            </w:pPr>
            <w:r>
              <w:rPr>
                <w:lang w:val="ru-RU"/>
              </w:rPr>
              <w:t>Низкая производительность для больших таблиц</w:t>
            </w: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</w:tr>
      <w:tr w:rsidR="00690F61" w:rsidRPr="00C240C5" w:rsidTr="00181606">
        <w:tc>
          <w:tcPr>
            <w:tcW w:w="1951" w:type="dxa"/>
          </w:tcPr>
          <w:p w:rsidR="00690F61" w:rsidRPr="00C240C5" w:rsidRDefault="00690F61" w:rsidP="00181606">
            <w:pPr>
              <w:rPr>
                <w:lang w:val="ru-RU"/>
              </w:rPr>
            </w:pPr>
            <w:r>
              <w:t>Large</w:t>
            </w:r>
            <w:r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able</w:t>
            </w:r>
          </w:p>
        </w:tc>
        <w:tc>
          <w:tcPr>
            <w:tcW w:w="2082" w:type="dxa"/>
          </w:tcPr>
          <w:p w:rsidR="00690F61" w:rsidRPr="00C240C5" w:rsidRDefault="00690F61" w:rsidP="00181606">
            <w:pPr>
              <w:rPr>
                <w:lang w:val="ru-RU"/>
              </w:rPr>
            </w:pPr>
            <w:r>
              <w:t>Indexed</w:t>
            </w:r>
            <w:r>
              <w:rPr>
                <w:lang w:val="ru-RU"/>
              </w:rPr>
              <w:t xml:space="preserve">  </w:t>
            </w:r>
            <w:r>
              <w:t>Large</w:t>
            </w:r>
            <w:r>
              <w:rPr>
                <w:lang w:val="ru-RU"/>
              </w:rPr>
              <w:t xml:space="preserve"> </w:t>
            </w:r>
            <w:r>
              <w:t>T</w:t>
            </w:r>
            <w:r>
              <w:rPr>
                <w:lang w:val="ru-RU"/>
              </w:rPr>
              <w:t>able</w:t>
            </w: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</w:tr>
      <w:tr w:rsidR="00690F61" w:rsidRPr="00C240C5" w:rsidTr="00181606">
        <w:tc>
          <w:tcPr>
            <w:tcW w:w="1951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2082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</w:tr>
      <w:tr w:rsidR="00690F61" w:rsidRPr="00C240C5" w:rsidTr="00181606">
        <w:tc>
          <w:tcPr>
            <w:tcW w:w="1951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2082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</w:tr>
      <w:tr w:rsidR="00690F61" w:rsidRPr="00C240C5" w:rsidTr="00181606">
        <w:tc>
          <w:tcPr>
            <w:tcW w:w="1951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2082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  <w:tc>
          <w:tcPr>
            <w:tcW w:w="1189" w:type="dxa"/>
          </w:tcPr>
          <w:p w:rsidR="00690F61" w:rsidRPr="00C240C5" w:rsidRDefault="00690F61" w:rsidP="00181606">
            <w:pPr>
              <w:rPr>
                <w:lang w:val="ru-RU"/>
              </w:rPr>
            </w:pPr>
          </w:p>
        </w:tc>
      </w:tr>
    </w:tbl>
    <w:p w:rsidR="00690F61" w:rsidRPr="00C240C5" w:rsidRDefault="00690F61" w:rsidP="00690F61">
      <w:pPr>
        <w:rPr>
          <w:lang w:val="ru-RU"/>
        </w:rPr>
      </w:pPr>
    </w:p>
    <w:p w:rsidR="00690F61" w:rsidRDefault="00690F61" w:rsidP="00690F61">
      <w:pPr>
        <w:rPr>
          <w:lang w:val="ru-RU"/>
        </w:rPr>
      </w:pPr>
      <w:r>
        <w:rPr>
          <w:lang w:val="ru-RU"/>
        </w:rPr>
        <w:t>(Заполнять в таблице по-моему крайне не удобно. Поэтому пишу так)</w:t>
      </w:r>
      <w:r>
        <w:rPr>
          <w:lang w:val="ru-RU"/>
        </w:rPr>
        <w:br/>
      </w:r>
    </w:p>
    <w:p w:rsidR="00690F61" w:rsidRDefault="00690F61" w:rsidP="00690F61">
      <w:pPr>
        <w:rPr>
          <w:lang w:val="ru-RU"/>
        </w:rPr>
      </w:pPr>
      <w:r>
        <w:t>Nested</w:t>
      </w:r>
      <w:r w:rsidRPr="00804B09">
        <w:rPr>
          <w:lang w:val="ru-RU"/>
        </w:rPr>
        <w:t xml:space="preserve"> </w:t>
      </w:r>
      <w:r>
        <w:t>Loop</w:t>
      </w:r>
      <w:r>
        <w:rPr>
          <w:lang w:val="ru-RU"/>
        </w:rPr>
        <w:t xml:space="preserve"> – отличный вариант для небольшого набора данных. С большими таблицами работает очень плохо. Желательно чтобы таблицы были проиндексированы, иначе работает слабенько. </w:t>
      </w:r>
    </w:p>
    <w:p w:rsidR="00690F61" w:rsidRDefault="00690F61" w:rsidP="00690F61">
      <w:pPr>
        <w:rPr>
          <w:lang w:val="ru-RU"/>
        </w:rPr>
      </w:pPr>
    </w:p>
    <w:p w:rsidR="00690F61" w:rsidRDefault="00690F61" w:rsidP="00690F61">
      <w:pPr>
        <w:rPr>
          <w:lang w:val="ru-RU"/>
        </w:rPr>
      </w:pPr>
      <w:r>
        <w:t>Hash</w:t>
      </w:r>
      <w:r w:rsidRPr="0067313D">
        <w:rPr>
          <w:lang w:val="ru-RU"/>
        </w:rPr>
        <w:t xml:space="preserve"> </w:t>
      </w:r>
      <w:r>
        <w:t>Join</w:t>
      </w:r>
      <w:r>
        <w:rPr>
          <w:lang w:val="ru-RU"/>
        </w:rPr>
        <w:t xml:space="preserve"> – требует много памяти для хранения хэш таблиц. Но оправдывает себя на больших объёмах данных, хорошо работает с большими, не отсортированными, не проиндексированными таблицами. Кроме того распараллеливается лучше остальных.</w:t>
      </w:r>
    </w:p>
    <w:p w:rsidR="00690F61" w:rsidRDefault="00690F61" w:rsidP="00690F61">
      <w:pPr>
        <w:rPr>
          <w:lang w:val="ru-RU"/>
        </w:rPr>
      </w:pPr>
    </w:p>
    <w:p w:rsidR="00690F61" w:rsidRDefault="00690F61" w:rsidP="00690F61">
      <w:pPr>
        <w:rPr>
          <w:lang w:val="ru-RU"/>
        </w:rPr>
      </w:pPr>
      <w:r>
        <w:t>Sort</w:t>
      </w:r>
      <w:r w:rsidRPr="000C151C">
        <w:rPr>
          <w:lang w:val="ru-RU"/>
        </w:rPr>
        <w:t xml:space="preserve"> </w:t>
      </w:r>
      <w:r>
        <w:t>Merge</w:t>
      </w:r>
      <w:r w:rsidRPr="008701F8">
        <w:rPr>
          <w:lang w:val="ru-RU"/>
        </w:rPr>
        <w:t xml:space="preserve"> </w:t>
      </w:r>
      <w:r>
        <w:t>Join</w:t>
      </w:r>
      <w:r w:rsidRPr="008701F8">
        <w:rPr>
          <w:lang w:val="ru-RU"/>
        </w:rPr>
        <w:t xml:space="preserve"> –</w:t>
      </w:r>
      <w:r w:rsidRPr="000C151C">
        <w:rPr>
          <w:lang w:val="ru-RU"/>
        </w:rPr>
        <w:t xml:space="preserve"> </w:t>
      </w:r>
      <w:r>
        <w:rPr>
          <w:lang w:val="ru-RU"/>
        </w:rPr>
        <w:t xml:space="preserve">требует индекса по полю соединения. Сортировка больших объёмов данных занимает много места в памяти, что может привести к свопу. Лучше всего будет работать в кластерном индексе. </w:t>
      </w:r>
    </w:p>
    <w:p w:rsidR="00690F61" w:rsidRDefault="00690F61" w:rsidP="00690F61">
      <w:pPr>
        <w:rPr>
          <w:lang w:val="ru-RU"/>
        </w:rPr>
      </w:pPr>
      <w:r>
        <w:rPr>
          <w:lang w:val="ru-RU"/>
        </w:rPr>
        <w:t>Крайне желателен уникальный индекс.</w:t>
      </w:r>
    </w:p>
    <w:p w:rsidR="00690F61" w:rsidRDefault="00690F61" w:rsidP="00690F61">
      <w:pPr>
        <w:rPr>
          <w:lang w:val="ru-RU"/>
        </w:rPr>
      </w:pPr>
    </w:p>
    <w:p w:rsidR="00690F61" w:rsidRDefault="00690F61" w:rsidP="00690F61">
      <w:pPr>
        <w:rPr>
          <w:lang w:val="ru-RU"/>
        </w:rPr>
      </w:pPr>
    </w:p>
    <w:p w:rsidR="00690F61" w:rsidRPr="00B202AE" w:rsidRDefault="00690F61" w:rsidP="00690F61">
      <w:pPr>
        <w:rPr>
          <w:lang w:val="ru-RU"/>
        </w:rPr>
      </w:pPr>
      <w:r>
        <w:rPr>
          <w:lang w:val="ru-RU"/>
        </w:rPr>
        <w:t xml:space="preserve">Как я понял эти три основные метода «обращения» к соединяемым данным. А </w:t>
      </w:r>
      <w:r>
        <w:t>Outer</w:t>
      </w:r>
      <w:r w:rsidRPr="006736D1">
        <w:rPr>
          <w:lang w:val="ru-RU"/>
        </w:rPr>
        <w:t xml:space="preserve">, </w:t>
      </w:r>
      <w:r>
        <w:t>Inner</w:t>
      </w:r>
      <w:r w:rsidRPr="006736D1">
        <w:rPr>
          <w:lang w:val="ru-RU"/>
        </w:rPr>
        <w:t xml:space="preserve">, </w:t>
      </w:r>
      <w:r>
        <w:t>Semi</w:t>
      </w:r>
      <w:r w:rsidRPr="006736D1">
        <w:rPr>
          <w:lang w:val="ru-RU"/>
        </w:rPr>
        <w:t xml:space="preserve">, </w:t>
      </w:r>
      <w:r>
        <w:t>Anti</w:t>
      </w:r>
      <w:r w:rsidR="0090600E">
        <w:rPr>
          <w:lang w:val="ru-RU"/>
        </w:rPr>
        <w:t xml:space="preserve"> и т.д. р</w:t>
      </w:r>
      <w:bookmarkStart w:id="26" w:name="_GoBack"/>
      <w:bookmarkEnd w:id="26"/>
      <w:r>
        <w:rPr>
          <w:lang w:val="ru-RU"/>
        </w:rPr>
        <w:t xml:space="preserve">еализуют логику по которой будут отбираться данные . Например </w:t>
      </w:r>
      <w:r w:rsidRPr="006736D1">
        <w:rPr>
          <w:lang w:val="ru-RU"/>
        </w:rPr>
        <w:t xml:space="preserve"> “</w:t>
      </w:r>
      <w:r>
        <w:t>HASH</w:t>
      </w:r>
      <w:r w:rsidRPr="006736D1">
        <w:rPr>
          <w:lang w:val="ru-RU"/>
        </w:rPr>
        <w:t xml:space="preserve"> </w:t>
      </w:r>
      <w:r>
        <w:t>JOIN</w:t>
      </w:r>
      <w:r w:rsidRPr="006736D1">
        <w:rPr>
          <w:lang w:val="ru-RU"/>
        </w:rPr>
        <w:t xml:space="preserve"> </w:t>
      </w:r>
      <w:r>
        <w:t>ANTI</w:t>
      </w:r>
      <w:r w:rsidRPr="006736D1">
        <w:rPr>
          <w:lang w:val="ru-RU"/>
        </w:rPr>
        <w:t>”</w:t>
      </w:r>
      <w:r>
        <w:rPr>
          <w:lang w:val="ru-RU"/>
        </w:rPr>
        <w:t xml:space="preserve">  и т.п.</w:t>
      </w:r>
      <w:r>
        <w:rPr>
          <w:lang w:val="ru-RU"/>
        </w:rPr>
        <w:br/>
        <w:t>Следовательно все эти виды наследуют тип работы с</w:t>
      </w:r>
      <w:r w:rsidRPr="00B202AE">
        <w:rPr>
          <w:lang w:val="ru-RU"/>
        </w:rPr>
        <w:t xml:space="preserve"> </w:t>
      </w:r>
      <w:r>
        <w:rPr>
          <w:lang w:val="ru-RU"/>
        </w:rPr>
        <w:t xml:space="preserve">данными от  </w:t>
      </w:r>
      <w:r>
        <w:t>Nested</w:t>
      </w:r>
      <w:r w:rsidRPr="00804B09">
        <w:rPr>
          <w:lang w:val="ru-RU"/>
        </w:rPr>
        <w:t xml:space="preserve"> </w:t>
      </w:r>
      <w:r>
        <w:t>Loop</w:t>
      </w:r>
      <w:r w:rsidRPr="006736D1">
        <w:rPr>
          <w:lang w:val="ru-RU"/>
        </w:rPr>
        <w:t xml:space="preserve">/ </w:t>
      </w:r>
      <w:r>
        <w:t>Hash</w:t>
      </w:r>
      <w:r w:rsidRPr="0067313D">
        <w:rPr>
          <w:lang w:val="ru-RU"/>
        </w:rPr>
        <w:t xml:space="preserve"> </w:t>
      </w:r>
      <w:r>
        <w:t>Join</w:t>
      </w:r>
      <w:r w:rsidRPr="006736D1">
        <w:rPr>
          <w:lang w:val="ru-RU"/>
        </w:rPr>
        <w:t xml:space="preserve">/ </w:t>
      </w:r>
      <w:r>
        <w:t>Merge</w:t>
      </w:r>
      <w:r w:rsidRPr="008701F8">
        <w:rPr>
          <w:lang w:val="ru-RU"/>
        </w:rPr>
        <w:t xml:space="preserve"> </w:t>
      </w:r>
      <w:r>
        <w:t>Join</w:t>
      </w:r>
      <w:r>
        <w:rPr>
          <w:lang w:val="ru-RU"/>
        </w:rPr>
        <w:t>.</w:t>
      </w:r>
    </w:p>
    <w:p w:rsidR="00690F61" w:rsidRPr="00690F61" w:rsidRDefault="00690F61" w:rsidP="00F70975">
      <w:pPr>
        <w:pStyle w:val="CompanyName"/>
        <w:spacing w:line="276" w:lineRule="auto"/>
        <w:rPr>
          <w:lang w:val="ru-RU"/>
        </w:rPr>
      </w:pPr>
    </w:p>
    <w:p w:rsidR="001A633D" w:rsidRPr="00690F61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  <w:lang w:val="ru-RU"/>
        </w:rPr>
      </w:pPr>
    </w:p>
    <w:p w:rsidR="00931CBB" w:rsidRPr="00690F61" w:rsidRDefault="00931CBB" w:rsidP="00931CBB">
      <w:pPr>
        <w:rPr>
          <w:lang w:val="ru-RU"/>
        </w:rPr>
      </w:pPr>
    </w:p>
    <w:sectPr w:rsidR="00931CBB" w:rsidRPr="00690F61" w:rsidSect="003D1F2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BC4" w:rsidRDefault="00247BC4">
      <w:r>
        <w:separator/>
      </w:r>
    </w:p>
  </w:endnote>
  <w:endnote w:type="continuationSeparator" w:id="0">
    <w:p w:rsidR="00247BC4" w:rsidRDefault="0024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FD1B4B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90F61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0600E">
            <w:rPr>
              <w:noProof/>
            </w:rPr>
            <w:t>9</w:t>
          </w:r>
          <w:r w:rsidRPr="002F5D7B">
            <w:fldChar w:fldCharType="end"/>
          </w:r>
          <w:r w:rsidRPr="002F5D7B">
            <w:t>/</w:t>
          </w:r>
          <w:r w:rsidR="00247BC4">
            <w:fldChar w:fldCharType="begin"/>
          </w:r>
          <w:r w:rsidR="00247BC4">
            <w:instrText xml:space="preserve"> NUMPAGES </w:instrText>
          </w:r>
          <w:r w:rsidR="00247BC4">
            <w:fldChar w:fldCharType="separate"/>
          </w:r>
          <w:r w:rsidR="0090600E">
            <w:rPr>
              <w:noProof/>
            </w:rPr>
            <w:t>9</w:t>
          </w:r>
          <w:r w:rsidR="00247BC4">
            <w:rPr>
              <w:noProof/>
            </w:rPr>
            <w:fldChar w:fldCharType="end"/>
          </w:r>
        </w:p>
      </w:tc>
    </w:tr>
  </w:tbl>
  <w:p w:rsidR="00FD1B4B" w:rsidRDefault="00FD1B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D1B4B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D1B4B" w:rsidRDefault="00FD1B4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D1B4B" w:rsidRDefault="00FD1B4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D1B4B" w:rsidRPr="00131A1C" w:rsidRDefault="00FD1B4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FD1B4B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90F61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90F61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247BC4">
            <w:fldChar w:fldCharType="begin"/>
          </w:r>
          <w:r w:rsidR="00247BC4">
            <w:instrText xml:space="preserve"> NUMPAGES </w:instrText>
          </w:r>
          <w:r w:rsidR="00247BC4">
            <w:fldChar w:fldCharType="separate"/>
          </w:r>
          <w:r w:rsidR="00690F61">
            <w:rPr>
              <w:noProof/>
            </w:rPr>
            <w:t>5</w:t>
          </w:r>
          <w:r w:rsidR="00247BC4">
            <w:rPr>
              <w:noProof/>
            </w:rPr>
            <w:fldChar w:fldCharType="end"/>
          </w:r>
        </w:p>
      </w:tc>
    </w:tr>
  </w:tbl>
  <w:p w:rsidR="00FD1B4B" w:rsidRPr="0072682A" w:rsidRDefault="00FD1B4B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BC4" w:rsidRDefault="00247BC4">
      <w:r>
        <w:separator/>
      </w:r>
    </w:p>
  </w:footnote>
  <w:footnote w:type="continuationSeparator" w:id="0">
    <w:p w:rsidR="00247BC4" w:rsidRDefault="00247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90F61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90F61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FEA2C10"/>
    <w:multiLevelType w:val="hybridMultilevel"/>
    <w:tmpl w:val="2EE6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D72D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1B01"/>
    <w:multiLevelType w:val="hybridMultilevel"/>
    <w:tmpl w:val="513A88C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64349"/>
    <w:multiLevelType w:val="hybridMultilevel"/>
    <w:tmpl w:val="033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11E44C2"/>
    <w:multiLevelType w:val="hybridMultilevel"/>
    <w:tmpl w:val="11BA6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97E4C"/>
    <w:multiLevelType w:val="hybridMultilevel"/>
    <w:tmpl w:val="07DCCE6A"/>
    <w:lvl w:ilvl="0" w:tplc="3666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69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8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B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6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C85B66"/>
    <w:multiLevelType w:val="hybridMultilevel"/>
    <w:tmpl w:val="34AE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F2B8A"/>
    <w:multiLevelType w:val="hybridMultilevel"/>
    <w:tmpl w:val="F392C8A8"/>
    <w:lvl w:ilvl="0" w:tplc="61F46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A6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02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82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B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C8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6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1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22"/>
  </w:num>
  <w:num w:numId="18">
    <w:abstractNumId w:val="28"/>
  </w:num>
  <w:num w:numId="19">
    <w:abstractNumId w:val="20"/>
  </w:num>
  <w:num w:numId="20">
    <w:abstractNumId w:val="15"/>
  </w:num>
  <w:num w:numId="21">
    <w:abstractNumId w:val="10"/>
  </w:num>
  <w:num w:numId="22">
    <w:abstractNumId w:val="27"/>
  </w:num>
  <w:num w:numId="23">
    <w:abstractNumId w:val="19"/>
  </w:num>
  <w:num w:numId="24">
    <w:abstractNumId w:val="21"/>
  </w:num>
  <w:num w:numId="25">
    <w:abstractNumId w:val="8"/>
  </w:num>
  <w:num w:numId="26">
    <w:abstractNumId w:val="17"/>
  </w:num>
  <w:num w:numId="27">
    <w:abstractNumId w:val="26"/>
  </w:num>
  <w:num w:numId="28">
    <w:abstractNumId w:val="24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40"/>
    <w:rsid w:val="00026A0A"/>
    <w:rsid w:val="00034E56"/>
    <w:rsid w:val="000372E0"/>
    <w:rsid w:val="00042255"/>
    <w:rsid w:val="00081508"/>
    <w:rsid w:val="00092392"/>
    <w:rsid w:val="000A6040"/>
    <w:rsid w:val="000D22DF"/>
    <w:rsid w:val="000D4695"/>
    <w:rsid w:val="000E5733"/>
    <w:rsid w:val="000E5E5D"/>
    <w:rsid w:val="000E676F"/>
    <w:rsid w:val="000E68BD"/>
    <w:rsid w:val="000F2774"/>
    <w:rsid w:val="001005F6"/>
    <w:rsid w:val="00113DAA"/>
    <w:rsid w:val="00114D08"/>
    <w:rsid w:val="00130569"/>
    <w:rsid w:val="00131A1C"/>
    <w:rsid w:val="00131E4A"/>
    <w:rsid w:val="001355C3"/>
    <w:rsid w:val="001441A8"/>
    <w:rsid w:val="00171785"/>
    <w:rsid w:val="00173FBC"/>
    <w:rsid w:val="00194CC2"/>
    <w:rsid w:val="001A633D"/>
    <w:rsid w:val="001B6B1E"/>
    <w:rsid w:val="001D33D7"/>
    <w:rsid w:val="001D47B8"/>
    <w:rsid w:val="001D5B7E"/>
    <w:rsid w:val="001E2431"/>
    <w:rsid w:val="001F3E9C"/>
    <w:rsid w:val="00205588"/>
    <w:rsid w:val="00213ADA"/>
    <w:rsid w:val="002154C4"/>
    <w:rsid w:val="00222DC3"/>
    <w:rsid w:val="002330E8"/>
    <w:rsid w:val="00235712"/>
    <w:rsid w:val="00240794"/>
    <w:rsid w:val="00247618"/>
    <w:rsid w:val="00247BC4"/>
    <w:rsid w:val="00260465"/>
    <w:rsid w:val="00261077"/>
    <w:rsid w:val="0027273F"/>
    <w:rsid w:val="00276374"/>
    <w:rsid w:val="00284F7C"/>
    <w:rsid w:val="00286611"/>
    <w:rsid w:val="00286963"/>
    <w:rsid w:val="002A422C"/>
    <w:rsid w:val="002A713E"/>
    <w:rsid w:val="002B6E23"/>
    <w:rsid w:val="002B7A61"/>
    <w:rsid w:val="002F5D7B"/>
    <w:rsid w:val="00300735"/>
    <w:rsid w:val="00320AD1"/>
    <w:rsid w:val="00323A5A"/>
    <w:rsid w:val="00331A15"/>
    <w:rsid w:val="003329ED"/>
    <w:rsid w:val="0033495D"/>
    <w:rsid w:val="003438DB"/>
    <w:rsid w:val="003609E8"/>
    <w:rsid w:val="00365DB5"/>
    <w:rsid w:val="003726D8"/>
    <w:rsid w:val="0037614F"/>
    <w:rsid w:val="0038244B"/>
    <w:rsid w:val="00383ABB"/>
    <w:rsid w:val="003849C6"/>
    <w:rsid w:val="00386A51"/>
    <w:rsid w:val="0038754C"/>
    <w:rsid w:val="003906CD"/>
    <w:rsid w:val="003929BA"/>
    <w:rsid w:val="00394781"/>
    <w:rsid w:val="003B0471"/>
    <w:rsid w:val="003C425E"/>
    <w:rsid w:val="003D1F28"/>
    <w:rsid w:val="003E41E7"/>
    <w:rsid w:val="003F7F40"/>
    <w:rsid w:val="00400831"/>
    <w:rsid w:val="00410D49"/>
    <w:rsid w:val="00426ED4"/>
    <w:rsid w:val="00432D54"/>
    <w:rsid w:val="00434841"/>
    <w:rsid w:val="00451D18"/>
    <w:rsid w:val="00461049"/>
    <w:rsid w:val="004703A5"/>
    <w:rsid w:val="00472FEE"/>
    <w:rsid w:val="00474A1B"/>
    <w:rsid w:val="00493203"/>
    <w:rsid w:val="004A49EF"/>
    <w:rsid w:val="004A7A4F"/>
    <w:rsid w:val="004B4D2A"/>
    <w:rsid w:val="004B5D1E"/>
    <w:rsid w:val="004C2F82"/>
    <w:rsid w:val="004D29BE"/>
    <w:rsid w:val="004E22A3"/>
    <w:rsid w:val="004E398C"/>
    <w:rsid w:val="005143F2"/>
    <w:rsid w:val="0052662C"/>
    <w:rsid w:val="00526BB1"/>
    <w:rsid w:val="005400E3"/>
    <w:rsid w:val="00541EEA"/>
    <w:rsid w:val="00545999"/>
    <w:rsid w:val="00550F1A"/>
    <w:rsid w:val="00557725"/>
    <w:rsid w:val="005621C4"/>
    <w:rsid w:val="0057115C"/>
    <w:rsid w:val="005731ED"/>
    <w:rsid w:val="005732B5"/>
    <w:rsid w:val="00593E6E"/>
    <w:rsid w:val="005A2132"/>
    <w:rsid w:val="005B0DDC"/>
    <w:rsid w:val="005C0966"/>
    <w:rsid w:val="005C43DA"/>
    <w:rsid w:val="005E56AF"/>
    <w:rsid w:val="005F5179"/>
    <w:rsid w:val="00602465"/>
    <w:rsid w:val="0060532A"/>
    <w:rsid w:val="00607DBB"/>
    <w:rsid w:val="00607EA3"/>
    <w:rsid w:val="00611348"/>
    <w:rsid w:val="006130FD"/>
    <w:rsid w:val="00617320"/>
    <w:rsid w:val="00626DA4"/>
    <w:rsid w:val="0062701E"/>
    <w:rsid w:val="00636E6C"/>
    <w:rsid w:val="0064538F"/>
    <w:rsid w:val="0065035F"/>
    <w:rsid w:val="00650BA7"/>
    <w:rsid w:val="0068062E"/>
    <w:rsid w:val="006811D9"/>
    <w:rsid w:val="00686BAB"/>
    <w:rsid w:val="00690F61"/>
    <w:rsid w:val="00692BCE"/>
    <w:rsid w:val="006A77BC"/>
    <w:rsid w:val="006C356F"/>
    <w:rsid w:val="006C5085"/>
    <w:rsid w:val="006D5D58"/>
    <w:rsid w:val="006F258C"/>
    <w:rsid w:val="006F37C1"/>
    <w:rsid w:val="006F3F23"/>
    <w:rsid w:val="006F749C"/>
    <w:rsid w:val="007022F5"/>
    <w:rsid w:val="0070247C"/>
    <w:rsid w:val="00707A3F"/>
    <w:rsid w:val="007124C3"/>
    <w:rsid w:val="0072682A"/>
    <w:rsid w:val="0074563C"/>
    <w:rsid w:val="00745AE5"/>
    <w:rsid w:val="00750BDF"/>
    <w:rsid w:val="0075289D"/>
    <w:rsid w:val="0075737B"/>
    <w:rsid w:val="0077510E"/>
    <w:rsid w:val="00782718"/>
    <w:rsid w:val="00790075"/>
    <w:rsid w:val="0079789E"/>
    <w:rsid w:val="007A1468"/>
    <w:rsid w:val="007A740E"/>
    <w:rsid w:val="007B1F0D"/>
    <w:rsid w:val="007F026A"/>
    <w:rsid w:val="00806495"/>
    <w:rsid w:val="00820129"/>
    <w:rsid w:val="008237F4"/>
    <w:rsid w:val="00827DE8"/>
    <w:rsid w:val="00842BFD"/>
    <w:rsid w:val="00844A84"/>
    <w:rsid w:val="008450FB"/>
    <w:rsid w:val="00851356"/>
    <w:rsid w:val="0088522D"/>
    <w:rsid w:val="008A16D2"/>
    <w:rsid w:val="008A31BA"/>
    <w:rsid w:val="008A554F"/>
    <w:rsid w:val="008B3B7F"/>
    <w:rsid w:val="008B73AD"/>
    <w:rsid w:val="008C33A4"/>
    <w:rsid w:val="008D4230"/>
    <w:rsid w:val="008D4768"/>
    <w:rsid w:val="008D7C03"/>
    <w:rsid w:val="008E5E15"/>
    <w:rsid w:val="008F048E"/>
    <w:rsid w:val="0090600E"/>
    <w:rsid w:val="009154A2"/>
    <w:rsid w:val="00921E5B"/>
    <w:rsid w:val="0092238E"/>
    <w:rsid w:val="00931CBB"/>
    <w:rsid w:val="00932D17"/>
    <w:rsid w:val="00942A24"/>
    <w:rsid w:val="00962586"/>
    <w:rsid w:val="00964F64"/>
    <w:rsid w:val="009762D7"/>
    <w:rsid w:val="0098059A"/>
    <w:rsid w:val="00997FA1"/>
    <w:rsid w:val="009D1FAF"/>
    <w:rsid w:val="009D2D7D"/>
    <w:rsid w:val="00A000D5"/>
    <w:rsid w:val="00A010F4"/>
    <w:rsid w:val="00A34D25"/>
    <w:rsid w:val="00A37131"/>
    <w:rsid w:val="00A530F0"/>
    <w:rsid w:val="00A57483"/>
    <w:rsid w:val="00A622A2"/>
    <w:rsid w:val="00A64387"/>
    <w:rsid w:val="00A667E6"/>
    <w:rsid w:val="00A76C7B"/>
    <w:rsid w:val="00A80E5C"/>
    <w:rsid w:val="00A83F89"/>
    <w:rsid w:val="00A854E7"/>
    <w:rsid w:val="00A9495A"/>
    <w:rsid w:val="00AB1D28"/>
    <w:rsid w:val="00AC35E6"/>
    <w:rsid w:val="00AC5A33"/>
    <w:rsid w:val="00AD5D01"/>
    <w:rsid w:val="00AF72D5"/>
    <w:rsid w:val="00AF7CC1"/>
    <w:rsid w:val="00B139F6"/>
    <w:rsid w:val="00B215BA"/>
    <w:rsid w:val="00B23CF5"/>
    <w:rsid w:val="00B258A2"/>
    <w:rsid w:val="00B2599C"/>
    <w:rsid w:val="00B364DC"/>
    <w:rsid w:val="00B43774"/>
    <w:rsid w:val="00B46C54"/>
    <w:rsid w:val="00B508C0"/>
    <w:rsid w:val="00B6507C"/>
    <w:rsid w:val="00B750E7"/>
    <w:rsid w:val="00B76439"/>
    <w:rsid w:val="00B806E8"/>
    <w:rsid w:val="00B81A83"/>
    <w:rsid w:val="00B81DC8"/>
    <w:rsid w:val="00B839E0"/>
    <w:rsid w:val="00B91974"/>
    <w:rsid w:val="00BA3F1B"/>
    <w:rsid w:val="00BB0780"/>
    <w:rsid w:val="00BB37CD"/>
    <w:rsid w:val="00BB6F66"/>
    <w:rsid w:val="00BD6084"/>
    <w:rsid w:val="00BE1AED"/>
    <w:rsid w:val="00BE4191"/>
    <w:rsid w:val="00BE7F18"/>
    <w:rsid w:val="00C03F50"/>
    <w:rsid w:val="00C04907"/>
    <w:rsid w:val="00C17701"/>
    <w:rsid w:val="00C21975"/>
    <w:rsid w:val="00C25D59"/>
    <w:rsid w:val="00C3363B"/>
    <w:rsid w:val="00C506AD"/>
    <w:rsid w:val="00C63011"/>
    <w:rsid w:val="00C70F22"/>
    <w:rsid w:val="00C90F18"/>
    <w:rsid w:val="00C922B5"/>
    <w:rsid w:val="00C93EE7"/>
    <w:rsid w:val="00CA2A71"/>
    <w:rsid w:val="00CA2FE9"/>
    <w:rsid w:val="00CA3C06"/>
    <w:rsid w:val="00CA5592"/>
    <w:rsid w:val="00CA5F65"/>
    <w:rsid w:val="00CB16E7"/>
    <w:rsid w:val="00CB2C0E"/>
    <w:rsid w:val="00CC04BC"/>
    <w:rsid w:val="00CE75D2"/>
    <w:rsid w:val="00D17048"/>
    <w:rsid w:val="00D33FE7"/>
    <w:rsid w:val="00D442B9"/>
    <w:rsid w:val="00D454F0"/>
    <w:rsid w:val="00D55B66"/>
    <w:rsid w:val="00D639FE"/>
    <w:rsid w:val="00D651A4"/>
    <w:rsid w:val="00D86536"/>
    <w:rsid w:val="00DA4AB6"/>
    <w:rsid w:val="00DC528D"/>
    <w:rsid w:val="00DE4E52"/>
    <w:rsid w:val="00E11BBB"/>
    <w:rsid w:val="00E30147"/>
    <w:rsid w:val="00E44576"/>
    <w:rsid w:val="00E64079"/>
    <w:rsid w:val="00E74234"/>
    <w:rsid w:val="00E76698"/>
    <w:rsid w:val="00E837E2"/>
    <w:rsid w:val="00E8459E"/>
    <w:rsid w:val="00E903AC"/>
    <w:rsid w:val="00EB498E"/>
    <w:rsid w:val="00EC462D"/>
    <w:rsid w:val="00EC604E"/>
    <w:rsid w:val="00ED6FE1"/>
    <w:rsid w:val="00EE5CC2"/>
    <w:rsid w:val="00F00698"/>
    <w:rsid w:val="00F06C91"/>
    <w:rsid w:val="00F23A1A"/>
    <w:rsid w:val="00F26FE7"/>
    <w:rsid w:val="00F27F77"/>
    <w:rsid w:val="00F3363C"/>
    <w:rsid w:val="00F538F3"/>
    <w:rsid w:val="00F6260A"/>
    <w:rsid w:val="00F70975"/>
    <w:rsid w:val="00F72A37"/>
    <w:rsid w:val="00F9679B"/>
    <w:rsid w:val="00FC2F51"/>
    <w:rsid w:val="00FC657D"/>
    <w:rsid w:val="00FD1B4B"/>
    <w:rsid w:val="00FD3A16"/>
    <w:rsid w:val="00FE114F"/>
    <w:rsid w:val="00FF463E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890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058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6252-5F68-49BE-88B1-45B1CF6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832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MTN.*NIX.07 Labs - Access and Join Methods Part 2</vt:lpstr>
      <vt:lpstr>&lt;code&gt;&lt;Title&gt;</vt:lpstr>
    </vt:vector>
  </TitlesOfParts>
  <Company>EPAM Systems, RD Dep.</Company>
  <LinksUpToDate>false</LinksUpToDate>
  <CharactersWithSpaces>5570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Access and Join Methods Part 2</dc:title>
  <dc:subject>Resource Department Dep.</dc:subject>
  <dc:creator>&lt;Author&gt;</dc:creator>
  <cp:lastModifiedBy>Dzmitry Shautsou</cp:lastModifiedBy>
  <cp:revision>41</cp:revision>
  <cp:lastPrinted>2005-01-28T11:27:00Z</cp:lastPrinted>
  <dcterms:created xsi:type="dcterms:W3CDTF">2012-01-22T10:53:00Z</dcterms:created>
  <dcterms:modified xsi:type="dcterms:W3CDTF">2012-03-22T13:43:00Z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