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360" w:lineRule="exact"/>
        <w:jc w:val="center"/>
      </w:pPr>
      <w:r>
        <w:rPr>
          <w:rFonts w:ascii="Times New Roman" w:hAnsi="Times New Roman"/>
          <w:rFonts w:ascii="Times New Roman" w:hAnsi="Times New Roman"/>
          <w:b w:val="0"/>
          <w:i w:val="0"/>
          <w:sz w:val="26"/>
        </w:rPr>
        <w:t>Міністерство освіти і науки України</w:t>
      </w:r>
    </w:p>
    <w:p>
      <w:pPr>
        <w:spacing w:before="0" w:after="60" w:line="360" w:lineRule="exact"/>
        <w:jc w:val="center"/>
      </w:pPr>
      <w:r>
        <w:rPr>
          <w:rFonts w:ascii="Times New Roman" w:hAnsi="Times New Roman"/>
          <w:rFonts w:ascii="Times New Roman" w:hAnsi="Times New Roman"/>
          <w:b/>
          <w:i w:val="0"/>
          <w:sz w:val="26"/>
        </w:rPr>
        <w:t>Київський національний університет імені Тараса Шевченка</w:t>
      </w:r>
    </w:p>
    <w:p/>
    <w:p/>
    <w:p/>
    <w:p>
      <w:pPr>
        <w:spacing w:before="280" w:after="120" w:line="400" w:lineRule="exact"/>
        <w:ind w:firstLine="0"/>
        <w:jc w:val="center"/>
      </w:pPr>
      <w:r>
        <w:rPr>
          <w:rFonts w:ascii="Times New Roman" w:hAnsi="Times New Roman"/>
          <w:rFonts w:ascii="Times New Roman" w:hAnsi="Times New Roman"/>
          <w:b/>
          <w:i w:val="0"/>
          <w:sz w:val="28"/>
        </w:rPr>
        <w:t>ЛАБОРАТОРНА РОБОТА №5</w:t>
      </w:r>
    </w:p>
    <w:p>
      <w:pPr>
        <w:spacing w:before="280" w:after="120" w:line="400" w:lineRule="exact"/>
        <w:ind w:firstLine="0"/>
        <w:jc w:val="center"/>
      </w:pPr>
      <w:r>
        <w:rPr>
          <w:rFonts w:ascii="Times New Roman" w:hAnsi="Times New Roman"/>
          <w:rFonts w:ascii="Times New Roman" w:hAnsi="Times New Roman"/>
          <w:b/>
          <w:i w:val="0"/>
          <w:sz w:val="28"/>
        </w:rPr>
        <w:t>Пошук і документування дефектів</w:t>
      </w:r>
    </w:p>
    <w:p/>
    <w:p/>
    <w:p/>
    <w:p/>
    <w:p>
      <w:pPr>
        <w:spacing w:before="0" w:after="80" w:line="360" w:lineRule="exact"/>
        <w:jc w:val="center"/>
      </w:pPr>
      <w:r>
        <w:rPr>
          <w:rFonts w:ascii="Times New Roman" w:hAnsi="Times New Roman"/>
          <w:rFonts w:ascii="Times New Roman" w:hAnsi="Times New Roman"/>
          <w:b w:val="0"/>
          <w:i w:val="0"/>
          <w:sz w:val="26"/>
        </w:rPr>
        <w:t>Дисципліна: «Тестування програмного забезпечення для ІоТ»</w:t>
      </w:r>
    </w:p>
    <w:p>
      <w:pPr>
        <w:spacing w:before="0" w:after="80" w:line="360" w:lineRule="exact"/>
        <w:jc w:val="right"/>
      </w:pPr>
      <w:r>
        <w:rPr>
          <w:rFonts w:ascii="Times New Roman" w:hAnsi="Times New Roman"/>
          <w:rFonts w:ascii="Times New Roman" w:hAnsi="Times New Roman"/>
          <w:b w:val="0"/>
          <w:i w:val="0"/>
          <w:sz w:val="26"/>
        </w:rPr>
        <w:t>Виконав(-ла): студент(-ка) ____ групи ____________________</w:t>
      </w:r>
    </w:p>
    <w:p>
      <w:pPr>
        <w:spacing w:before="0" w:after="80" w:line="360" w:lineRule="exact"/>
        <w:jc w:val="right"/>
      </w:pPr>
      <w:r>
        <w:rPr>
          <w:rFonts w:ascii="Times New Roman" w:hAnsi="Times New Roman"/>
          <w:rFonts w:ascii="Times New Roman" w:hAnsi="Times New Roman"/>
          <w:b w:val="0"/>
          <w:i w:val="0"/>
          <w:sz w:val="26"/>
        </w:rPr>
        <w:t>Перевірив(-ла): ____________________</w:t>
      </w:r>
    </w:p>
    <w:p>
      <w:pPr>
        <w:spacing w:before="0" w:after="80" w:line="360" w:lineRule="exact"/>
        <w:jc w:val="right"/>
      </w:pPr>
      <w:r>
        <w:rPr>
          <w:rFonts w:ascii="Times New Roman" w:hAnsi="Times New Roman"/>
          <w:rFonts w:ascii="Times New Roman" w:hAnsi="Times New Roman"/>
          <w:b w:val="0"/>
          <w:i w:val="0"/>
          <w:sz w:val="26"/>
        </w:rPr>
        <w:t>Дата: ___________________</w:t>
      </w:r>
    </w:p>
    <w:p>
      <w:pPr>
        <w:spacing w:before="1200" w:after="160" w:line="360" w:lineRule="exact"/>
        <w:jc w:val="center"/>
      </w:pPr>
      <w:r>
        <w:rPr>
          <w:rFonts w:ascii="Times New Roman" w:hAnsi="Times New Roman"/>
          <w:rFonts w:ascii="Times New Roman" w:hAnsi="Times New Roman"/>
          <w:b w:val="0"/>
          <w:i w:val="0"/>
          <w:sz w:val="26"/>
        </w:rPr>
        <w:t>Київ — 2026</w:t>
      </w:r>
    </w:p>
    <w:p>
      <w:r>
        <w:br w:type="page"/>
      </w:r>
    </w:p>
    <w:p>
      <w:pPr>
        <w:spacing w:before="280" w:after="120" w:line="400" w:lineRule="exact"/>
        <w:ind w:firstLine="0"/>
        <w:jc w:val="center"/>
      </w:pPr>
      <w:r>
        <w:rPr>
          <w:rFonts w:ascii="Times New Roman" w:hAnsi="Times New Roman"/>
          <w:rFonts w:ascii="Times New Roman" w:hAnsi="Times New Roman"/>
          <w:b/>
          <w:i w:val="0"/>
          <w:sz w:val="28"/>
        </w:rPr>
        <w:t>1. Мета роботи</w:t>
      </w:r>
    </w:p>
    <w:p>
      <w:pPr>
        <w:spacing w:before="0" w:after="160" w:line="360" w:lineRule="exact"/>
        <w:ind w:firstLine="709"/>
        <w:jc w:val="both"/>
      </w:pPr>
      <w:r>
        <w:rPr>
          <w:rFonts w:ascii="Times New Roman" w:hAnsi="Times New Roman"/>
          <w:rFonts w:ascii="Times New Roman" w:hAnsi="Times New Roman"/>
          <w:b w:val="0"/>
          <w:i w:val="0"/>
          <w:sz w:val="26"/>
        </w:rPr>
        <w:t>Метою цієї лабораторної роботи є набуття практичних навичок у виявленні та документуванні програмних дефектів — одного з ключових аспектів роботи тестувальника. Якісний звіт про дефект дозволяє розробнику відтворити проблему, зрозуміти її природу і виправити її без зайвої комунікації. Погано складений звіт, навпаки, призводить до затримок, повторних уточнень і в кінцевому підсумку — до зниження якості кінцевого продукту. Тому вміння коректно описувати дефекти є фундаментальною навичкою кожного спеціаліста із забезпечення якості.</w:t>
      </w:r>
    </w:p>
    <w:p>
      <w:pPr>
        <w:spacing w:before="0" w:after="160" w:line="360" w:lineRule="exact"/>
        <w:ind w:firstLine="709"/>
        <w:jc w:val="both"/>
      </w:pPr>
      <w:r>
        <w:rPr>
          <w:rFonts w:ascii="Times New Roman" w:hAnsi="Times New Roman"/>
          <w:rFonts w:ascii="Times New Roman" w:hAnsi="Times New Roman"/>
          <w:b w:val="0"/>
          <w:i w:val="0"/>
          <w:sz w:val="26"/>
        </w:rPr>
        <w:t>У першій частині роботи практикується документування дефектів на прикладі реального фізичного IoT-пристрою — розумного термостата. Для нього розроблено набір тестових перевірок, сформульовано по два потенційних дефекти для кожного рівня критичності (Severity) та складено повні описи по одному дефекту кожного рівня. Ця частина дозволяє відпрацювати навички складання заголовків дефектів за формулою «Де? Що? Коли?», опису алгоритму відтворення (Description) та формулювання очікуваного результату (Expected Result).</w:t>
      </w:r>
    </w:p>
    <w:p>
      <w:pPr>
        <w:spacing w:before="0" w:after="160" w:line="360" w:lineRule="exact"/>
        <w:ind w:firstLine="709"/>
        <w:jc w:val="both"/>
      </w:pPr>
      <w:r>
        <w:rPr>
          <w:rFonts w:ascii="Times New Roman" w:hAnsi="Times New Roman"/>
          <w:rFonts w:ascii="Times New Roman" w:hAnsi="Times New Roman"/>
          <w:b w:val="0"/>
          <w:i w:val="0"/>
          <w:sz w:val="26"/>
        </w:rPr>
        <w:t>У другій частині тестується реальний web-застосунок CraftCosmeticsFactory — PHP MVC-платформа для інтернет-магазину косметичних товарів з IoT-моніторингом. Знайдені дефекти документуються відповідно до стандартних полів звіту: заголовок, рівень критичності, алгоритм відтворення, фактичний і очікуваний результати, вкладення та примітка. Завдання роботи охоплює весь цикл від виявлення дефекту до внесення його результатів у робочу тестову документацію.</w:t>
      </w:r>
    </w:p>
    <w:p>
      <w:pPr>
        <w:spacing w:before="280" w:after="120" w:line="400" w:lineRule="exact"/>
        <w:ind w:firstLine="0"/>
        <w:jc w:val="center"/>
      </w:pPr>
      <w:r>
        <w:rPr>
          <w:rFonts w:ascii="Times New Roman" w:hAnsi="Times New Roman"/>
          <w:rFonts w:ascii="Times New Roman" w:hAnsi="Times New Roman"/>
          <w:b/>
          <w:i w:val="0"/>
          <w:sz w:val="28"/>
        </w:rPr>
        <w:t>2. Теоретичні відомості</w:t>
      </w:r>
    </w:p>
    <w:p>
      <w:pPr>
        <w:spacing w:before="200" w:after="120" w:line="400" w:lineRule="exact"/>
        <w:ind w:firstLine="0"/>
        <w:jc w:val="left"/>
      </w:pPr>
      <w:r>
        <w:rPr>
          <w:rFonts w:ascii="Times New Roman" w:hAnsi="Times New Roman"/>
          <w:rFonts w:ascii="Times New Roman" w:hAnsi="Times New Roman"/>
          <w:b/>
          <w:i w:val="0"/>
          <w:sz w:val="28"/>
        </w:rPr>
        <w:t>2.1. Поняття дефекту та звіту про дефект</w:t>
      </w:r>
    </w:p>
    <w:p>
      <w:pPr>
        <w:spacing w:before="0" w:after="160" w:line="360" w:lineRule="exact"/>
        <w:ind w:firstLine="709"/>
        <w:jc w:val="both"/>
      </w:pPr>
      <w:r>
        <w:rPr>
          <w:rFonts w:ascii="Times New Roman" w:hAnsi="Times New Roman"/>
          <w:rFonts w:ascii="Times New Roman" w:hAnsi="Times New Roman"/>
          <w:b w:val="0"/>
          <w:i w:val="0"/>
          <w:sz w:val="26"/>
        </w:rPr>
        <w:t>Дефект (bug, defect) — це будь-яка невідповідність між фактичною поведінкою програмного забезпечення та очікуваною поведінкою, визначеною специфікацією вимог, договором або загальноприйнятими стандартами якості. Дефект може бути функціональним — коли функція не виконує своє призначення, або нефункціональним — коли порушуються вимоги до продуктивності, безпеки, зручності використання або візуального оформлення. Важливо розрізняти дефект (відхилення у готовому продукті) від помилки (mistake) — хибного рішення, прийнятого людиною під час розробки, яка і призводить до появи дефекту.</w:t>
      </w:r>
    </w:p>
    <w:p>
      <w:pPr>
        <w:spacing w:before="0" w:after="160" w:line="360" w:lineRule="exact"/>
        <w:ind w:firstLine="709"/>
        <w:jc w:val="both"/>
      </w:pPr>
      <w:r>
        <w:rPr>
          <w:rFonts w:ascii="Times New Roman" w:hAnsi="Times New Roman"/>
          <w:rFonts w:ascii="Times New Roman" w:hAnsi="Times New Roman"/>
          <w:b w:val="0"/>
          <w:i w:val="0"/>
          <w:sz w:val="26"/>
        </w:rPr>
        <w:t>Звіт про дефект (bug report) є офіційним документом, що фіксує виявлений дефект і передається від тестувальника до розробника. Він зберігається у спеціалізованій системі відстеження дефектів (баг-трекінговій системі) — таких як Jira, Bugzilla, Redmine або GitHub Issues. Якість звіту безпосередньо визначає швидкість виправлення дефекту: якщо розробник не може відтворити проблему за описом, він відправляє звіт назад до тестувальника з коментарем «Cannot reproduce» (не відтворюється), що означає даремно витрачений час для обох сторін.</w:t>
      </w:r>
    </w:p>
    <w:p>
      <w:pPr>
        <w:spacing w:before="200" w:after="120" w:line="400" w:lineRule="exact"/>
        <w:ind w:firstLine="0"/>
        <w:jc w:val="left"/>
      </w:pPr>
      <w:r>
        <w:rPr>
          <w:rFonts w:ascii="Times New Roman" w:hAnsi="Times New Roman"/>
          <w:rFonts w:ascii="Times New Roman" w:hAnsi="Times New Roman"/>
          <w:b/>
          <w:i w:val="0"/>
          <w:sz w:val="28"/>
        </w:rPr>
        <w:t>2.2. Структура звіту про дефект</w:t>
      </w:r>
    </w:p>
    <w:p>
      <w:pPr>
        <w:spacing w:before="0" w:after="160" w:line="360" w:lineRule="exact"/>
        <w:ind w:firstLine="709"/>
        <w:jc w:val="both"/>
      </w:pPr>
      <w:r>
        <w:rPr>
          <w:rFonts w:ascii="Times New Roman" w:hAnsi="Times New Roman"/>
          <w:rFonts w:ascii="Times New Roman" w:hAnsi="Times New Roman"/>
          <w:b w:val="0"/>
          <w:i w:val="0"/>
          <w:sz w:val="26"/>
        </w:rPr>
        <w:t>Кожен звіт про дефект повинен містити обов'язкові поля. Headline (заголовок) — коротка і водночас вичерпна назва дефекту, що відповідає на три питання: «Де?» (у якому модулі або елементі інтерфейсу виникає проблема), «Що?» (що відбувається або не відбувається) та «Коли?» (за яких умов або при яких діях проявляється проблема). Якісний заголовок дозволяє розробнику миттєво зрозуміти суть проблеми без читання деталей опису.</w:t>
      </w:r>
    </w:p>
    <w:p>
      <w:pPr>
        <w:spacing w:before="0" w:after="160" w:line="360" w:lineRule="exact"/>
        <w:ind w:firstLine="709"/>
        <w:jc w:val="both"/>
      </w:pPr>
      <w:r>
        <w:rPr>
          <w:rFonts w:ascii="Times New Roman" w:hAnsi="Times New Roman"/>
          <w:rFonts w:ascii="Times New Roman" w:hAnsi="Times New Roman"/>
          <w:b w:val="0"/>
          <w:i w:val="0"/>
          <w:sz w:val="26"/>
        </w:rPr>
        <w:t>Severity (рівень критичності) визначає міру збитку, якого завдає проекту існування дефекту. Цей показник встановлюється тестувальником і відображає об'єктивну важливість проблеми. Description (алгоритм відтворення) — покрокова послідовність дій, виконавши яку розробник гарантовано побачить дефект. Кожен крок нумерується і формулюється чітко у вигляді дії, а не спостереження. Result (фактичний результат) описує, що насправді відбувається після виконання кроків відтворення. Expected Result (очікуваний результат) описує, як система повинна поводитися згідно специфікації або загальноприйнятих стандартів. Саме розрив між Result та Expected Result і становить суть дефекту.</w:t>
      </w:r>
    </w:p>
    <w:p>
      <w:pPr>
        <w:spacing w:before="0" w:after="160" w:line="360" w:lineRule="exact"/>
        <w:ind w:firstLine="709"/>
        <w:jc w:val="both"/>
      </w:pPr>
      <w:r>
        <w:rPr>
          <w:rFonts w:ascii="Times New Roman" w:hAnsi="Times New Roman"/>
          <w:rFonts w:ascii="Times New Roman" w:hAnsi="Times New Roman"/>
          <w:b w:val="0"/>
          <w:i w:val="0"/>
          <w:sz w:val="26"/>
        </w:rPr>
        <w:t>Attachment (вкладення) — скріншоти, відеозаписи, лог-файли або будь-які інші файли, що допомагають розробнику зрозуміти або відтворити дефект. Скріншот повинен містити виділення проблемного місця (прямокутником або стрілкою) та текстовий опис «Спостережуваний результат» і «Очікуваний результат». Примітка (Note) містить посилання на конкретний пункт специфікації вимог, порушення якого і фіксує даний дефект.</w:t>
      </w:r>
    </w:p>
    <w:p>
      <w:pPr>
        <w:spacing w:before="200" w:after="120" w:line="400" w:lineRule="exact"/>
        <w:ind w:firstLine="0"/>
        <w:jc w:val="left"/>
      </w:pPr>
      <w:r>
        <w:rPr>
          <w:rFonts w:ascii="Times New Roman" w:hAnsi="Times New Roman"/>
          <w:rFonts w:ascii="Times New Roman" w:hAnsi="Times New Roman"/>
          <w:b/>
          <w:i w:val="0"/>
          <w:sz w:val="28"/>
        </w:rPr>
        <w:t>2.3. Рівні критичності дефектів (Severity)</w:t>
      </w:r>
    </w:p>
    <w:p>
      <w:pPr>
        <w:spacing w:before="0" w:after="160" w:line="360" w:lineRule="exact"/>
        <w:ind w:firstLine="709"/>
        <w:jc w:val="both"/>
      </w:pPr>
      <w:r>
        <w:rPr>
          <w:rFonts w:ascii="Times New Roman" w:hAnsi="Times New Roman"/>
          <w:rFonts w:ascii="Times New Roman" w:hAnsi="Times New Roman"/>
          <w:b w:val="0"/>
          <w:i w:val="0"/>
          <w:sz w:val="26"/>
        </w:rPr>
        <w:t>Стандартна класифікація рівнів критичності дефектів охоплює п'ять градацій. Critical (критичний) — функціональна помилка, що повністю блокує роботу ключової функціональності або всього застосунку, робить подальшу роботу неможливою без виправлення. Прикладами є неможливість авторизуватися в системі, помилка при збереженні даних або падіння сервера при певному запиті.</w:t>
      </w:r>
    </w:p>
    <w:p>
      <w:pPr>
        <w:spacing w:before="0" w:after="160" w:line="360" w:lineRule="exact"/>
        <w:ind w:firstLine="709"/>
        <w:jc w:val="both"/>
      </w:pPr>
      <w:r>
        <w:rPr>
          <w:rFonts w:ascii="Times New Roman" w:hAnsi="Times New Roman"/>
          <w:rFonts w:ascii="Times New Roman" w:hAnsi="Times New Roman"/>
          <w:b w:val="0"/>
          <w:i w:val="0"/>
          <w:sz w:val="26"/>
        </w:rPr>
        <w:t>Major (значний) — функціональна помилка, що серйозно порушує нормальну роботу застосунку, але не повністю блокує ключові функції або може бути обійдена через інший шлях. Average (середньої значущості) — не дуже важлива функціональна помилка або критичний GUI-дефект, що негативно впливає на зручність використання, але не блокує основні сценарії роботи. Minor (незначний) — незначні функціональні або GUI-дефекти, що рідко зустрічаються, не впливають суттєво на роботу системи, але погіршують якість продукту. Enhancement (пропозиція по покращенню) — не є дефектом у строгому розумінні, а пропозицією додати або змінити функціональність для покращення зручності використання або інших характеристик. У таблиці 5.1 наведено стислу характеристику кожного рівня.</w:t>
      </w:r>
    </w:p>
    <w:tbl>
      <w:tblPr>
        <w:tblStyle w:val="TableGrid"/>
        <w:tblW w:type="auto" w:w="0"/>
        <w:jc w:val="center"/>
        <w:tblLook w:firstColumn="1" w:firstRow="1" w:lastColumn="0" w:lastRow="0" w:noHBand="0" w:noVBand="1" w:val="04A0"/>
      </w:tblPr>
      <w:tblGrid>
        <w:gridCol w:w="3118"/>
        <w:gridCol w:w="3118"/>
        <w:gridCol w:w="3118"/>
      </w:tblGrid>
      <w:tr>
        <w:tc>
          <w:tcPr>
            <w:tcW w:type="dxa" w:w="1701"/>
            <w:shd w:val="clear" w:color="auto" w:fill="D9D9D9"/>
          </w:tcPr>
          <w:p>
            <w:pPr>
              <w:jc w:val="center"/>
            </w:pPr>
            <w:r/>
            <w:r>
              <w:rPr>
                <w:rFonts w:ascii="Times New Roman" w:hAnsi="Times New Roman"/>
                <w:b/>
                <w:sz w:val="18"/>
              </w:rPr>
              <w:t>Severity</w:t>
            </w:r>
          </w:p>
        </w:tc>
        <w:tc>
          <w:tcPr>
            <w:tcW w:type="dxa" w:w="3685"/>
            <w:shd w:val="clear" w:color="auto" w:fill="D9D9D9"/>
          </w:tcPr>
          <w:p>
            <w:pPr>
              <w:jc w:val="center"/>
            </w:pPr>
            <w:r/>
            <w:r>
              <w:rPr>
                <w:rFonts w:ascii="Times New Roman" w:hAnsi="Times New Roman"/>
                <w:b/>
                <w:sz w:val="18"/>
              </w:rPr>
              <w:t>Характеристика</w:t>
            </w:r>
          </w:p>
        </w:tc>
        <w:tc>
          <w:tcPr>
            <w:tcW w:type="dxa" w:w="4139"/>
            <w:shd w:val="clear" w:color="auto" w:fill="D9D9D9"/>
          </w:tcPr>
          <w:p>
            <w:pPr>
              <w:jc w:val="center"/>
            </w:pPr>
            <w:r/>
            <w:r>
              <w:rPr>
                <w:rFonts w:ascii="Times New Roman" w:hAnsi="Times New Roman"/>
                <w:b/>
                <w:sz w:val="18"/>
              </w:rPr>
              <w:t>Приклади</w:t>
            </w:r>
          </w:p>
        </w:tc>
      </w:tr>
      <w:tr>
        <w:tc>
          <w:tcPr>
            <w:tcW w:type="dxa" w:w="1701"/>
          </w:tcPr>
          <w:p>
            <w:pPr>
              <w:jc w:val="left"/>
            </w:pPr>
            <w:r/>
            <w:r>
              <w:rPr>
                <w:rFonts w:ascii="Times New Roman" w:hAnsi="Times New Roman"/>
                <w:sz w:val="16"/>
              </w:rPr>
              <w:t>Critical</w:t>
            </w:r>
          </w:p>
        </w:tc>
        <w:tc>
          <w:tcPr>
            <w:tcW w:type="dxa" w:w="3685"/>
          </w:tcPr>
          <w:p>
            <w:pPr>
              <w:jc w:val="center"/>
            </w:pPr>
            <w:r/>
            <w:r>
              <w:rPr>
                <w:rFonts w:ascii="Times New Roman" w:hAnsi="Times New Roman"/>
                <w:sz w:val="16"/>
              </w:rPr>
              <w:t>Повне блокування ключової функціональності</w:t>
            </w:r>
          </w:p>
        </w:tc>
        <w:tc>
          <w:tcPr>
            <w:tcW w:type="dxa" w:w="4139"/>
          </w:tcPr>
          <w:p>
            <w:pPr>
              <w:jc w:val="center"/>
            </w:pPr>
            <w:r/>
            <w:r>
              <w:rPr>
                <w:rFonts w:ascii="Times New Roman" w:hAnsi="Times New Roman"/>
                <w:sz w:val="16"/>
              </w:rPr>
              <w:t>Неможливість авторизуватися; зависання системи при певному запиті</w:t>
            </w:r>
          </w:p>
        </w:tc>
      </w:tr>
      <w:tr>
        <w:tc>
          <w:tcPr>
            <w:tcW w:type="dxa" w:w="1701"/>
          </w:tcPr>
          <w:p>
            <w:pPr>
              <w:jc w:val="center"/>
            </w:pPr>
            <w:r/>
            <w:r>
              <w:rPr>
                <w:rFonts w:ascii="Times New Roman" w:hAnsi="Times New Roman"/>
                <w:sz w:val="16"/>
              </w:rPr>
              <w:t>Major</w:t>
            </w:r>
          </w:p>
        </w:tc>
        <w:tc>
          <w:tcPr>
            <w:tcW w:type="dxa" w:w="3685"/>
          </w:tcPr>
          <w:p>
            <w:pPr>
              <w:jc w:val="center"/>
            </w:pPr>
            <w:r/>
            <w:r>
              <w:rPr>
                <w:rFonts w:ascii="Times New Roman" w:hAnsi="Times New Roman"/>
                <w:sz w:val="16"/>
              </w:rPr>
              <w:t>Серйозне порушення роботи без повного блокування</w:t>
            </w:r>
          </w:p>
        </w:tc>
        <w:tc>
          <w:tcPr>
            <w:tcW w:type="dxa" w:w="4139"/>
          </w:tcPr>
          <w:p>
            <w:pPr>
              <w:jc w:val="center"/>
            </w:pPr>
            <w:r/>
            <w:r>
              <w:rPr>
                <w:rFonts w:ascii="Times New Roman" w:hAnsi="Times New Roman"/>
                <w:sz w:val="16"/>
              </w:rPr>
              <w:t>Дані не зберігаються; невірне обчислення вартості замовлення</w:t>
            </w:r>
          </w:p>
        </w:tc>
      </w:tr>
      <w:tr>
        <w:tc>
          <w:tcPr>
            <w:tcW w:type="dxa" w:w="1701"/>
          </w:tcPr>
          <w:p>
            <w:pPr>
              <w:jc w:val="left"/>
            </w:pPr>
            <w:r/>
            <w:r>
              <w:rPr>
                <w:rFonts w:ascii="Times New Roman" w:hAnsi="Times New Roman"/>
                <w:sz w:val="16"/>
              </w:rPr>
              <w:t>Average</w:t>
            </w:r>
          </w:p>
        </w:tc>
        <w:tc>
          <w:tcPr>
            <w:tcW w:type="dxa" w:w="3685"/>
          </w:tcPr>
          <w:p>
            <w:pPr>
              <w:jc w:val="center"/>
            </w:pPr>
            <w:r/>
            <w:r>
              <w:rPr>
                <w:rFonts w:ascii="Times New Roman" w:hAnsi="Times New Roman"/>
                <w:sz w:val="16"/>
              </w:rPr>
              <w:t>Помітна помилка, що не блокує основні сценарії</w:t>
            </w:r>
          </w:p>
        </w:tc>
        <w:tc>
          <w:tcPr>
            <w:tcW w:type="dxa" w:w="4139"/>
          </w:tcPr>
          <w:p>
            <w:pPr>
              <w:jc w:val="center"/>
            </w:pPr>
            <w:r/>
            <w:r>
              <w:rPr>
                <w:rFonts w:ascii="Times New Roman" w:hAnsi="Times New Roman"/>
                <w:sz w:val="16"/>
              </w:rPr>
              <w:t>Сортування не працює; текст виходить за межі поля вводу</w:t>
            </w:r>
          </w:p>
        </w:tc>
      </w:tr>
      <w:tr>
        <w:tc>
          <w:tcPr>
            <w:tcW w:type="dxa" w:w="1701"/>
          </w:tcPr>
          <w:p>
            <w:pPr>
              <w:jc w:val="center"/>
            </w:pPr>
            <w:r/>
            <w:r>
              <w:rPr>
                <w:rFonts w:ascii="Times New Roman" w:hAnsi="Times New Roman"/>
                <w:sz w:val="16"/>
              </w:rPr>
              <w:t>Minor</w:t>
            </w:r>
          </w:p>
        </w:tc>
        <w:tc>
          <w:tcPr>
            <w:tcW w:type="dxa" w:w="3685"/>
          </w:tcPr>
          <w:p>
            <w:pPr>
              <w:jc w:val="center"/>
            </w:pPr>
            <w:r/>
            <w:r>
              <w:rPr>
                <w:rFonts w:ascii="Times New Roman" w:hAnsi="Times New Roman"/>
                <w:sz w:val="16"/>
              </w:rPr>
              <w:t>Незначна рідкісна помилка або косметичний дефект</w:t>
            </w:r>
          </w:p>
        </w:tc>
        <w:tc>
          <w:tcPr>
            <w:tcW w:type="dxa" w:w="4139"/>
          </w:tcPr>
          <w:p>
            <w:pPr>
              <w:jc w:val="center"/>
            </w:pPr>
            <w:r/>
            <w:r>
              <w:rPr>
                <w:rFonts w:ascii="Times New Roman" w:hAnsi="Times New Roman"/>
                <w:sz w:val="16"/>
              </w:rPr>
              <w:t>Некоректний символ у повідомленні; неправильний відступ елемента</w:t>
            </w:r>
          </w:p>
        </w:tc>
      </w:tr>
      <w:tr>
        <w:tc>
          <w:tcPr>
            <w:tcW w:type="dxa" w:w="1701"/>
          </w:tcPr>
          <w:p>
            <w:pPr>
              <w:jc w:val="left"/>
            </w:pPr>
            <w:r/>
            <w:r>
              <w:rPr>
                <w:rFonts w:ascii="Times New Roman" w:hAnsi="Times New Roman"/>
                <w:sz w:val="16"/>
              </w:rPr>
              <w:t>Enhancement</w:t>
            </w:r>
          </w:p>
        </w:tc>
        <w:tc>
          <w:tcPr>
            <w:tcW w:type="dxa" w:w="3685"/>
          </w:tcPr>
          <w:p>
            <w:pPr>
              <w:jc w:val="center"/>
            </w:pPr>
            <w:r/>
            <w:r>
              <w:rPr>
                <w:rFonts w:ascii="Times New Roman" w:hAnsi="Times New Roman"/>
                <w:sz w:val="16"/>
              </w:rPr>
              <w:t>Пропозиція щодо покращення функціональності або дизайну</w:t>
            </w:r>
          </w:p>
        </w:tc>
        <w:tc>
          <w:tcPr>
            <w:tcW w:type="dxa" w:w="4139"/>
          </w:tcPr>
          <w:p>
            <w:pPr>
              <w:jc w:val="center"/>
            </w:pPr>
            <w:r/>
            <w:r>
              <w:rPr>
                <w:rFonts w:ascii="Times New Roman" w:hAnsi="Times New Roman"/>
                <w:sz w:val="16"/>
              </w:rPr>
              <w:t>Додати пошук по каталогу; збільшити розмір шрифту кнопок</w:t>
            </w:r>
          </w:p>
        </w:tc>
      </w:tr>
    </w:tbl>
    <w:p>
      <w:pPr>
        <w:spacing w:before="80" w:after="200"/>
        <w:ind w:firstLine="0"/>
        <w:jc w:val="center"/>
      </w:pPr>
      <w:r>
        <w:rPr>
          <w:rFonts w:ascii="Times New Roman" w:hAnsi="Times New Roman"/>
          <w:rFonts w:ascii="Times New Roman" w:hAnsi="Times New Roman"/>
          <w:b w:val="0"/>
          <w:i/>
          <w:sz w:val="22"/>
        </w:rPr>
        <w:t>Таблиця 5.1 — Рівні критичності дефектів (Severity)</w:t>
      </w:r>
    </w:p>
    <w:p>
      <w:pPr>
        <w:spacing w:before="200" w:after="120" w:line="400" w:lineRule="exact"/>
        <w:ind w:firstLine="0"/>
        <w:jc w:val="left"/>
      </w:pPr>
      <w:r>
        <w:rPr>
          <w:rFonts w:ascii="Times New Roman" w:hAnsi="Times New Roman"/>
          <w:rFonts w:ascii="Times New Roman" w:hAnsi="Times New Roman"/>
          <w:b/>
          <w:i w:val="0"/>
          <w:sz w:val="28"/>
        </w:rPr>
        <w:t>2.4. Рекомендації щодо якісного опису дефектів</w:t>
      </w:r>
    </w:p>
    <w:p>
      <w:pPr>
        <w:spacing w:before="0" w:after="160" w:line="360" w:lineRule="exact"/>
        <w:ind w:firstLine="709"/>
        <w:jc w:val="both"/>
      </w:pPr>
      <w:r>
        <w:rPr>
          <w:rFonts w:ascii="Times New Roman" w:hAnsi="Times New Roman"/>
          <w:rFonts w:ascii="Times New Roman" w:hAnsi="Times New Roman"/>
          <w:b w:val="0"/>
          <w:i w:val="0"/>
          <w:sz w:val="26"/>
        </w:rPr>
        <w:t>Кроки відтворення, фактичний і очікуваний результати повинні бути детально і недвозначно описані: жоден крок не можна пропускати, навіть якщо він здається очевидним. Термінологія опису повинна відповідати офіційним назвам елементів інтерфейсу — так, як вони позначені в самому застосунку. Опис повинен чітко вказувати тестове оточення (назва і версія ОС, тип і версія браузера), оскільки один і той самий дефект може не відтворюватися в іншому середовищі. Важливо посилатися на конкретний пункт специфікації, порушення якого підтверджує, що виявлена поведінка є дефектом, а не задуманою функціональністю. Дефект слід документувати відразу після виявлення, поки деталі свіжі в пам'яті, і перечитати звіт перед відправленням, переконавшись у повноті та коректності всіх полів.</w:t>
      </w:r>
    </w:p>
    <w:p>
      <w:pPr>
        <w:spacing w:before="280" w:after="120" w:line="400" w:lineRule="exact"/>
        <w:ind w:firstLine="0"/>
        <w:jc w:val="center"/>
      </w:pPr>
      <w:r>
        <w:rPr>
          <w:rFonts w:ascii="Times New Roman" w:hAnsi="Times New Roman"/>
          <w:rFonts w:ascii="Times New Roman" w:hAnsi="Times New Roman"/>
          <w:b/>
          <w:i w:val="0"/>
          <w:sz w:val="28"/>
        </w:rPr>
        <w:t>3. Тестування реального об'єкта — IoT-термостат</w:t>
      </w:r>
    </w:p>
    <w:p>
      <w:pPr>
        <w:spacing w:before="200" w:after="120" w:line="400" w:lineRule="exact"/>
        <w:ind w:firstLine="0"/>
        <w:jc w:val="left"/>
      </w:pPr>
      <w:r>
        <w:rPr>
          <w:rFonts w:ascii="Times New Roman" w:hAnsi="Times New Roman"/>
          <w:rFonts w:ascii="Times New Roman" w:hAnsi="Times New Roman"/>
          <w:b/>
          <w:i w:val="0"/>
          <w:sz w:val="28"/>
        </w:rPr>
        <w:t>3.1. Опис об'єкта та його модулів</w:t>
      </w:r>
    </w:p>
    <w:p>
      <w:pPr>
        <w:spacing w:before="0" w:after="160" w:line="360" w:lineRule="exact"/>
        <w:ind w:firstLine="709"/>
        <w:jc w:val="both"/>
      </w:pPr>
      <w:r>
        <w:rPr>
          <w:rFonts w:ascii="Times New Roman" w:hAnsi="Times New Roman"/>
          <w:rFonts w:ascii="Times New Roman" w:hAnsi="Times New Roman"/>
          <w:b w:val="0"/>
          <w:i w:val="0"/>
          <w:sz w:val="26"/>
        </w:rPr>
        <w:t>Об'єктом тестування обрано IoT-термостат — розумний пристрій для автоматичного підтримання заданої температури у приміщенні. Термостат підключається до систем опалення або кондиціонування і управляється як з вбудованої панелі з дисплеєм і кнопками, так і дистанційно через мобільний додаток за протоколом Wi-Fi. Пристрій зберігає щотижневий розклад обігріву і автоматично виконує перемикання режимів відповідно до налаштувань. IoT-компонент реалізований через хмарний сервер, який отримує поточні показання температури і передає команди управління між мобільним додатком і фізичним пристроєм.</w:t>
      </w:r>
    </w:p>
    <w:p>
      <w:pPr>
        <w:spacing w:before="0" w:after="160" w:line="360" w:lineRule="exact"/>
        <w:ind w:firstLine="709"/>
        <w:jc w:val="both"/>
      </w:pPr>
      <w:r>
        <w:rPr>
          <w:rFonts w:ascii="Times New Roman" w:hAnsi="Times New Roman"/>
          <w:rFonts w:ascii="Times New Roman" w:hAnsi="Times New Roman"/>
          <w:b w:val="0"/>
          <w:i w:val="0"/>
          <w:sz w:val="26"/>
        </w:rPr>
        <w:t>У пристрої виділено шість функціональних модулів. Температурний сенсор відповідає за зчитування та передачу даних про поточну температуру приміщення. Дисплей та кнопки управління забезпечують локальний інтерфейс взаємодії з пристроєм — відображення показань і налаштування параметрів. Wi-Fi / IoT-модуль реалізує підключення до бездротової мережі та обмін даними з хмарним сервером. Мобільний додаток є клієнтським застосунком для дистанційного управління термостатом. Планувальник розкладу забезпечує автоматичне перемикання режимів за налаштованим графіком. Система керування реле є виконавчим механізмом, що включає і відключає системи опалення або охолодження за сигналом контролера.</w:t>
      </w:r>
    </w:p>
    <w:p>
      <w:pPr>
        <w:spacing w:before="200" w:after="120" w:line="400" w:lineRule="exact"/>
        <w:ind w:firstLine="0"/>
        <w:jc w:val="left"/>
      </w:pPr>
      <w:r>
        <w:rPr>
          <w:rFonts w:ascii="Times New Roman" w:hAnsi="Times New Roman"/>
          <w:rFonts w:ascii="Times New Roman" w:hAnsi="Times New Roman"/>
          <w:b/>
          <w:i w:val="0"/>
          <w:sz w:val="28"/>
        </w:rPr>
        <w:t>3.2. Тестові перевірки (20+ перевірок)</w:t>
      </w:r>
    </w:p>
    <w:p>
      <w:pPr>
        <w:spacing w:before="0" w:after="160" w:line="360" w:lineRule="exact"/>
        <w:ind w:firstLine="709"/>
        <w:jc w:val="both"/>
      </w:pPr>
      <w:r>
        <w:rPr>
          <w:rFonts w:ascii="Times New Roman" w:hAnsi="Times New Roman"/>
          <w:rFonts w:ascii="Times New Roman" w:hAnsi="Times New Roman"/>
          <w:b w:val="0"/>
          <w:i w:val="0"/>
          <w:sz w:val="26"/>
        </w:rPr>
        <w:t>На основі аналізу шести модулів пристрою розроблено 25 тестових перевірок. Кожна перевірка класифікована за рівнем тестового покриття: Smoke (базова перевірка ключових функцій), MAT (тестування основних функціональних вимог) і AT (повне приймальне тестування, включаючи граничні та стресові сценарії). Перевірка позначена «+» у відповідній колонці, якщо вона виконується на цьому рівні тестування. Всі перевірки рівня Smoke автоматично входять до MAT і AT, а всі MAT-перевірки — до AT.</w:t>
      </w:r>
    </w:p>
    <w:tbl>
      <w:tblPr>
        <w:tblStyle w:val="TableGrid"/>
        <w:tblW w:type="auto" w:w="0"/>
        <w:jc w:val="center"/>
        <w:tblLook w:firstColumn="1" w:firstRow="1" w:lastColumn="0" w:lastRow="0" w:noHBand="0" w:noVBand="1" w:val="04A0"/>
      </w:tblPr>
      <w:tblGrid>
        <w:gridCol w:w="1559"/>
        <w:gridCol w:w="1559"/>
        <w:gridCol w:w="1559"/>
        <w:gridCol w:w="1559"/>
        <w:gridCol w:w="1559"/>
        <w:gridCol w:w="1559"/>
      </w:tblGrid>
      <w:tr>
        <w:tc>
          <w:tcPr>
            <w:tcW w:type="dxa" w:w="454"/>
            <w:shd w:val="clear" w:color="auto" w:fill="D9D9D9"/>
          </w:tcPr>
          <w:p>
            <w:pPr>
              <w:jc w:val="center"/>
            </w:pPr>
            <w:r/>
            <w:r>
              <w:rPr>
                <w:rFonts w:ascii="Times New Roman" w:hAnsi="Times New Roman"/>
                <w:b/>
                <w:sz w:val="18"/>
              </w:rPr>
              <w:t>№</w:t>
            </w:r>
          </w:p>
        </w:tc>
        <w:tc>
          <w:tcPr>
            <w:tcW w:type="dxa" w:w="1984"/>
            <w:shd w:val="clear" w:color="auto" w:fill="D9D9D9"/>
          </w:tcPr>
          <w:p>
            <w:pPr>
              <w:jc w:val="center"/>
            </w:pPr>
            <w:r/>
            <w:r>
              <w:rPr>
                <w:rFonts w:ascii="Times New Roman" w:hAnsi="Times New Roman"/>
                <w:b/>
                <w:sz w:val="18"/>
              </w:rPr>
              <w:t>Модуль</w:t>
            </w:r>
          </w:p>
        </w:tc>
        <w:tc>
          <w:tcPr>
            <w:tcW w:type="dxa" w:w="4819"/>
            <w:shd w:val="clear" w:color="auto" w:fill="D9D9D9"/>
          </w:tcPr>
          <w:p>
            <w:pPr>
              <w:jc w:val="center"/>
            </w:pPr>
            <w:r/>
            <w:r>
              <w:rPr>
                <w:rFonts w:ascii="Times New Roman" w:hAnsi="Times New Roman"/>
                <w:b/>
                <w:sz w:val="18"/>
              </w:rPr>
              <w:t>Тестова перевірка</w:t>
            </w:r>
          </w:p>
        </w:tc>
        <w:tc>
          <w:tcPr>
            <w:tcW w:type="dxa" w:w="680"/>
            <w:shd w:val="clear" w:color="auto" w:fill="D9D9D9"/>
          </w:tcPr>
          <w:p>
            <w:pPr>
              <w:jc w:val="center"/>
            </w:pPr>
            <w:r/>
            <w:r>
              <w:rPr>
                <w:rFonts w:ascii="Times New Roman" w:hAnsi="Times New Roman"/>
                <w:b/>
                <w:sz w:val="18"/>
              </w:rPr>
              <w:t>Smoke</w:t>
            </w:r>
          </w:p>
        </w:tc>
        <w:tc>
          <w:tcPr>
            <w:tcW w:type="dxa" w:w="567"/>
            <w:shd w:val="clear" w:color="auto" w:fill="D9D9D9"/>
          </w:tcPr>
          <w:p>
            <w:pPr>
              <w:jc w:val="center"/>
            </w:pPr>
            <w:r/>
            <w:r>
              <w:rPr>
                <w:rFonts w:ascii="Times New Roman" w:hAnsi="Times New Roman"/>
                <w:b/>
                <w:sz w:val="18"/>
              </w:rPr>
              <w:t>MAT</w:t>
            </w:r>
          </w:p>
        </w:tc>
        <w:tc>
          <w:tcPr>
            <w:tcW w:type="dxa" w:w="567"/>
            <w:shd w:val="clear" w:color="auto" w:fill="D9D9D9"/>
          </w:tcPr>
          <w:p>
            <w:pPr>
              <w:jc w:val="center"/>
            </w:pPr>
            <w:r/>
            <w:r>
              <w:rPr>
                <w:rFonts w:ascii="Times New Roman" w:hAnsi="Times New Roman"/>
                <w:b/>
                <w:sz w:val="18"/>
              </w:rPr>
              <w:t>AT</w:t>
            </w:r>
          </w:p>
        </w:tc>
      </w:tr>
      <w:tr>
        <w:tc>
          <w:tcPr>
            <w:tcW w:type="dxa" w:w="454"/>
          </w:tcPr>
          <w:p>
            <w:pPr>
              <w:jc w:val="center"/>
            </w:pPr>
            <w:r/>
            <w:r>
              <w:rPr>
                <w:rFonts w:ascii="Times New Roman" w:hAnsi="Times New Roman"/>
                <w:sz w:val="16"/>
              </w:rPr>
              <w:t>1</w:t>
            </w:r>
          </w:p>
        </w:tc>
        <w:tc>
          <w:tcPr>
            <w:tcW w:type="dxa" w:w="1984"/>
          </w:tcPr>
          <w:p>
            <w:pPr>
              <w:jc w:val="center"/>
            </w:pPr>
            <w:r/>
            <w:r>
              <w:rPr>
                <w:rFonts w:ascii="Times New Roman" w:hAnsi="Times New Roman"/>
                <w:sz w:val="16"/>
              </w:rPr>
              <w:t>Температурний сенсор</w:t>
            </w:r>
          </w:p>
        </w:tc>
        <w:tc>
          <w:tcPr>
            <w:tcW w:type="dxa" w:w="4819"/>
          </w:tcPr>
          <w:p>
            <w:pPr>
              <w:jc w:val="center"/>
            </w:pPr>
            <w:r/>
            <w:r>
              <w:rPr>
                <w:rFonts w:ascii="Times New Roman" w:hAnsi="Times New Roman"/>
                <w:sz w:val="16"/>
              </w:rPr>
              <w:t>Зчитування поточної температури приміщення</w:t>
            </w:r>
          </w:p>
        </w:tc>
        <w:tc>
          <w:tcPr>
            <w:tcW w:type="dxa" w:w="680"/>
          </w:tcPr>
          <w:p>
            <w:pPr>
              <w:jc w:val="center"/>
            </w:pPr>
            <w:r/>
            <w:r>
              <w:rPr>
                <w:rFonts w:ascii="Times New Roman" w:hAnsi="Times New Roman"/>
                <w:sz w:val="16"/>
              </w:rPr>
              <w:t>+</w:t>
            </w:r>
          </w:p>
        </w:tc>
        <w:tc>
          <w:tcPr>
            <w:tcW w:type="dxa" w:w="567"/>
          </w:tcPr>
          <w:p>
            <w:pPr>
              <w:jc w:val="center"/>
            </w:pPr>
            <w:r/>
            <w:r>
              <w:rPr>
                <w:rFonts w:ascii="Times New Roman" w:hAnsi="Times New Roman"/>
                <w:sz w:val="16"/>
              </w:rPr>
              <w:t>+</w:t>
            </w:r>
          </w:p>
        </w:tc>
        <w:tc>
          <w:tcPr>
            <w:tcW w:type="dxa" w:w="567"/>
          </w:tcPr>
          <w:p>
            <w:pPr>
              <w:jc w:val="center"/>
            </w:pPr>
            <w:r/>
            <w:r>
              <w:rPr>
                <w:rFonts w:ascii="Times New Roman" w:hAnsi="Times New Roman"/>
                <w:sz w:val="16"/>
              </w:rPr>
              <w:t>+</w:t>
            </w:r>
          </w:p>
        </w:tc>
      </w:tr>
      <w:tr>
        <w:tc>
          <w:tcPr>
            <w:tcW w:type="dxa" w:w="454"/>
          </w:tcPr>
          <w:p>
            <w:pPr>
              <w:jc w:val="center"/>
            </w:pPr>
            <w:r/>
            <w:r>
              <w:rPr>
                <w:rFonts w:ascii="Times New Roman" w:hAnsi="Times New Roman"/>
                <w:sz w:val="16"/>
              </w:rPr>
              <w:t>2</w:t>
            </w:r>
          </w:p>
        </w:tc>
        <w:tc>
          <w:tcPr>
            <w:tcW w:type="dxa" w:w="1984"/>
          </w:tcPr>
          <w:p>
            <w:pPr>
              <w:jc w:val="center"/>
            </w:pPr>
            <w:r/>
            <w:r>
              <w:rPr>
                <w:rFonts w:ascii="Times New Roman" w:hAnsi="Times New Roman"/>
                <w:sz w:val="16"/>
              </w:rPr>
              <w:t>Температурний сенсор</w:t>
            </w:r>
          </w:p>
        </w:tc>
        <w:tc>
          <w:tcPr>
            <w:tcW w:type="dxa" w:w="4819"/>
          </w:tcPr>
          <w:p>
            <w:pPr>
              <w:jc w:val="center"/>
            </w:pPr>
            <w:r/>
            <w:r>
              <w:rPr>
                <w:rFonts w:ascii="Times New Roman" w:hAnsi="Times New Roman"/>
                <w:sz w:val="16"/>
              </w:rPr>
              <w:t>Точність показань сенсора (відхилення ±0,5 °C)</w:t>
            </w:r>
          </w:p>
        </w:tc>
        <w:tc>
          <w:tcPr>
            <w:tcW w:type="dxa" w:w="680"/>
          </w:tcPr>
          <w:p>
            <w:pPr>
              <w:jc w:val="center"/>
            </w:pPr>
            <w:r/>
            <w:r>
              <w:rPr>
                <w:rFonts w:ascii="Times New Roman" w:hAnsi="Times New Roman"/>
                <w:sz w:val="16"/>
              </w:rPr>
            </w:r>
          </w:p>
        </w:tc>
        <w:tc>
          <w:tcPr>
            <w:tcW w:type="dxa" w:w="567"/>
          </w:tcPr>
          <w:p>
            <w:pPr>
              <w:jc w:val="center"/>
            </w:pPr>
            <w:r/>
            <w:r>
              <w:rPr>
                <w:rFonts w:ascii="Times New Roman" w:hAnsi="Times New Roman"/>
                <w:sz w:val="16"/>
              </w:rPr>
              <w:t>+</w:t>
            </w:r>
          </w:p>
        </w:tc>
        <w:tc>
          <w:tcPr>
            <w:tcW w:type="dxa" w:w="567"/>
          </w:tcPr>
          <w:p>
            <w:pPr>
              <w:jc w:val="center"/>
            </w:pPr>
            <w:r/>
            <w:r>
              <w:rPr>
                <w:rFonts w:ascii="Times New Roman" w:hAnsi="Times New Roman"/>
                <w:sz w:val="16"/>
              </w:rPr>
              <w:t>+</w:t>
            </w:r>
          </w:p>
        </w:tc>
      </w:tr>
      <w:tr>
        <w:tc>
          <w:tcPr>
            <w:tcW w:type="dxa" w:w="454"/>
          </w:tcPr>
          <w:p>
            <w:pPr>
              <w:jc w:val="center"/>
            </w:pPr>
            <w:r/>
            <w:r>
              <w:rPr>
                <w:rFonts w:ascii="Times New Roman" w:hAnsi="Times New Roman"/>
                <w:sz w:val="16"/>
              </w:rPr>
              <w:t>3</w:t>
            </w:r>
          </w:p>
        </w:tc>
        <w:tc>
          <w:tcPr>
            <w:tcW w:type="dxa" w:w="1984"/>
          </w:tcPr>
          <w:p>
            <w:pPr>
              <w:jc w:val="center"/>
            </w:pPr>
            <w:r/>
            <w:r>
              <w:rPr>
                <w:rFonts w:ascii="Times New Roman" w:hAnsi="Times New Roman"/>
                <w:sz w:val="16"/>
              </w:rPr>
              <w:t>Температурний сенсор</w:t>
            </w:r>
          </w:p>
        </w:tc>
        <w:tc>
          <w:tcPr>
            <w:tcW w:type="dxa" w:w="4819"/>
          </w:tcPr>
          <w:p>
            <w:pPr>
              <w:jc w:val="center"/>
            </w:pPr>
            <w:r/>
            <w:r>
              <w:rPr>
                <w:rFonts w:ascii="Times New Roman" w:hAnsi="Times New Roman"/>
                <w:sz w:val="16"/>
              </w:rPr>
              <w:t>Оновлення показань температури в реальному часі (кожні 30 с)</w:t>
            </w:r>
          </w:p>
        </w:tc>
        <w:tc>
          <w:tcPr>
            <w:tcW w:type="dxa" w:w="680"/>
          </w:tcPr>
          <w:p>
            <w:pPr>
              <w:jc w:val="center"/>
            </w:pPr>
            <w:r/>
            <w:r>
              <w:rPr>
                <w:rFonts w:ascii="Times New Roman" w:hAnsi="Times New Roman"/>
                <w:sz w:val="16"/>
              </w:rPr>
            </w:r>
          </w:p>
        </w:tc>
        <w:tc>
          <w:tcPr>
            <w:tcW w:type="dxa" w:w="567"/>
          </w:tcPr>
          <w:p>
            <w:pPr>
              <w:jc w:val="center"/>
            </w:pPr>
            <w:r/>
            <w:r>
              <w:rPr>
                <w:rFonts w:ascii="Times New Roman" w:hAnsi="Times New Roman"/>
                <w:sz w:val="16"/>
              </w:rPr>
              <w:t>+</w:t>
            </w:r>
          </w:p>
        </w:tc>
        <w:tc>
          <w:tcPr>
            <w:tcW w:type="dxa" w:w="567"/>
          </w:tcPr>
          <w:p>
            <w:pPr>
              <w:jc w:val="center"/>
            </w:pPr>
            <w:r/>
            <w:r>
              <w:rPr>
                <w:rFonts w:ascii="Times New Roman" w:hAnsi="Times New Roman"/>
                <w:sz w:val="16"/>
              </w:rPr>
              <w:t>+</w:t>
            </w:r>
          </w:p>
        </w:tc>
      </w:tr>
      <w:tr>
        <w:tc>
          <w:tcPr>
            <w:tcW w:type="dxa" w:w="454"/>
          </w:tcPr>
          <w:p>
            <w:pPr>
              <w:jc w:val="center"/>
            </w:pPr>
            <w:r/>
            <w:r>
              <w:rPr>
                <w:rFonts w:ascii="Times New Roman" w:hAnsi="Times New Roman"/>
                <w:sz w:val="16"/>
              </w:rPr>
              <w:t>4</w:t>
            </w:r>
          </w:p>
        </w:tc>
        <w:tc>
          <w:tcPr>
            <w:tcW w:type="dxa" w:w="1984"/>
          </w:tcPr>
          <w:p>
            <w:pPr>
              <w:jc w:val="center"/>
            </w:pPr>
            <w:r/>
            <w:r>
              <w:rPr>
                <w:rFonts w:ascii="Times New Roman" w:hAnsi="Times New Roman"/>
                <w:sz w:val="16"/>
              </w:rPr>
              <w:t>Температурний сенсор</w:t>
            </w:r>
          </w:p>
        </w:tc>
        <w:tc>
          <w:tcPr>
            <w:tcW w:type="dxa" w:w="4819"/>
          </w:tcPr>
          <w:p>
            <w:pPr>
              <w:jc w:val="center"/>
            </w:pPr>
            <w:r/>
            <w:r>
              <w:rPr>
                <w:rFonts w:ascii="Times New Roman" w:hAnsi="Times New Roman"/>
                <w:sz w:val="16"/>
              </w:rPr>
              <w:t>Реакція сенсора на різкий перепад температури (&gt;5 °C за 1 хв)</w:t>
            </w:r>
          </w:p>
        </w:tc>
        <w:tc>
          <w:tcPr>
            <w:tcW w:type="dxa" w:w="680"/>
          </w:tcPr>
          <w:p>
            <w:pPr>
              <w:jc w:val="center"/>
            </w:pPr>
            <w:r/>
            <w:r>
              <w:rPr>
                <w:rFonts w:ascii="Times New Roman" w:hAnsi="Times New Roman"/>
                <w:sz w:val="16"/>
              </w:rPr>
            </w:r>
          </w:p>
        </w:tc>
        <w:tc>
          <w:tcPr>
            <w:tcW w:type="dxa" w:w="567"/>
          </w:tcPr>
          <w:p>
            <w:pPr>
              <w:jc w:val="center"/>
            </w:pPr>
            <w:r/>
            <w:r>
              <w:rPr>
                <w:rFonts w:ascii="Times New Roman" w:hAnsi="Times New Roman"/>
                <w:sz w:val="16"/>
              </w:rPr>
            </w:r>
          </w:p>
        </w:tc>
        <w:tc>
          <w:tcPr>
            <w:tcW w:type="dxa" w:w="567"/>
          </w:tcPr>
          <w:p>
            <w:pPr>
              <w:jc w:val="center"/>
            </w:pPr>
            <w:r/>
            <w:r>
              <w:rPr>
                <w:rFonts w:ascii="Times New Roman" w:hAnsi="Times New Roman"/>
                <w:sz w:val="16"/>
              </w:rPr>
              <w:t>+</w:t>
            </w:r>
          </w:p>
        </w:tc>
      </w:tr>
      <w:tr>
        <w:tc>
          <w:tcPr>
            <w:tcW w:type="dxa" w:w="454"/>
          </w:tcPr>
          <w:p>
            <w:pPr>
              <w:jc w:val="center"/>
            </w:pPr>
            <w:r/>
            <w:r>
              <w:rPr>
                <w:rFonts w:ascii="Times New Roman" w:hAnsi="Times New Roman"/>
                <w:sz w:val="16"/>
              </w:rPr>
              <w:t>5</w:t>
            </w:r>
          </w:p>
        </w:tc>
        <w:tc>
          <w:tcPr>
            <w:tcW w:type="dxa" w:w="1984"/>
          </w:tcPr>
          <w:p>
            <w:pPr>
              <w:jc w:val="center"/>
            </w:pPr>
            <w:r/>
            <w:r>
              <w:rPr>
                <w:rFonts w:ascii="Times New Roman" w:hAnsi="Times New Roman"/>
                <w:sz w:val="16"/>
              </w:rPr>
              <w:t>Дисплей та кнопки</w:t>
            </w:r>
          </w:p>
        </w:tc>
        <w:tc>
          <w:tcPr>
            <w:tcW w:type="dxa" w:w="4819"/>
          </w:tcPr>
          <w:p>
            <w:pPr>
              <w:jc w:val="center"/>
            </w:pPr>
            <w:r/>
            <w:r>
              <w:rPr>
                <w:rFonts w:ascii="Times New Roman" w:hAnsi="Times New Roman"/>
                <w:sz w:val="16"/>
              </w:rPr>
              <w:t>Відображення поточної та заданої температури на дисплеї</w:t>
            </w:r>
          </w:p>
        </w:tc>
        <w:tc>
          <w:tcPr>
            <w:tcW w:type="dxa" w:w="680"/>
          </w:tcPr>
          <w:p>
            <w:pPr>
              <w:jc w:val="center"/>
            </w:pPr>
            <w:r/>
            <w:r>
              <w:rPr>
                <w:rFonts w:ascii="Times New Roman" w:hAnsi="Times New Roman"/>
                <w:sz w:val="16"/>
              </w:rPr>
              <w:t>+</w:t>
            </w:r>
          </w:p>
        </w:tc>
        <w:tc>
          <w:tcPr>
            <w:tcW w:type="dxa" w:w="567"/>
          </w:tcPr>
          <w:p>
            <w:pPr>
              <w:jc w:val="center"/>
            </w:pPr>
            <w:r/>
            <w:r>
              <w:rPr>
                <w:rFonts w:ascii="Times New Roman" w:hAnsi="Times New Roman"/>
                <w:sz w:val="16"/>
              </w:rPr>
              <w:t>+</w:t>
            </w:r>
          </w:p>
        </w:tc>
        <w:tc>
          <w:tcPr>
            <w:tcW w:type="dxa" w:w="567"/>
          </w:tcPr>
          <w:p>
            <w:pPr>
              <w:jc w:val="center"/>
            </w:pPr>
            <w:r/>
            <w:r>
              <w:rPr>
                <w:rFonts w:ascii="Times New Roman" w:hAnsi="Times New Roman"/>
                <w:sz w:val="16"/>
              </w:rPr>
              <w:t>+</w:t>
            </w:r>
          </w:p>
        </w:tc>
      </w:tr>
      <w:tr>
        <w:tc>
          <w:tcPr>
            <w:tcW w:type="dxa" w:w="454"/>
          </w:tcPr>
          <w:p>
            <w:pPr>
              <w:jc w:val="center"/>
            </w:pPr>
            <w:r/>
            <w:r>
              <w:rPr>
                <w:rFonts w:ascii="Times New Roman" w:hAnsi="Times New Roman"/>
                <w:sz w:val="16"/>
              </w:rPr>
              <w:t>6</w:t>
            </w:r>
          </w:p>
        </w:tc>
        <w:tc>
          <w:tcPr>
            <w:tcW w:type="dxa" w:w="1984"/>
          </w:tcPr>
          <w:p>
            <w:pPr>
              <w:jc w:val="center"/>
            </w:pPr>
            <w:r/>
            <w:r>
              <w:rPr>
                <w:rFonts w:ascii="Times New Roman" w:hAnsi="Times New Roman"/>
                <w:sz w:val="16"/>
              </w:rPr>
              <w:t>Дисплей та кнопки</w:t>
            </w:r>
          </w:p>
        </w:tc>
        <w:tc>
          <w:tcPr>
            <w:tcW w:type="dxa" w:w="4819"/>
          </w:tcPr>
          <w:p>
            <w:pPr>
              <w:jc w:val="center"/>
            </w:pPr>
            <w:r/>
            <w:r>
              <w:rPr>
                <w:rFonts w:ascii="Times New Roman" w:hAnsi="Times New Roman"/>
                <w:sz w:val="16"/>
              </w:rPr>
              <w:t>Зміна заданої температури кнопками +/−</w:t>
            </w:r>
          </w:p>
        </w:tc>
        <w:tc>
          <w:tcPr>
            <w:tcW w:type="dxa" w:w="680"/>
          </w:tcPr>
          <w:p>
            <w:pPr>
              <w:jc w:val="center"/>
            </w:pPr>
            <w:r/>
            <w:r>
              <w:rPr>
                <w:rFonts w:ascii="Times New Roman" w:hAnsi="Times New Roman"/>
                <w:sz w:val="16"/>
              </w:rPr>
              <w:t>+</w:t>
            </w:r>
          </w:p>
        </w:tc>
        <w:tc>
          <w:tcPr>
            <w:tcW w:type="dxa" w:w="567"/>
          </w:tcPr>
          <w:p>
            <w:pPr>
              <w:jc w:val="center"/>
            </w:pPr>
            <w:r/>
            <w:r>
              <w:rPr>
                <w:rFonts w:ascii="Times New Roman" w:hAnsi="Times New Roman"/>
                <w:sz w:val="16"/>
              </w:rPr>
              <w:t>+</w:t>
            </w:r>
          </w:p>
        </w:tc>
        <w:tc>
          <w:tcPr>
            <w:tcW w:type="dxa" w:w="567"/>
          </w:tcPr>
          <w:p>
            <w:pPr>
              <w:jc w:val="center"/>
            </w:pPr>
            <w:r/>
            <w:r>
              <w:rPr>
                <w:rFonts w:ascii="Times New Roman" w:hAnsi="Times New Roman"/>
                <w:sz w:val="16"/>
              </w:rPr>
              <w:t>+</w:t>
            </w:r>
          </w:p>
        </w:tc>
      </w:tr>
      <w:tr>
        <w:tc>
          <w:tcPr>
            <w:tcW w:type="dxa" w:w="454"/>
          </w:tcPr>
          <w:p>
            <w:pPr>
              <w:jc w:val="center"/>
            </w:pPr>
            <w:r/>
            <w:r>
              <w:rPr>
                <w:rFonts w:ascii="Times New Roman" w:hAnsi="Times New Roman"/>
                <w:sz w:val="16"/>
              </w:rPr>
              <w:t>7</w:t>
            </w:r>
          </w:p>
        </w:tc>
        <w:tc>
          <w:tcPr>
            <w:tcW w:type="dxa" w:w="1984"/>
          </w:tcPr>
          <w:p>
            <w:pPr>
              <w:jc w:val="center"/>
            </w:pPr>
            <w:r/>
            <w:r>
              <w:rPr>
                <w:rFonts w:ascii="Times New Roman" w:hAnsi="Times New Roman"/>
                <w:sz w:val="16"/>
              </w:rPr>
              <w:t>Дисплей та кнопки</w:t>
            </w:r>
          </w:p>
        </w:tc>
        <w:tc>
          <w:tcPr>
            <w:tcW w:type="dxa" w:w="4819"/>
          </w:tcPr>
          <w:p>
            <w:pPr>
              <w:jc w:val="center"/>
            </w:pPr>
            <w:r/>
            <w:r>
              <w:rPr>
                <w:rFonts w:ascii="Times New Roman" w:hAnsi="Times New Roman"/>
                <w:sz w:val="16"/>
              </w:rPr>
              <w:t>Блокування кнопок при активації режиму «Блокування дітей»</w:t>
            </w:r>
          </w:p>
        </w:tc>
        <w:tc>
          <w:tcPr>
            <w:tcW w:type="dxa" w:w="680"/>
          </w:tcPr>
          <w:p>
            <w:pPr>
              <w:jc w:val="center"/>
            </w:pPr>
            <w:r/>
            <w:r>
              <w:rPr>
                <w:rFonts w:ascii="Times New Roman" w:hAnsi="Times New Roman"/>
                <w:sz w:val="16"/>
              </w:rPr>
            </w:r>
          </w:p>
        </w:tc>
        <w:tc>
          <w:tcPr>
            <w:tcW w:type="dxa" w:w="567"/>
          </w:tcPr>
          <w:p>
            <w:pPr>
              <w:jc w:val="center"/>
            </w:pPr>
            <w:r/>
            <w:r>
              <w:rPr>
                <w:rFonts w:ascii="Times New Roman" w:hAnsi="Times New Roman"/>
                <w:sz w:val="16"/>
              </w:rPr>
              <w:t>+</w:t>
            </w:r>
          </w:p>
        </w:tc>
        <w:tc>
          <w:tcPr>
            <w:tcW w:type="dxa" w:w="567"/>
          </w:tcPr>
          <w:p>
            <w:pPr>
              <w:jc w:val="center"/>
            </w:pPr>
            <w:r/>
            <w:r>
              <w:rPr>
                <w:rFonts w:ascii="Times New Roman" w:hAnsi="Times New Roman"/>
                <w:sz w:val="16"/>
              </w:rPr>
              <w:t>+</w:t>
            </w:r>
          </w:p>
        </w:tc>
      </w:tr>
      <w:tr>
        <w:tc>
          <w:tcPr>
            <w:tcW w:type="dxa" w:w="454"/>
          </w:tcPr>
          <w:p>
            <w:pPr>
              <w:jc w:val="center"/>
            </w:pPr>
            <w:r/>
            <w:r>
              <w:rPr>
                <w:rFonts w:ascii="Times New Roman" w:hAnsi="Times New Roman"/>
                <w:sz w:val="16"/>
              </w:rPr>
              <w:t>8</w:t>
            </w:r>
          </w:p>
        </w:tc>
        <w:tc>
          <w:tcPr>
            <w:tcW w:type="dxa" w:w="1984"/>
          </w:tcPr>
          <w:p>
            <w:pPr>
              <w:jc w:val="center"/>
            </w:pPr>
            <w:r/>
            <w:r>
              <w:rPr>
                <w:rFonts w:ascii="Times New Roman" w:hAnsi="Times New Roman"/>
                <w:sz w:val="16"/>
              </w:rPr>
              <w:t>Дисплей та кнопки</w:t>
            </w:r>
          </w:p>
        </w:tc>
        <w:tc>
          <w:tcPr>
            <w:tcW w:type="dxa" w:w="4819"/>
          </w:tcPr>
          <w:p>
            <w:pPr>
              <w:jc w:val="center"/>
            </w:pPr>
            <w:r/>
            <w:r>
              <w:rPr>
                <w:rFonts w:ascii="Times New Roman" w:hAnsi="Times New Roman"/>
                <w:sz w:val="16"/>
              </w:rPr>
              <w:t>Підсвічування дисплея при натисканні будь-якої кнопки</w:t>
            </w:r>
          </w:p>
        </w:tc>
        <w:tc>
          <w:tcPr>
            <w:tcW w:type="dxa" w:w="680"/>
          </w:tcPr>
          <w:p>
            <w:pPr>
              <w:jc w:val="center"/>
            </w:pPr>
            <w:r/>
            <w:r>
              <w:rPr>
                <w:rFonts w:ascii="Times New Roman" w:hAnsi="Times New Roman"/>
                <w:sz w:val="16"/>
              </w:rPr>
            </w:r>
          </w:p>
        </w:tc>
        <w:tc>
          <w:tcPr>
            <w:tcW w:type="dxa" w:w="567"/>
          </w:tcPr>
          <w:p>
            <w:pPr>
              <w:jc w:val="center"/>
            </w:pPr>
            <w:r/>
            <w:r>
              <w:rPr>
                <w:rFonts w:ascii="Times New Roman" w:hAnsi="Times New Roman"/>
                <w:sz w:val="16"/>
              </w:rPr>
            </w:r>
          </w:p>
        </w:tc>
        <w:tc>
          <w:tcPr>
            <w:tcW w:type="dxa" w:w="567"/>
          </w:tcPr>
          <w:p>
            <w:pPr>
              <w:jc w:val="center"/>
            </w:pPr>
            <w:r/>
            <w:r>
              <w:rPr>
                <w:rFonts w:ascii="Times New Roman" w:hAnsi="Times New Roman"/>
                <w:sz w:val="16"/>
              </w:rPr>
              <w:t>+</w:t>
            </w:r>
          </w:p>
        </w:tc>
      </w:tr>
      <w:tr>
        <w:tc>
          <w:tcPr>
            <w:tcW w:type="dxa" w:w="454"/>
          </w:tcPr>
          <w:p>
            <w:pPr>
              <w:jc w:val="center"/>
            </w:pPr>
            <w:r/>
            <w:r>
              <w:rPr>
                <w:rFonts w:ascii="Times New Roman" w:hAnsi="Times New Roman"/>
                <w:sz w:val="16"/>
              </w:rPr>
              <w:t>9</w:t>
            </w:r>
          </w:p>
        </w:tc>
        <w:tc>
          <w:tcPr>
            <w:tcW w:type="dxa" w:w="1984"/>
          </w:tcPr>
          <w:p>
            <w:pPr>
              <w:jc w:val="center"/>
            </w:pPr>
            <w:r/>
            <w:r>
              <w:rPr>
                <w:rFonts w:ascii="Times New Roman" w:hAnsi="Times New Roman"/>
                <w:sz w:val="16"/>
              </w:rPr>
              <w:t>Дисплей та кнопки</w:t>
            </w:r>
          </w:p>
        </w:tc>
        <w:tc>
          <w:tcPr>
            <w:tcW w:type="dxa" w:w="4819"/>
          </w:tcPr>
          <w:p>
            <w:pPr>
              <w:jc w:val="center"/>
            </w:pPr>
            <w:r/>
            <w:r>
              <w:rPr>
                <w:rFonts w:ascii="Times New Roman" w:hAnsi="Times New Roman"/>
                <w:sz w:val="16"/>
              </w:rPr>
              <w:t>Перемикання режимів (Обігрів / Охолодження / Авто) через меню</w:t>
            </w:r>
          </w:p>
        </w:tc>
        <w:tc>
          <w:tcPr>
            <w:tcW w:type="dxa" w:w="680"/>
          </w:tcPr>
          <w:p>
            <w:pPr>
              <w:jc w:val="center"/>
            </w:pPr>
            <w:r/>
            <w:r>
              <w:rPr>
                <w:rFonts w:ascii="Times New Roman" w:hAnsi="Times New Roman"/>
                <w:sz w:val="16"/>
              </w:rPr>
            </w:r>
          </w:p>
        </w:tc>
        <w:tc>
          <w:tcPr>
            <w:tcW w:type="dxa" w:w="567"/>
          </w:tcPr>
          <w:p>
            <w:pPr>
              <w:jc w:val="center"/>
            </w:pPr>
            <w:r/>
            <w:r>
              <w:rPr>
                <w:rFonts w:ascii="Times New Roman" w:hAnsi="Times New Roman"/>
                <w:sz w:val="16"/>
              </w:rPr>
              <w:t>+</w:t>
            </w:r>
          </w:p>
        </w:tc>
        <w:tc>
          <w:tcPr>
            <w:tcW w:type="dxa" w:w="567"/>
          </w:tcPr>
          <w:p>
            <w:pPr>
              <w:jc w:val="center"/>
            </w:pPr>
            <w:r/>
            <w:r>
              <w:rPr>
                <w:rFonts w:ascii="Times New Roman" w:hAnsi="Times New Roman"/>
                <w:sz w:val="16"/>
              </w:rPr>
              <w:t>+</w:t>
            </w:r>
          </w:p>
        </w:tc>
      </w:tr>
      <w:tr>
        <w:tc>
          <w:tcPr>
            <w:tcW w:type="dxa" w:w="454"/>
          </w:tcPr>
          <w:p>
            <w:pPr>
              <w:jc w:val="center"/>
            </w:pPr>
            <w:r/>
            <w:r>
              <w:rPr>
                <w:rFonts w:ascii="Times New Roman" w:hAnsi="Times New Roman"/>
                <w:sz w:val="16"/>
              </w:rPr>
              <w:t>10</w:t>
            </w:r>
          </w:p>
        </w:tc>
        <w:tc>
          <w:tcPr>
            <w:tcW w:type="dxa" w:w="1984"/>
          </w:tcPr>
          <w:p>
            <w:pPr>
              <w:jc w:val="center"/>
            </w:pPr>
            <w:r/>
            <w:r>
              <w:rPr>
                <w:rFonts w:ascii="Times New Roman" w:hAnsi="Times New Roman"/>
                <w:sz w:val="16"/>
              </w:rPr>
              <w:t>Wi-Fi / IoT-модуль</w:t>
            </w:r>
          </w:p>
        </w:tc>
        <w:tc>
          <w:tcPr>
            <w:tcW w:type="dxa" w:w="4819"/>
          </w:tcPr>
          <w:p>
            <w:pPr>
              <w:jc w:val="center"/>
            </w:pPr>
            <w:r/>
            <w:r>
              <w:rPr>
                <w:rFonts w:ascii="Times New Roman" w:hAnsi="Times New Roman"/>
                <w:sz w:val="16"/>
              </w:rPr>
              <w:t>Підключення термостата до Wi-Fi мережі</w:t>
            </w:r>
          </w:p>
        </w:tc>
        <w:tc>
          <w:tcPr>
            <w:tcW w:type="dxa" w:w="680"/>
          </w:tcPr>
          <w:p>
            <w:pPr>
              <w:jc w:val="center"/>
            </w:pPr>
            <w:r/>
            <w:r>
              <w:rPr>
                <w:rFonts w:ascii="Times New Roman" w:hAnsi="Times New Roman"/>
                <w:sz w:val="16"/>
              </w:rPr>
              <w:t>+</w:t>
            </w:r>
          </w:p>
        </w:tc>
        <w:tc>
          <w:tcPr>
            <w:tcW w:type="dxa" w:w="567"/>
          </w:tcPr>
          <w:p>
            <w:pPr>
              <w:jc w:val="center"/>
            </w:pPr>
            <w:r/>
            <w:r>
              <w:rPr>
                <w:rFonts w:ascii="Times New Roman" w:hAnsi="Times New Roman"/>
                <w:sz w:val="16"/>
              </w:rPr>
              <w:t>+</w:t>
            </w:r>
          </w:p>
        </w:tc>
        <w:tc>
          <w:tcPr>
            <w:tcW w:type="dxa" w:w="567"/>
          </w:tcPr>
          <w:p>
            <w:pPr>
              <w:jc w:val="center"/>
            </w:pPr>
            <w:r/>
            <w:r>
              <w:rPr>
                <w:rFonts w:ascii="Times New Roman" w:hAnsi="Times New Roman"/>
                <w:sz w:val="16"/>
              </w:rPr>
              <w:t>+</w:t>
            </w:r>
          </w:p>
        </w:tc>
      </w:tr>
      <w:tr>
        <w:tc>
          <w:tcPr>
            <w:tcW w:type="dxa" w:w="454"/>
          </w:tcPr>
          <w:p>
            <w:pPr>
              <w:jc w:val="center"/>
            </w:pPr>
            <w:r/>
            <w:r>
              <w:rPr>
                <w:rFonts w:ascii="Times New Roman" w:hAnsi="Times New Roman"/>
                <w:sz w:val="16"/>
              </w:rPr>
              <w:t>11</w:t>
            </w:r>
          </w:p>
        </w:tc>
        <w:tc>
          <w:tcPr>
            <w:tcW w:type="dxa" w:w="1984"/>
          </w:tcPr>
          <w:p>
            <w:pPr>
              <w:jc w:val="center"/>
            </w:pPr>
            <w:r/>
            <w:r>
              <w:rPr>
                <w:rFonts w:ascii="Times New Roman" w:hAnsi="Times New Roman"/>
                <w:sz w:val="16"/>
              </w:rPr>
              <w:t>Wi-Fi / IoT-модуль</w:t>
            </w:r>
          </w:p>
        </w:tc>
        <w:tc>
          <w:tcPr>
            <w:tcW w:type="dxa" w:w="4819"/>
          </w:tcPr>
          <w:p>
            <w:pPr>
              <w:jc w:val="center"/>
            </w:pPr>
            <w:r/>
            <w:r>
              <w:rPr>
                <w:rFonts w:ascii="Times New Roman" w:hAnsi="Times New Roman"/>
                <w:sz w:val="16"/>
              </w:rPr>
              <w:t>Відправлення поточної температури на хмарний сервер (кожні 5 хв)</w:t>
            </w:r>
          </w:p>
        </w:tc>
        <w:tc>
          <w:tcPr>
            <w:tcW w:type="dxa" w:w="680"/>
          </w:tcPr>
          <w:p>
            <w:pPr>
              <w:jc w:val="center"/>
            </w:pPr>
            <w:r/>
            <w:r>
              <w:rPr>
                <w:rFonts w:ascii="Times New Roman" w:hAnsi="Times New Roman"/>
                <w:sz w:val="16"/>
              </w:rPr>
            </w:r>
          </w:p>
        </w:tc>
        <w:tc>
          <w:tcPr>
            <w:tcW w:type="dxa" w:w="567"/>
          </w:tcPr>
          <w:p>
            <w:pPr>
              <w:jc w:val="center"/>
            </w:pPr>
            <w:r/>
            <w:r>
              <w:rPr>
                <w:rFonts w:ascii="Times New Roman" w:hAnsi="Times New Roman"/>
                <w:sz w:val="16"/>
              </w:rPr>
              <w:t>+</w:t>
            </w:r>
          </w:p>
        </w:tc>
        <w:tc>
          <w:tcPr>
            <w:tcW w:type="dxa" w:w="567"/>
          </w:tcPr>
          <w:p>
            <w:pPr>
              <w:jc w:val="center"/>
            </w:pPr>
            <w:r/>
            <w:r>
              <w:rPr>
                <w:rFonts w:ascii="Times New Roman" w:hAnsi="Times New Roman"/>
                <w:sz w:val="16"/>
              </w:rPr>
              <w:t>+</w:t>
            </w:r>
          </w:p>
        </w:tc>
      </w:tr>
      <w:tr>
        <w:tc>
          <w:tcPr>
            <w:tcW w:type="dxa" w:w="454"/>
          </w:tcPr>
          <w:p>
            <w:pPr>
              <w:jc w:val="center"/>
            </w:pPr>
            <w:r/>
            <w:r>
              <w:rPr>
                <w:rFonts w:ascii="Times New Roman" w:hAnsi="Times New Roman"/>
                <w:sz w:val="16"/>
              </w:rPr>
              <w:t>12</w:t>
            </w:r>
          </w:p>
        </w:tc>
        <w:tc>
          <w:tcPr>
            <w:tcW w:type="dxa" w:w="1984"/>
          </w:tcPr>
          <w:p>
            <w:pPr>
              <w:jc w:val="center"/>
            </w:pPr>
            <w:r/>
            <w:r>
              <w:rPr>
                <w:rFonts w:ascii="Times New Roman" w:hAnsi="Times New Roman"/>
                <w:sz w:val="16"/>
              </w:rPr>
              <w:t>Wi-Fi / IoT-модуль</w:t>
            </w:r>
          </w:p>
        </w:tc>
        <w:tc>
          <w:tcPr>
            <w:tcW w:type="dxa" w:w="4819"/>
          </w:tcPr>
          <w:p>
            <w:pPr>
              <w:jc w:val="center"/>
            </w:pPr>
            <w:r/>
            <w:r>
              <w:rPr>
                <w:rFonts w:ascii="Times New Roman" w:hAnsi="Times New Roman"/>
                <w:sz w:val="16"/>
              </w:rPr>
              <w:t>Отримання команд з мобільного додатку по Wi-Fi</w:t>
            </w:r>
          </w:p>
        </w:tc>
        <w:tc>
          <w:tcPr>
            <w:tcW w:type="dxa" w:w="680"/>
          </w:tcPr>
          <w:p>
            <w:pPr>
              <w:jc w:val="center"/>
            </w:pPr>
            <w:r/>
            <w:r>
              <w:rPr>
                <w:rFonts w:ascii="Times New Roman" w:hAnsi="Times New Roman"/>
                <w:sz w:val="16"/>
              </w:rPr>
            </w:r>
          </w:p>
        </w:tc>
        <w:tc>
          <w:tcPr>
            <w:tcW w:type="dxa" w:w="567"/>
          </w:tcPr>
          <w:p>
            <w:pPr>
              <w:jc w:val="center"/>
            </w:pPr>
            <w:r/>
            <w:r>
              <w:rPr>
                <w:rFonts w:ascii="Times New Roman" w:hAnsi="Times New Roman"/>
                <w:sz w:val="16"/>
              </w:rPr>
              <w:t>+</w:t>
            </w:r>
          </w:p>
        </w:tc>
        <w:tc>
          <w:tcPr>
            <w:tcW w:type="dxa" w:w="567"/>
          </w:tcPr>
          <w:p>
            <w:pPr>
              <w:jc w:val="center"/>
            </w:pPr>
            <w:r/>
            <w:r>
              <w:rPr>
                <w:rFonts w:ascii="Times New Roman" w:hAnsi="Times New Roman"/>
                <w:sz w:val="16"/>
              </w:rPr>
              <w:t>+</w:t>
            </w:r>
          </w:p>
        </w:tc>
      </w:tr>
      <w:tr>
        <w:tc>
          <w:tcPr>
            <w:tcW w:type="dxa" w:w="454"/>
          </w:tcPr>
          <w:p>
            <w:pPr>
              <w:jc w:val="center"/>
            </w:pPr>
            <w:r/>
            <w:r>
              <w:rPr>
                <w:rFonts w:ascii="Times New Roman" w:hAnsi="Times New Roman"/>
                <w:sz w:val="16"/>
              </w:rPr>
              <w:t>13</w:t>
            </w:r>
          </w:p>
        </w:tc>
        <w:tc>
          <w:tcPr>
            <w:tcW w:type="dxa" w:w="1984"/>
          </w:tcPr>
          <w:p>
            <w:pPr>
              <w:jc w:val="center"/>
            </w:pPr>
            <w:r/>
            <w:r>
              <w:rPr>
                <w:rFonts w:ascii="Times New Roman" w:hAnsi="Times New Roman"/>
                <w:sz w:val="16"/>
              </w:rPr>
              <w:t>Wi-Fi / IoT-модуль</w:t>
            </w:r>
          </w:p>
        </w:tc>
        <w:tc>
          <w:tcPr>
            <w:tcW w:type="dxa" w:w="4819"/>
          </w:tcPr>
          <w:p>
            <w:pPr>
              <w:jc w:val="center"/>
            </w:pPr>
            <w:r/>
            <w:r>
              <w:rPr>
                <w:rFonts w:ascii="Times New Roman" w:hAnsi="Times New Roman"/>
                <w:sz w:val="16"/>
              </w:rPr>
              <w:t>Поведінка при втраті Wi-Fi-з'єднання (режим автономної роботи)</w:t>
            </w:r>
          </w:p>
        </w:tc>
        <w:tc>
          <w:tcPr>
            <w:tcW w:type="dxa" w:w="680"/>
          </w:tcPr>
          <w:p>
            <w:pPr>
              <w:jc w:val="center"/>
            </w:pPr>
            <w:r/>
            <w:r>
              <w:rPr>
                <w:rFonts w:ascii="Times New Roman" w:hAnsi="Times New Roman"/>
                <w:sz w:val="16"/>
              </w:rPr>
            </w:r>
          </w:p>
        </w:tc>
        <w:tc>
          <w:tcPr>
            <w:tcW w:type="dxa" w:w="567"/>
          </w:tcPr>
          <w:p>
            <w:pPr>
              <w:jc w:val="center"/>
            </w:pPr>
            <w:r/>
            <w:r>
              <w:rPr>
                <w:rFonts w:ascii="Times New Roman" w:hAnsi="Times New Roman"/>
                <w:sz w:val="16"/>
              </w:rPr>
            </w:r>
          </w:p>
        </w:tc>
        <w:tc>
          <w:tcPr>
            <w:tcW w:type="dxa" w:w="567"/>
          </w:tcPr>
          <w:p>
            <w:pPr>
              <w:jc w:val="center"/>
            </w:pPr>
            <w:r/>
            <w:r>
              <w:rPr>
                <w:rFonts w:ascii="Times New Roman" w:hAnsi="Times New Roman"/>
                <w:sz w:val="16"/>
              </w:rPr>
              <w:t>+</w:t>
            </w:r>
          </w:p>
        </w:tc>
      </w:tr>
      <w:tr>
        <w:tc>
          <w:tcPr>
            <w:tcW w:type="dxa" w:w="454"/>
          </w:tcPr>
          <w:p>
            <w:pPr>
              <w:jc w:val="center"/>
            </w:pPr>
            <w:r/>
            <w:r>
              <w:rPr>
                <w:rFonts w:ascii="Times New Roman" w:hAnsi="Times New Roman"/>
                <w:sz w:val="16"/>
              </w:rPr>
              <w:t>14</w:t>
            </w:r>
          </w:p>
        </w:tc>
        <w:tc>
          <w:tcPr>
            <w:tcW w:type="dxa" w:w="1984"/>
          </w:tcPr>
          <w:p>
            <w:pPr>
              <w:jc w:val="center"/>
            </w:pPr>
            <w:r/>
            <w:r>
              <w:rPr>
                <w:rFonts w:ascii="Times New Roman" w:hAnsi="Times New Roman"/>
                <w:sz w:val="16"/>
              </w:rPr>
              <w:t>Wi-Fi / IoT-модуль</w:t>
            </w:r>
          </w:p>
        </w:tc>
        <w:tc>
          <w:tcPr>
            <w:tcW w:type="dxa" w:w="4819"/>
          </w:tcPr>
          <w:p>
            <w:pPr>
              <w:jc w:val="center"/>
            </w:pPr>
            <w:r/>
            <w:r>
              <w:rPr>
                <w:rFonts w:ascii="Times New Roman" w:hAnsi="Times New Roman"/>
                <w:sz w:val="16"/>
              </w:rPr>
              <w:t>Відновлення з'єднання після перебою мережі без перезавантаження</w:t>
            </w:r>
          </w:p>
        </w:tc>
        <w:tc>
          <w:tcPr>
            <w:tcW w:type="dxa" w:w="680"/>
          </w:tcPr>
          <w:p>
            <w:pPr>
              <w:jc w:val="center"/>
            </w:pPr>
            <w:r/>
            <w:r>
              <w:rPr>
                <w:rFonts w:ascii="Times New Roman" w:hAnsi="Times New Roman"/>
                <w:sz w:val="16"/>
              </w:rPr>
            </w:r>
          </w:p>
        </w:tc>
        <w:tc>
          <w:tcPr>
            <w:tcW w:type="dxa" w:w="567"/>
          </w:tcPr>
          <w:p>
            <w:pPr>
              <w:jc w:val="center"/>
            </w:pPr>
            <w:r/>
            <w:r>
              <w:rPr>
                <w:rFonts w:ascii="Times New Roman" w:hAnsi="Times New Roman"/>
                <w:sz w:val="16"/>
              </w:rPr>
            </w:r>
          </w:p>
        </w:tc>
        <w:tc>
          <w:tcPr>
            <w:tcW w:type="dxa" w:w="567"/>
          </w:tcPr>
          <w:p>
            <w:pPr>
              <w:jc w:val="center"/>
            </w:pPr>
            <w:r/>
            <w:r>
              <w:rPr>
                <w:rFonts w:ascii="Times New Roman" w:hAnsi="Times New Roman"/>
                <w:sz w:val="16"/>
              </w:rPr>
              <w:t>+</w:t>
            </w:r>
          </w:p>
        </w:tc>
      </w:tr>
      <w:tr>
        <w:tc>
          <w:tcPr>
            <w:tcW w:type="dxa" w:w="454"/>
          </w:tcPr>
          <w:p>
            <w:pPr>
              <w:jc w:val="center"/>
            </w:pPr>
            <w:r/>
            <w:r>
              <w:rPr>
                <w:rFonts w:ascii="Times New Roman" w:hAnsi="Times New Roman"/>
                <w:sz w:val="16"/>
              </w:rPr>
              <w:t>15</w:t>
            </w:r>
          </w:p>
        </w:tc>
        <w:tc>
          <w:tcPr>
            <w:tcW w:type="dxa" w:w="1984"/>
          </w:tcPr>
          <w:p>
            <w:pPr>
              <w:jc w:val="center"/>
            </w:pPr>
            <w:r/>
            <w:r>
              <w:rPr>
                <w:rFonts w:ascii="Times New Roman" w:hAnsi="Times New Roman"/>
                <w:sz w:val="16"/>
              </w:rPr>
              <w:t>Мобільний додаток</w:t>
            </w:r>
          </w:p>
        </w:tc>
        <w:tc>
          <w:tcPr>
            <w:tcW w:type="dxa" w:w="4819"/>
          </w:tcPr>
          <w:p>
            <w:pPr>
              <w:jc w:val="center"/>
            </w:pPr>
            <w:r/>
            <w:r>
              <w:rPr>
                <w:rFonts w:ascii="Times New Roman" w:hAnsi="Times New Roman"/>
                <w:sz w:val="16"/>
              </w:rPr>
              <w:t>Авторизація в мобільному додатку</w:t>
            </w:r>
          </w:p>
        </w:tc>
        <w:tc>
          <w:tcPr>
            <w:tcW w:type="dxa" w:w="680"/>
          </w:tcPr>
          <w:p>
            <w:pPr>
              <w:jc w:val="center"/>
            </w:pPr>
            <w:r/>
            <w:r>
              <w:rPr>
                <w:rFonts w:ascii="Times New Roman" w:hAnsi="Times New Roman"/>
                <w:sz w:val="16"/>
              </w:rPr>
              <w:t>+</w:t>
            </w:r>
          </w:p>
        </w:tc>
        <w:tc>
          <w:tcPr>
            <w:tcW w:type="dxa" w:w="567"/>
          </w:tcPr>
          <w:p>
            <w:pPr>
              <w:jc w:val="center"/>
            </w:pPr>
            <w:r/>
            <w:r>
              <w:rPr>
                <w:rFonts w:ascii="Times New Roman" w:hAnsi="Times New Roman"/>
                <w:sz w:val="16"/>
              </w:rPr>
              <w:t>+</w:t>
            </w:r>
          </w:p>
        </w:tc>
        <w:tc>
          <w:tcPr>
            <w:tcW w:type="dxa" w:w="567"/>
          </w:tcPr>
          <w:p>
            <w:pPr>
              <w:jc w:val="center"/>
            </w:pPr>
            <w:r/>
            <w:r>
              <w:rPr>
                <w:rFonts w:ascii="Times New Roman" w:hAnsi="Times New Roman"/>
                <w:sz w:val="16"/>
              </w:rPr>
              <w:t>+</w:t>
            </w:r>
          </w:p>
        </w:tc>
      </w:tr>
      <w:tr>
        <w:tc>
          <w:tcPr>
            <w:tcW w:type="dxa" w:w="454"/>
          </w:tcPr>
          <w:p>
            <w:pPr>
              <w:jc w:val="center"/>
            </w:pPr>
            <w:r/>
            <w:r>
              <w:rPr>
                <w:rFonts w:ascii="Times New Roman" w:hAnsi="Times New Roman"/>
                <w:sz w:val="16"/>
              </w:rPr>
              <w:t>16</w:t>
            </w:r>
          </w:p>
        </w:tc>
        <w:tc>
          <w:tcPr>
            <w:tcW w:type="dxa" w:w="1984"/>
          </w:tcPr>
          <w:p>
            <w:pPr>
              <w:jc w:val="center"/>
            </w:pPr>
            <w:r/>
            <w:r>
              <w:rPr>
                <w:rFonts w:ascii="Times New Roman" w:hAnsi="Times New Roman"/>
                <w:sz w:val="16"/>
              </w:rPr>
              <w:t>Мобільний додаток</w:t>
            </w:r>
          </w:p>
        </w:tc>
        <w:tc>
          <w:tcPr>
            <w:tcW w:type="dxa" w:w="4819"/>
          </w:tcPr>
          <w:p>
            <w:pPr>
              <w:jc w:val="center"/>
            </w:pPr>
            <w:r/>
            <w:r>
              <w:rPr>
                <w:rFonts w:ascii="Times New Roman" w:hAnsi="Times New Roman"/>
                <w:sz w:val="16"/>
              </w:rPr>
              <w:t>Відображення поточних показань термостата в додатку</w:t>
            </w:r>
          </w:p>
        </w:tc>
        <w:tc>
          <w:tcPr>
            <w:tcW w:type="dxa" w:w="680"/>
          </w:tcPr>
          <w:p>
            <w:pPr>
              <w:jc w:val="center"/>
            </w:pPr>
            <w:r/>
            <w:r>
              <w:rPr>
                <w:rFonts w:ascii="Times New Roman" w:hAnsi="Times New Roman"/>
                <w:sz w:val="16"/>
              </w:rPr>
              <w:t>+</w:t>
            </w:r>
          </w:p>
        </w:tc>
        <w:tc>
          <w:tcPr>
            <w:tcW w:type="dxa" w:w="567"/>
          </w:tcPr>
          <w:p>
            <w:pPr>
              <w:jc w:val="center"/>
            </w:pPr>
            <w:r/>
            <w:r>
              <w:rPr>
                <w:rFonts w:ascii="Times New Roman" w:hAnsi="Times New Roman"/>
                <w:sz w:val="16"/>
              </w:rPr>
              <w:t>+</w:t>
            </w:r>
          </w:p>
        </w:tc>
        <w:tc>
          <w:tcPr>
            <w:tcW w:type="dxa" w:w="567"/>
          </w:tcPr>
          <w:p>
            <w:pPr>
              <w:jc w:val="center"/>
            </w:pPr>
            <w:r/>
            <w:r>
              <w:rPr>
                <w:rFonts w:ascii="Times New Roman" w:hAnsi="Times New Roman"/>
                <w:sz w:val="16"/>
              </w:rPr>
              <w:t>+</w:t>
            </w:r>
          </w:p>
        </w:tc>
      </w:tr>
      <w:tr>
        <w:tc>
          <w:tcPr>
            <w:tcW w:type="dxa" w:w="454"/>
          </w:tcPr>
          <w:p>
            <w:pPr>
              <w:jc w:val="center"/>
            </w:pPr>
            <w:r/>
            <w:r>
              <w:rPr>
                <w:rFonts w:ascii="Times New Roman" w:hAnsi="Times New Roman"/>
                <w:sz w:val="16"/>
              </w:rPr>
              <w:t>17</w:t>
            </w:r>
          </w:p>
        </w:tc>
        <w:tc>
          <w:tcPr>
            <w:tcW w:type="dxa" w:w="1984"/>
          </w:tcPr>
          <w:p>
            <w:pPr>
              <w:jc w:val="center"/>
            </w:pPr>
            <w:r/>
            <w:r>
              <w:rPr>
                <w:rFonts w:ascii="Times New Roman" w:hAnsi="Times New Roman"/>
                <w:sz w:val="16"/>
              </w:rPr>
              <w:t>Мобільний додаток</w:t>
            </w:r>
          </w:p>
        </w:tc>
        <w:tc>
          <w:tcPr>
            <w:tcW w:type="dxa" w:w="4819"/>
          </w:tcPr>
          <w:p>
            <w:pPr>
              <w:jc w:val="center"/>
            </w:pPr>
            <w:r/>
            <w:r>
              <w:rPr>
                <w:rFonts w:ascii="Times New Roman" w:hAnsi="Times New Roman"/>
                <w:sz w:val="16"/>
              </w:rPr>
              <w:t>Дистанційна зміна температури через мобільний додаток</w:t>
            </w:r>
          </w:p>
        </w:tc>
        <w:tc>
          <w:tcPr>
            <w:tcW w:type="dxa" w:w="680"/>
          </w:tcPr>
          <w:p>
            <w:pPr>
              <w:jc w:val="center"/>
            </w:pPr>
            <w:r/>
            <w:r>
              <w:rPr>
                <w:rFonts w:ascii="Times New Roman" w:hAnsi="Times New Roman"/>
                <w:sz w:val="16"/>
              </w:rPr>
            </w:r>
          </w:p>
        </w:tc>
        <w:tc>
          <w:tcPr>
            <w:tcW w:type="dxa" w:w="567"/>
          </w:tcPr>
          <w:p>
            <w:pPr>
              <w:jc w:val="center"/>
            </w:pPr>
            <w:r/>
            <w:r>
              <w:rPr>
                <w:rFonts w:ascii="Times New Roman" w:hAnsi="Times New Roman"/>
                <w:sz w:val="16"/>
              </w:rPr>
              <w:t>+</w:t>
            </w:r>
          </w:p>
        </w:tc>
        <w:tc>
          <w:tcPr>
            <w:tcW w:type="dxa" w:w="567"/>
          </w:tcPr>
          <w:p>
            <w:pPr>
              <w:jc w:val="center"/>
            </w:pPr>
            <w:r/>
            <w:r>
              <w:rPr>
                <w:rFonts w:ascii="Times New Roman" w:hAnsi="Times New Roman"/>
                <w:sz w:val="16"/>
              </w:rPr>
              <w:t>+</w:t>
            </w:r>
          </w:p>
        </w:tc>
      </w:tr>
      <w:tr>
        <w:tc>
          <w:tcPr>
            <w:tcW w:type="dxa" w:w="454"/>
          </w:tcPr>
          <w:p>
            <w:pPr>
              <w:jc w:val="center"/>
            </w:pPr>
            <w:r/>
            <w:r>
              <w:rPr>
                <w:rFonts w:ascii="Times New Roman" w:hAnsi="Times New Roman"/>
                <w:sz w:val="16"/>
              </w:rPr>
              <w:t>18</w:t>
            </w:r>
          </w:p>
        </w:tc>
        <w:tc>
          <w:tcPr>
            <w:tcW w:type="dxa" w:w="1984"/>
          </w:tcPr>
          <w:p>
            <w:pPr>
              <w:jc w:val="center"/>
            </w:pPr>
            <w:r/>
            <w:r>
              <w:rPr>
                <w:rFonts w:ascii="Times New Roman" w:hAnsi="Times New Roman"/>
                <w:sz w:val="16"/>
              </w:rPr>
              <w:t>Мобільний додаток</w:t>
            </w:r>
          </w:p>
        </w:tc>
        <w:tc>
          <w:tcPr>
            <w:tcW w:type="dxa" w:w="4819"/>
          </w:tcPr>
          <w:p>
            <w:pPr>
              <w:jc w:val="center"/>
            </w:pPr>
            <w:r/>
            <w:r>
              <w:rPr>
                <w:rFonts w:ascii="Times New Roman" w:hAnsi="Times New Roman"/>
                <w:sz w:val="16"/>
              </w:rPr>
              <w:t>Пуш-сповіщення при досягненні критичних значень температури</w:t>
            </w:r>
          </w:p>
        </w:tc>
        <w:tc>
          <w:tcPr>
            <w:tcW w:type="dxa" w:w="680"/>
          </w:tcPr>
          <w:p>
            <w:pPr>
              <w:jc w:val="center"/>
            </w:pPr>
            <w:r/>
            <w:r>
              <w:rPr>
                <w:rFonts w:ascii="Times New Roman" w:hAnsi="Times New Roman"/>
                <w:sz w:val="16"/>
              </w:rPr>
            </w:r>
          </w:p>
        </w:tc>
        <w:tc>
          <w:tcPr>
            <w:tcW w:type="dxa" w:w="567"/>
          </w:tcPr>
          <w:p>
            <w:pPr>
              <w:jc w:val="center"/>
            </w:pPr>
            <w:r/>
            <w:r>
              <w:rPr>
                <w:rFonts w:ascii="Times New Roman" w:hAnsi="Times New Roman"/>
                <w:sz w:val="16"/>
              </w:rPr>
              <w:t>+</w:t>
            </w:r>
          </w:p>
        </w:tc>
        <w:tc>
          <w:tcPr>
            <w:tcW w:type="dxa" w:w="567"/>
          </w:tcPr>
          <w:p>
            <w:pPr>
              <w:jc w:val="center"/>
            </w:pPr>
            <w:r/>
            <w:r>
              <w:rPr>
                <w:rFonts w:ascii="Times New Roman" w:hAnsi="Times New Roman"/>
                <w:sz w:val="16"/>
              </w:rPr>
              <w:t>+</w:t>
            </w:r>
          </w:p>
        </w:tc>
      </w:tr>
      <w:tr>
        <w:tc>
          <w:tcPr>
            <w:tcW w:type="dxa" w:w="454"/>
          </w:tcPr>
          <w:p>
            <w:pPr>
              <w:jc w:val="center"/>
            </w:pPr>
            <w:r/>
            <w:r>
              <w:rPr>
                <w:rFonts w:ascii="Times New Roman" w:hAnsi="Times New Roman"/>
                <w:sz w:val="16"/>
              </w:rPr>
              <w:t>19</w:t>
            </w:r>
          </w:p>
        </w:tc>
        <w:tc>
          <w:tcPr>
            <w:tcW w:type="dxa" w:w="1984"/>
          </w:tcPr>
          <w:p>
            <w:pPr>
              <w:jc w:val="center"/>
            </w:pPr>
            <w:r/>
            <w:r>
              <w:rPr>
                <w:rFonts w:ascii="Times New Roman" w:hAnsi="Times New Roman"/>
                <w:sz w:val="16"/>
              </w:rPr>
              <w:t>Планувальник розкладу</w:t>
            </w:r>
          </w:p>
        </w:tc>
        <w:tc>
          <w:tcPr>
            <w:tcW w:type="dxa" w:w="4819"/>
          </w:tcPr>
          <w:p>
            <w:pPr>
              <w:jc w:val="center"/>
            </w:pPr>
            <w:r/>
            <w:r>
              <w:rPr>
                <w:rFonts w:ascii="Times New Roman" w:hAnsi="Times New Roman"/>
                <w:sz w:val="16"/>
              </w:rPr>
              <w:t>Налаштування розкладу обігріву по днях тижня</w:t>
            </w:r>
          </w:p>
        </w:tc>
        <w:tc>
          <w:tcPr>
            <w:tcW w:type="dxa" w:w="680"/>
          </w:tcPr>
          <w:p>
            <w:pPr>
              <w:jc w:val="center"/>
            </w:pPr>
            <w:r/>
            <w:r>
              <w:rPr>
                <w:rFonts w:ascii="Times New Roman" w:hAnsi="Times New Roman"/>
                <w:sz w:val="16"/>
              </w:rPr>
            </w:r>
          </w:p>
        </w:tc>
        <w:tc>
          <w:tcPr>
            <w:tcW w:type="dxa" w:w="567"/>
          </w:tcPr>
          <w:p>
            <w:pPr>
              <w:jc w:val="center"/>
            </w:pPr>
            <w:r/>
            <w:r>
              <w:rPr>
                <w:rFonts w:ascii="Times New Roman" w:hAnsi="Times New Roman"/>
                <w:sz w:val="16"/>
              </w:rPr>
              <w:t>+</w:t>
            </w:r>
          </w:p>
        </w:tc>
        <w:tc>
          <w:tcPr>
            <w:tcW w:type="dxa" w:w="567"/>
          </w:tcPr>
          <w:p>
            <w:pPr>
              <w:jc w:val="center"/>
            </w:pPr>
            <w:r/>
            <w:r>
              <w:rPr>
                <w:rFonts w:ascii="Times New Roman" w:hAnsi="Times New Roman"/>
                <w:sz w:val="16"/>
              </w:rPr>
              <w:t>+</w:t>
            </w:r>
          </w:p>
        </w:tc>
      </w:tr>
      <w:tr>
        <w:tc>
          <w:tcPr>
            <w:tcW w:type="dxa" w:w="454"/>
          </w:tcPr>
          <w:p>
            <w:pPr>
              <w:jc w:val="center"/>
            </w:pPr>
            <w:r/>
            <w:r>
              <w:rPr>
                <w:rFonts w:ascii="Times New Roman" w:hAnsi="Times New Roman"/>
                <w:sz w:val="16"/>
              </w:rPr>
              <w:t>20</w:t>
            </w:r>
          </w:p>
        </w:tc>
        <w:tc>
          <w:tcPr>
            <w:tcW w:type="dxa" w:w="1984"/>
          </w:tcPr>
          <w:p>
            <w:pPr>
              <w:jc w:val="center"/>
            </w:pPr>
            <w:r/>
            <w:r>
              <w:rPr>
                <w:rFonts w:ascii="Times New Roman" w:hAnsi="Times New Roman"/>
                <w:sz w:val="16"/>
              </w:rPr>
              <w:t>Планувальник розкладу</w:t>
            </w:r>
          </w:p>
        </w:tc>
        <w:tc>
          <w:tcPr>
            <w:tcW w:type="dxa" w:w="4819"/>
          </w:tcPr>
          <w:p>
            <w:pPr>
              <w:jc w:val="center"/>
            </w:pPr>
            <w:r/>
            <w:r>
              <w:rPr>
                <w:rFonts w:ascii="Times New Roman" w:hAnsi="Times New Roman"/>
                <w:sz w:val="16"/>
              </w:rPr>
              <w:t>Автоматичне перемикання температури відповідно до розкладу</w:t>
            </w:r>
          </w:p>
        </w:tc>
        <w:tc>
          <w:tcPr>
            <w:tcW w:type="dxa" w:w="680"/>
          </w:tcPr>
          <w:p>
            <w:pPr>
              <w:jc w:val="center"/>
            </w:pPr>
            <w:r/>
            <w:r>
              <w:rPr>
                <w:rFonts w:ascii="Times New Roman" w:hAnsi="Times New Roman"/>
                <w:sz w:val="16"/>
              </w:rPr>
            </w:r>
          </w:p>
        </w:tc>
        <w:tc>
          <w:tcPr>
            <w:tcW w:type="dxa" w:w="567"/>
          </w:tcPr>
          <w:p>
            <w:pPr>
              <w:jc w:val="center"/>
            </w:pPr>
            <w:r/>
            <w:r>
              <w:rPr>
                <w:rFonts w:ascii="Times New Roman" w:hAnsi="Times New Roman"/>
                <w:sz w:val="16"/>
              </w:rPr>
              <w:t>+</w:t>
            </w:r>
          </w:p>
        </w:tc>
        <w:tc>
          <w:tcPr>
            <w:tcW w:type="dxa" w:w="567"/>
          </w:tcPr>
          <w:p>
            <w:pPr>
              <w:jc w:val="center"/>
            </w:pPr>
            <w:r/>
            <w:r>
              <w:rPr>
                <w:rFonts w:ascii="Times New Roman" w:hAnsi="Times New Roman"/>
                <w:sz w:val="16"/>
              </w:rPr>
              <w:t>+</w:t>
            </w:r>
          </w:p>
        </w:tc>
      </w:tr>
      <w:tr>
        <w:tc>
          <w:tcPr>
            <w:tcW w:type="dxa" w:w="454"/>
          </w:tcPr>
          <w:p>
            <w:pPr>
              <w:jc w:val="center"/>
            </w:pPr>
            <w:r/>
            <w:r>
              <w:rPr>
                <w:rFonts w:ascii="Times New Roman" w:hAnsi="Times New Roman"/>
                <w:sz w:val="16"/>
              </w:rPr>
              <w:t>21</w:t>
            </w:r>
          </w:p>
        </w:tc>
        <w:tc>
          <w:tcPr>
            <w:tcW w:type="dxa" w:w="1984"/>
          </w:tcPr>
          <w:p>
            <w:pPr>
              <w:jc w:val="center"/>
            </w:pPr>
            <w:r/>
            <w:r>
              <w:rPr>
                <w:rFonts w:ascii="Times New Roman" w:hAnsi="Times New Roman"/>
                <w:sz w:val="16"/>
              </w:rPr>
              <w:t>Планувальник розкладу</w:t>
            </w:r>
          </w:p>
        </w:tc>
        <w:tc>
          <w:tcPr>
            <w:tcW w:type="dxa" w:w="4819"/>
          </w:tcPr>
          <w:p>
            <w:pPr>
              <w:jc w:val="center"/>
            </w:pPr>
            <w:r/>
            <w:r>
              <w:rPr>
                <w:rFonts w:ascii="Times New Roman" w:hAnsi="Times New Roman"/>
                <w:sz w:val="16"/>
              </w:rPr>
              <w:t>Відключення автоматичного режиму при ручному втручанні</w:t>
            </w:r>
          </w:p>
        </w:tc>
        <w:tc>
          <w:tcPr>
            <w:tcW w:type="dxa" w:w="680"/>
          </w:tcPr>
          <w:p>
            <w:pPr>
              <w:jc w:val="center"/>
            </w:pPr>
            <w:r/>
            <w:r>
              <w:rPr>
                <w:rFonts w:ascii="Times New Roman" w:hAnsi="Times New Roman"/>
                <w:sz w:val="16"/>
              </w:rPr>
            </w:r>
          </w:p>
        </w:tc>
        <w:tc>
          <w:tcPr>
            <w:tcW w:type="dxa" w:w="567"/>
          </w:tcPr>
          <w:p>
            <w:pPr>
              <w:jc w:val="center"/>
            </w:pPr>
            <w:r/>
            <w:r>
              <w:rPr>
                <w:rFonts w:ascii="Times New Roman" w:hAnsi="Times New Roman"/>
                <w:sz w:val="16"/>
              </w:rPr>
            </w:r>
          </w:p>
        </w:tc>
        <w:tc>
          <w:tcPr>
            <w:tcW w:type="dxa" w:w="567"/>
          </w:tcPr>
          <w:p>
            <w:pPr>
              <w:jc w:val="center"/>
            </w:pPr>
            <w:r/>
            <w:r>
              <w:rPr>
                <w:rFonts w:ascii="Times New Roman" w:hAnsi="Times New Roman"/>
                <w:sz w:val="16"/>
              </w:rPr>
              <w:t>+</w:t>
            </w:r>
          </w:p>
        </w:tc>
      </w:tr>
      <w:tr>
        <w:tc>
          <w:tcPr>
            <w:tcW w:type="dxa" w:w="454"/>
          </w:tcPr>
          <w:p>
            <w:pPr>
              <w:jc w:val="center"/>
            </w:pPr>
            <w:r/>
            <w:r>
              <w:rPr>
                <w:rFonts w:ascii="Times New Roman" w:hAnsi="Times New Roman"/>
                <w:sz w:val="16"/>
              </w:rPr>
              <w:t>22</w:t>
            </w:r>
          </w:p>
        </w:tc>
        <w:tc>
          <w:tcPr>
            <w:tcW w:type="dxa" w:w="1984"/>
          </w:tcPr>
          <w:p>
            <w:pPr>
              <w:jc w:val="center"/>
            </w:pPr>
            <w:r/>
            <w:r>
              <w:rPr>
                <w:rFonts w:ascii="Times New Roman" w:hAnsi="Times New Roman"/>
                <w:sz w:val="16"/>
              </w:rPr>
              <w:t>Система керування реле</w:t>
            </w:r>
          </w:p>
        </w:tc>
        <w:tc>
          <w:tcPr>
            <w:tcW w:type="dxa" w:w="4819"/>
          </w:tcPr>
          <w:p>
            <w:pPr>
              <w:jc w:val="center"/>
            </w:pPr>
            <w:r/>
            <w:r>
              <w:rPr>
                <w:rFonts w:ascii="Times New Roman" w:hAnsi="Times New Roman"/>
                <w:sz w:val="16"/>
              </w:rPr>
              <w:t>Увімкнення нагрівача при температурі нижче заданої</w:t>
            </w:r>
          </w:p>
        </w:tc>
        <w:tc>
          <w:tcPr>
            <w:tcW w:type="dxa" w:w="680"/>
          </w:tcPr>
          <w:p>
            <w:pPr>
              <w:jc w:val="center"/>
            </w:pPr>
            <w:r/>
            <w:r>
              <w:rPr>
                <w:rFonts w:ascii="Times New Roman" w:hAnsi="Times New Roman"/>
                <w:sz w:val="16"/>
              </w:rPr>
              <w:t>+</w:t>
            </w:r>
          </w:p>
        </w:tc>
        <w:tc>
          <w:tcPr>
            <w:tcW w:type="dxa" w:w="567"/>
          </w:tcPr>
          <w:p>
            <w:pPr>
              <w:jc w:val="center"/>
            </w:pPr>
            <w:r/>
            <w:r>
              <w:rPr>
                <w:rFonts w:ascii="Times New Roman" w:hAnsi="Times New Roman"/>
                <w:sz w:val="16"/>
              </w:rPr>
              <w:t>+</w:t>
            </w:r>
          </w:p>
        </w:tc>
        <w:tc>
          <w:tcPr>
            <w:tcW w:type="dxa" w:w="567"/>
          </w:tcPr>
          <w:p>
            <w:pPr>
              <w:jc w:val="center"/>
            </w:pPr>
            <w:r/>
            <w:r>
              <w:rPr>
                <w:rFonts w:ascii="Times New Roman" w:hAnsi="Times New Roman"/>
                <w:sz w:val="16"/>
              </w:rPr>
              <w:t>+</w:t>
            </w:r>
          </w:p>
        </w:tc>
      </w:tr>
      <w:tr>
        <w:tc>
          <w:tcPr>
            <w:tcW w:type="dxa" w:w="454"/>
          </w:tcPr>
          <w:p>
            <w:pPr>
              <w:jc w:val="center"/>
            </w:pPr>
            <w:r/>
            <w:r>
              <w:rPr>
                <w:rFonts w:ascii="Times New Roman" w:hAnsi="Times New Roman"/>
                <w:sz w:val="16"/>
              </w:rPr>
              <w:t>23</w:t>
            </w:r>
          </w:p>
        </w:tc>
        <w:tc>
          <w:tcPr>
            <w:tcW w:type="dxa" w:w="1984"/>
          </w:tcPr>
          <w:p>
            <w:pPr>
              <w:jc w:val="center"/>
            </w:pPr>
            <w:r/>
            <w:r>
              <w:rPr>
                <w:rFonts w:ascii="Times New Roman" w:hAnsi="Times New Roman"/>
                <w:sz w:val="16"/>
              </w:rPr>
              <w:t>Система керування реле</w:t>
            </w:r>
          </w:p>
        </w:tc>
        <w:tc>
          <w:tcPr>
            <w:tcW w:type="dxa" w:w="4819"/>
          </w:tcPr>
          <w:p>
            <w:pPr>
              <w:jc w:val="center"/>
            </w:pPr>
            <w:r/>
            <w:r>
              <w:rPr>
                <w:rFonts w:ascii="Times New Roman" w:hAnsi="Times New Roman"/>
                <w:sz w:val="16"/>
              </w:rPr>
              <w:t>Відключення нагрівача при досягненні заданої температури</w:t>
            </w:r>
          </w:p>
        </w:tc>
        <w:tc>
          <w:tcPr>
            <w:tcW w:type="dxa" w:w="680"/>
          </w:tcPr>
          <w:p>
            <w:pPr>
              <w:jc w:val="center"/>
            </w:pPr>
            <w:r/>
            <w:r>
              <w:rPr>
                <w:rFonts w:ascii="Times New Roman" w:hAnsi="Times New Roman"/>
                <w:sz w:val="16"/>
              </w:rPr>
              <w:t>+</w:t>
            </w:r>
          </w:p>
        </w:tc>
        <w:tc>
          <w:tcPr>
            <w:tcW w:type="dxa" w:w="567"/>
          </w:tcPr>
          <w:p>
            <w:pPr>
              <w:jc w:val="center"/>
            </w:pPr>
            <w:r/>
            <w:r>
              <w:rPr>
                <w:rFonts w:ascii="Times New Roman" w:hAnsi="Times New Roman"/>
                <w:sz w:val="16"/>
              </w:rPr>
              <w:t>+</w:t>
            </w:r>
          </w:p>
        </w:tc>
        <w:tc>
          <w:tcPr>
            <w:tcW w:type="dxa" w:w="567"/>
          </w:tcPr>
          <w:p>
            <w:pPr>
              <w:jc w:val="center"/>
            </w:pPr>
            <w:r/>
            <w:r>
              <w:rPr>
                <w:rFonts w:ascii="Times New Roman" w:hAnsi="Times New Roman"/>
                <w:sz w:val="16"/>
              </w:rPr>
              <w:t>+</w:t>
            </w:r>
          </w:p>
        </w:tc>
      </w:tr>
      <w:tr>
        <w:tc>
          <w:tcPr>
            <w:tcW w:type="dxa" w:w="454"/>
          </w:tcPr>
          <w:p>
            <w:pPr>
              <w:jc w:val="center"/>
            </w:pPr>
            <w:r/>
            <w:r>
              <w:rPr>
                <w:rFonts w:ascii="Times New Roman" w:hAnsi="Times New Roman"/>
                <w:sz w:val="16"/>
              </w:rPr>
              <w:t>24</w:t>
            </w:r>
          </w:p>
        </w:tc>
        <w:tc>
          <w:tcPr>
            <w:tcW w:type="dxa" w:w="1984"/>
          </w:tcPr>
          <w:p>
            <w:pPr>
              <w:jc w:val="center"/>
            </w:pPr>
            <w:r/>
            <w:r>
              <w:rPr>
                <w:rFonts w:ascii="Times New Roman" w:hAnsi="Times New Roman"/>
                <w:sz w:val="16"/>
              </w:rPr>
              <w:t>Система керування реле</w:t>
            </w:r>
          </w:p>
        </w:tc>
        <w:tc>
          <w:tcPr>
            <w:tcW w:type="dxa" w:w="4819"/>
          </w:tcPr>
          <w:p>
            <w:pPr>
              <w:jc w:val="center"/>
            </w:pPr>
            <w:r/>
            <w:r>
              <w:rPr>
                <w:rFonts w:ascii="Times New Roman" w:hAnsi="Times New Roman"/>
                <w:sz w:val="16"/>
              </w:rPr>
              <w:t>Захист від перегріву (автовимкнення при &gt;35 °C)</w:t>
            </w:r>
          </w:p>
        </w:tc>
        <w:tc>
          <w:tcPr>
            <w:tcW w:type="dxa" w:w="680"/>
          </w:tcPr>
          <w:p>
            <w:pPr>
              <w:jc w:val="center"/>
            </w:pPr>
            <w:r/>
            <w:r>
              <w:rPr>
                <w:rFonts w:ascii="Times New Roman" w:hAnsi="Times New Roman"/>
                <w:sz w:val="16"/>
              </w:rPr>
            </w:r>
          </w:p>
        </w:tc>
        <w:tc>
          <w:tcPr>
            <w:tcW w:type="dxa" w:w="567"/>
          </w:tcPr>
          <w:p>
            <w:pPr>
              <w:jc w:val="center"/>
            </w:pPr>
            <w:r/>
            <w:r>
              <w:rPr>
                <w:rFonts w:ascii="Times New Roman" w:hAnsi="Times New Roman"/>
                <w:sz w:val="16"/>
              </w:rPr>
              <w:t>+</w:t>
            </w:r>
          </w:p>
        </w:tc>
        <w:tc>
          <w:tcPr>
            <w:tcW w:type="dxa" w:w="567"/>
          </w:tcPr>
          <w:p>
            <w:pPr>
              <w:jc w:val="center"/>
            </w:pPr>
            <w:r/>
            <w:r>
              <w:rPr>
                <w:rFonts w:ascii="Times New Roman" w:hAnsi="Times New Roman"/>
                <w:sz w:val="16"/>
              </w:rPr>
              <w:t>+</w:t>
            </w:r>
          </w:p>
        </w:tc>
      </w:tr>
      <w:tr>
        <w:tc>
          <w:tcPr>
            <w:tcW w:type="dxa" w:w="454"/>
          </w:tcPr>
          <w:p>
            <w:pPr>
              <w:jc w:val="center"/>
            </w:pPr>
            <w:r/>
            <w:r>
              <w:rPr>
                <w:rFonts w:ascii="Times New Roman" w:hAnsi="Times New Roman"/>
                <w:sz w:val="16"/>
              </w:rPr>
              <w:t>25</w:t>
            </w:r>
          </w:p>
        </w:tc>
        <w:tc>
          <w:tcPr>
            <w:tcW w:type="dxa" w:w="1984"/>
          </w:tcPr>
          <w:p>
            <w:pPr>
              <w:jc w:val="center"/>
            </w:pPr>
            <w:r/>
            <w:r>
              <w:rPr>
                <w:rFonts w:ascii="Times New Roman" w:hAnsi="Times New Roman"/>
                <w:sz w:val="16"/>
              </w:rPr>
              <w:t>Система керування реле</w:t>
            </w:r>
          </w:p>
        </w:tc>
        <w:tc>
          <w:tcPr>
            <w:tcW w:type="dxa" w:w="4819"/>
          </w:tcPr>
          <w:p>
            <w:pPr>
              <w:jc w:val="center"/>
            </w:pPr>
            <w:r/>
            <w:r>
              <w:rPr>
                <w:rFonts w:ascii="Times New Roman" w:hAnsi="Times New Roman"/>
                <w:sz w:val="16"/>
              </w:rPr>
              <w:t>Мінімальний інтервал між перемиканнями реле (не менше 3 хв)</w:t>
            </w:r>
          </w:p>
        </w:tc>
        <w:tc>
          <w:tcPr>
            <w:tcW w:type="dxa" w:w="680"/>
          </w:tcPr>
          <w:p>
            <w:pPr>
              <w:jc w:val="center"/>
            </w:pPr>
            <w:r/>
            <w:r>
              <w:rPr>
                <w:rFonts w:ascii="Times New Roman" w:hAnsi="Times New Roman"/>
                <w:sz w:val="16"/>
              </w:rPr>
            </w:r>
          </w:p>
        </w:tc>
        <w:tc>
          <w:tcPr>
            <w:tcW w:type="dxa" w:w="567"/>
          </w:tcPr>
          <w:p>
            <w:pPr>
              <w:jc w:val="center"/>
            </w:pPr>
            <w:r/>
            <w:r>
              <w:rPr>
                <w:rFonts w:ascii="Times New Roman" w:hAnsi="Times New Roman"/>
                <w:sz w:val="16"/>
              </w:rPr>
            </w:r>
          </w:p>
        </w:tc>
        <w:tc>
          <w:tcPr>
            <w:tcW w:type="dxa" w:w="567"/>
          </w:tcPr>
          <w:p>
            <w:pPr>
              <w:jc w:val="center"/>
            </w:pPr>
            <w:r/>
            <w:r>
              <w:rPr>
                <w:rFonts w:ascii="Times New Roman" w:hAnsi="Times New Roman"/>
                <w:sz w:val="16"/>
              </w:rPr>
              <w:t>+</w:t>
            </w:r>
          </w:p>
        </w:tc>
      </w:tr>
    </w:tbl>
    <w:p>
      <w:pPr>
        <w:spacing w:before="80" w:after="200"/>
        <w:ind w:firstLine="0"/>
        <w:jc w:val="center"/>
      </w:pPr>
      <w:r>
        <w:rPr>
          <w:rFonts w:ascii="Times New Roman" w:hAnsi="Times New Roman"/>
          <w:rFonts w:ascii="Times New Roman" w:hAnsi="Times New Roman"/>
          <w:b w:val="0"/>
          <w:i/>
          <w:sz w:val="22"/>
        </w:rPr>
        <w:t>Таблиця 3.1 — Тестові перевірки IoT-термостата</w:t>
      </w:r>
    </w:p>
    <w:p>
      <w:pPr>
        <w:spacing w:before="200" w:after="120" w:line="400" w:lineRule="exact"/>
        <w:ind w:firstLine="0"/>
        <w:jc w:val="left"/>
      </w:pPr>
      <w:r>
        <w:rPr>
          <w:rFonts w:ascii="Times New Roman" w:hAnsi="Times New Roman"/>
          <w:rFonts w:ascii="Times New Roman" w:hAnsi="Times New Roman"/>
          <w:b/>
          <w:i w:val="0"/>
          <w:sz w:val="28"/>
        </w:rPr>
        <w:t>3.3. Сформульовані дефекти по рівнях Severity</w:t>
      </w:r>
    </w:p>
    <w:p>
      <w:pPr>
        <w:spacing w:before="0" w:after="160" w:line="360" w:lineRule="exact"/>
        <w:ind w:firstLine="709"/>
        <w:jc w:val="both"/>
      </w:pPr>
      <w:r>
        <w:rPr>
          <w:rFonts w:ascii="Times New Roman" w:hAnsi="Times New Roman"/>
          <w:rFonts w:ascii="Times New Roman" w:hAnsi="Times New Roman"/>
          <w:b w:val="0"/>
          <w:i w:val="0"/>
          <w:sz w:val="26"/>
        </w:rPr>
        <w:t>Для кожного рівня критичності сформульовано по два можливих дефекти IoT-термостата, що охоплюють як функціональні, так і нефункціональні аспекти роботи пристрою. Critical-дефекти стосуються безпеки і ризику пошкодження обладнання. Major-дефекти порушують основний призначений функціонал — дистанційне управління та автономну роботу. Average-дефекти впливають на зручність і своєчасність отримання інформації. Minor-дефекти є косметичними або незначними. Enhancement-пропозиції спрямовані на розширення функціоналу та покращення користувацького досвіду.</w:t>
      </w:r>
    </w:p>
    <w:tbl>
      <w:tblPr>
        <w:tblStyle w:val="TableGrid"/>
        <w:tblW w:type="auto" w:w="0"/>
        <w:jc w:val="center"/>
        <w:tblLook w:firstColumn="1" w:firstRow="1" w:lastColumn="0" w:lastRow="0" w:noHBand="0" w:noVBand="1" w:val="04A0"/>
      </w:tblPr>
      <w:tblGrid>
        <w:gridCol w:w="3118"/>
        <w:gridCol w:w="3118"/>
        <w:gridCol w:w="3118"/>
      </w:tblGrid>
      <w:tr>
        <w:tc>
          <w:tcPr>
            <w:tcW w:type="dxa" w:w="1417"/>
            <w:shd w:val="clear" w:color="auto" w:fill="D9D9D9"/>
          </w:tcPr>
          <w:p>
            <w:pPr>
              <w:jc w:val="center"/>
            </w:pPr>
            <w:r/>
            <w:r>
              <w:rPr>
                <w:rFonts w:ascii="Times New Roman" w:hAnsi="Times New Roman"/>
                <w:b/>
                <w:sz w:val="18"/>
              </w:rPr>
              <w:t>Severity</w:t>
            </w:r>
          </w:p>
        </w:tc>
        <w:tc>
          <w:tcPr>
            <w:tcW w:type="dxa" w:w="4252"/>
            <w:shd w:val="clear" w:color="auto" w:fill="D9D9D9"/>
          </w:tcPr>
          <w:p>
            <w:pPr>
              <w:jc w:val="center"/>
            </w:pPr>
            <w:r/>
            <w:r>
              <w:rPr>
                <w:rFonts w:ascii="Times New Roman" w:hAnsi="Times New Roman"/>
                <w:b/>
                <w:sz w:val="18"/>
              </w:rPr>
              <w:t>Дефект 1</w:t>
            </w:r>
          </w:p>
        </w:tc>
        <w:tc>
          <w:tcPr>
            <w:tcW w:type="dxa" w:w="4252"/>
            <w:shd w:val="clear" w:color="auto" w:fill="D9D9D9"/>
          </w:tcPr>
          <w:p>
            <w:pPr>
              <w:jc w:val="center"/>
            </w:pPr>
            <w:r/>
            <w:r>
              <w:rPr>
                <w:rFonts w:ascii="Times New Roman" w:hAnsi="Times New Roman"/>
                <w:b/>
                <w:sz w:val="18"/>
              </w:rPr>
              <w:t>Дефект 2</w:t>
            </w:r>
          </w:p>
        </w:tc>
      </w:tr>
      <w:tr>
        <w:tc>
          <w:tcPr>
            <w:tcW w:type="dxa" w:w="1417"/>
          </w:tcPr>
          <w:p>
            <w:pPr>
              <w:jc w:val="left"/>
            </w:pPr>
            <w:r/>
            <w:r>
              <w:rPr>
                <w:rFonts w:ascii="Times New Roman" w:hAnsi="Times New Roman"/>
                <w:sz w:val="16"/>
              </w:rPr>
              <w:t>Critical</w:t>
            </w:r>
          </w:p>
        </w:tc>
        <w:tc>
          <w:tcPr>
            <w:tcW w:type="dxa" w:w="4252"/>
          </w:tcPr>
          <w:p>
            <w:pPr>
              <w:jc w:val="center"/>
            </w:pPr>
            <w:r/>
            <w:r>
              <w:rPr>
                <w:rFonts w:ascii="Times New Roman" w:hAnsi="Times New Roman"/>
                <w:sz w:val="16"/>
              </w:rPr>
              <w:t>Термостат не вимикає нагрівач при досягненні заданої температури — ризик перегріву</w:t>
            </w:r>
          </w:p>
        </w:tc>
        <w:tc>
          <w:tcPr>
            <w:tcW w:type="dxa" w:w="4252"/>
          </w:tcPr>
          <w:p>
            <w:pPr>
              <w:jc w:val="center"/>
            </w:pPr>
            <w:r/>
            <w:r>
              <w:rPr>
                <w:rFonts w:ascii="Times New Roman" w:hAnsi="Times New Roman"/>
                <w:sz w:val="16"/>
              </w:rPr>
              <w:t>Після відключення живлення термостат забуває всі налаштування розкладу та задану температуру</w:t>
            </w:r>
          </w:p>
        </w:tc>
      </w:tr>
      <w:tr>
        <w:tc>
          <w:tcPr>
            <w:tcW w:type="dxa" w:w="1417"/>
          </w:tcPr>
          <w:p>
            <w:pPr>
              <w:jc w:val="center"/>
            </w:pPr>
            <w:r/>
            <w:r>
              <w:rPr>
                <w:rFonts w:ascii="Times New Roman" w:hAnsi="Times New Roman"/>
                <w:sz w:val="16"/>
              </w:rPr>
              <w:t>Major</w:t>
            </w:r>
          </w:p>
        </w:tc>
        <w:tc>
          <w:tcPr>
            <w:tcW w:type="dxa" w:w="4252"/>
          </w:tcPr>
          <w:p>
            <w:pPr>
              <w:jc w:val="center"/>
            </w:pPr>
            <w:r/>
            <w:r>
              <w:rPr>
                <w:rFonts w:ascii="Times New Roman" w:hAnsi="Times New Roman"/>
                <w:sz w:val="16"/>
              </w:rPr>
              <w:t>Мобільний додаток не отримує актуальну температуру — відображаються застарілі дані</w:t>
            </w:r>
          </w:p>
        </w:tc>
        <w:tc>
          <w:tcPr>
            <w:tcW w:type="dxa" w:w="4252"/>
          </w:tcPr>
          <w:p>
            <w:pPr>
              <w:jc w:val="center"/>
            </w:pPr>
            <w:r/>
            <w:r>
              <w:rPr>
                <w:rFonts w:ascii="Times New Roman" w:hAnsi="Times New Roman"/>
                <w:sz w:val="16"/>
              </w:rPr>
              <w:t>При втраті Wi-Fi-з'єднання термостат переходить у стан «Безперервний обігрів» замість збереження останнього заданого режиму</w:t>
            </w:r>
          </w:p>
        </w:tc>
      </w:tr>
      <w:tr>
        <w:tc>
          <w:tcPr>
            <w:tcW w:type="dxa" w:w="1417"/>
          </w:tcPr>
          <w:p>
            <w:pPr>
              <w:jc w:val="left"/>
            </w:pPr>
            <w:r/>
            <w:r>
              <w:rPr>
                <w:rFonts w:ascii="Times New Roman" w:hAnsi="Times New Roman"/>
                <w:sz w:val="16"/>
              </w:rPr>
              <w:t>Average</w:t>
            </w:r>
          </w:p>
        </w:tc>
        <w:tc>
          <w:tcPr>
            <w:tcW w:type="dxa" w:w="4252"/>
          </w:tcPr>
          <w:p>
            <w:pPr>
              <w:jc w:val="center"/>
            </w:pPr>
            <w:r/>
            <w:r>
              <w:rPr>
                <w:rFonts w:ascii="Times New Roman" w:hAnsi="Times New Roman"/>
                <w:sz w:val="16"/>
              </w:rPr>
              <w:t>Кнопки +/− не реагують на перше натискання після 10 хвилин бездіяльності пристрою</w:t>
            </w:r>
          </w:p>
        </w:tc>
        <w:tc>
          <w:tcPr>
            <w:tcW w:type="dxa" w:w="4252"/>
          </w:tcPr>
          <w:p>
            <w:pPr>
              <w:jc w:val="center"/>
            </w:pPr>
            <w:r/>
            <w:r>
              <w:rPr>
                <w:rFonts w:ascii="Times New Roman" w:hAnsi="Times New Roman"/>
                <w:sz w:val="16"/>
              </w:rPr>
              <w:t>Пуш-сповіщення в мобільному додатку надходять із затримкою до 5 хвилин замість негайного сповіщення</w:t>
            </w:r>
          </w:p>
        </w:tc>
      </w:tr>
      <w:tr>
        <w:tc>
          <w:tcPr>
            <w:tcW w:type="dxa" w:w="1417"/>
          </w:tcPr>
          <w:p>
            <w:pPr>
              <w:jc w:val="center"/>
            </w:pPr>
            <w:r/>
            <w:r>
              <w:rPr>
                <w:rFonts w:ascii="Times New Roman" w:hAnsi="Times New Roman"/>
                <w:sz w:val="16"/>
              </w:rPr>
              <w:t>Minor</w:t>
            </w:r>
          </w:p>
        </w:tc>
        <w:tc>
          <w:tcPr>
            <w:tcW w:type="dxa" w:w="4252"/>
          </w:tcPr>
          <w:p>
            <w:pPr>
              <w:jc w:val="center"/>
            </w:pPr>
            <w:r/>
            <w:r>
              <w:rPr>
                <w:rFonts w:ascii="Times New Roman" w:hAnsi="Times New Roman"/>
                <w:sz w:val="16"/>
              </w:rPr>
              <w:t>На дисплеї відображається температура з двома знаками після коми замість одного (наприклад, «22.53 °C» замість «22.5 °C»)</w:t>
            </w:r>
          </w:p>
        </w:tc>
        <w:tc>
          <w:tcPr>
            <w:tcW w:type="dxa" w:w="4252"/>
          </w:tcPr>
          <w:p>
            <w:pPr>
              <w:jc w:val="center"/>
            </w:pPr>
            <w:r/>
            <w:r>
              <w:rPr>
                <w:rFonts w:ascii="Times New Roman" w:hAnsi="Times New Roman"/>
                <w:sz w:val="16"/>
              </w:rPr>
              <w:t>Назва Wi-Fi-мережі, що містить спеціальні символи, відображається некоректно у меню підключення</w:t>
            </w:r>
          </w:p>
        </w:tc>
      </w:tr>
      <w:tr>
        <w:tc>
          <w:tcPr>
            <w:tcW w:type="dxa" w:w="1417"/>
          </w:tcPr>
          <w:p>
            <w:pPr>
              <w:jc w:val="left"/>
            </w:pPr>
            <w:r/>
            <w:r>
              <w:rPr>
                <w:rFonts w:ascii="Times New Roman" w:hAnsi="Times New Roman"/>
                <w:sz w:val="16"/>
              </w:rPr>
              <w:t>Enhancement</w:t>
            </w:r>
          </w:p>
        </w:tc>
        <w:tc>
          <w:tcPr>
            <w:tcW w:type="dxa" w:w="4252"/>
          </w:tcPr>
          <w:p>
            <w:pPr>
              <w:jc w:val="center"/>
            </w:pPr>
            <w:r/>
            <w:r>
              <w:rPr>
                <w:rFonts w:ascii="Times New Roman" w:hAnsi="Times New Roman"/>
                <w:sz w:val="16"/>
              </w:rPr>
              <w:t>Додати функцію «Відпустка» для автоматичного встановлення мінімальної температури на заданий період</w:t>
            </w:r>
          </w:p>
        </w:tc>
        <w:tc>
          <w:tcPr>
            <w:tcW w:type="dxa" w:w="4252"/>
          </w:tcPr>
          <w:p>
            <w:pPr>
              <w:jc w:val="center"/>
            </w:pPr>
            <w:r/>
            <w:r>
              <w:rPr>
                <w:rFonts w:ascii="Times New Roman" w:hAnsi="Times New Roman"/>
                <w:sz w:val="16"/>
              </w:rPr>
              <w:t>Реалізувати відображення графіку зміни температури за минулі 24 години на дисплеї та у мобільному додатку</w:t>
            </w:r>
          </w:p>
        </w:tc>
      </w:tr>
    </w:tbl>
    <w:p>
      <w:pPr>
        <w:spacing w:before="80" w:after="200"/>
        <w:ind w:firstLine="0"/>
        <w:jc w:val="center"/>
      </w:pPr>
      <w:r>
        <w:rPr>
          <w:rFonts w:ascii="Times New Roman" w:hAnsi="Times New Roman"/>
          <w:rFonts w:ascii="Times New Roman" w:hAnsi="Times New Roman"/>
          <w:b w:val="0"/>
          <w:i/>
          <w:sz w:val="22"/>
        </w:rPr>
        <w:t>Таблиця 3.2 — Можливі дефекти IoT-термостата по рівнях Severity</w:t>
      </w:r>
    </w:p>
    <w:p>
      <w:pPr>
        <w:spacing w:before="200" w:after="120" w:line="400" w:lineRule="exact"/>
        <w:ind w:firstLine="0"/>
        <w:jc w:val="left"/>
      </w:pPr>
      <w:r>
        <w:rPr>
          <w:rFonts w:ascii="Times New Roman" w:hAnsi="Times New Roman"/>
          <w:rFonts w:ascii="Times New Roman" w:hAnsi="Times New Roman"/>
          <w:b/>
          <w:i w:val="0"/>
          <w:sz w:val="28"/>
        </w:rPr>
        <w:t>3.4. Повний опис дефектів (по одному на кожен рівень Severity)</w:t>
      </w:r>
    </w:p>
    <w:p>
      <w:pPr>
        <w:spacing w:before="0" w:after="160" w:line="360" w:lineRule="exact"/>
        <w:ind w:firstLine="709"/>
        <w:jc w:val="both"/>
      </w:pPr>
      <w:r>
        <w:rPr>
          <w:rFonts w:ascii="Times New Roman" w:hAnsi="Times New Roman"/>
          <w:rFonts w:ascii="Times New Roman" w:hAnsi="Times New Roman"/>
          <w:b w:val="0"/>
          <w:i w:val="0"/>
          <w:sz w:val="26"/>
        </w:rPr>
        <w:t>Нижче наведено детальний опис по одному дефекту для кожного рівня критичності. Кожен опис містить усі обов'язкові поля звіту про дефект: заголовок, рівень критичності, передумови, алгоритм відтворення, фактичний результат, очікуваний результат, вкладення та примітку. Заголовки складено за формулою «Де? Що? Коли?» для забезпечення чіткості та однозначності.</w:t>
      </w:r>
    </w:p>
    <w:tbl>
      <w:tblPr>
        <w:tblStyle w:val="TableGrid"/>
        <w:tblW w:type="auto" w:w="0"/>
        <w:jc w:val="center"/>
        <w:tblLook w:firstColumn="1" w:firstRow="1" w:lastColumn="0" w:lastRow="0" w:noHBand="0" w:noVBand="1" w:val="04A0"/>
      </w:tblPr>
      <w:tblGrid>
        <w:gridCol w:w="4677"/>
        <w:gridCol w:w="4677"/>
      </w:tblGrid>
      <w:tr>
        <w:tc>
          <w:tcPr>
            <w:tcW w:type="dxa" w:w="2551"/>
            <w:shd w:val="clear" w:color="auto" w:fill="D9D9D9"/>
          </w:tcPr>
          <w:p>
            <w:pPr>
              <w:jc w:val="center"/>
            </w:pPr>
            <w:r/>
            <w:r>
              <w:rPr>
                <w:rFonts w:ascii="Times New Roman" w:hAnsi="Times New Roman"/>
                <w:b/>
                <w:sz w:val="18"/>
              </w:rPr>
              <w:t>№ дефекту</w:t>
            </w:r>
          </w:p>
        </w:tc>
        <w:tc>
          <w:tcPr>
            <w:tcW w:type="dxa" w:w="6973"/>
          </w:tcPr>
          <w:p>
            <w:pPr>
              <w:jc w:val="left"/>
            </w:pPr>
            <w:r/>
            <w:r>
              <w:rPr>
                <w:rFonts w:ascii="Times New Roman" w:hAnsi="Times New Roman"/>
                <w:sz w:val="18"/>
              </w:rPr>
              <w:t>1</w:t>
            </w:r>
          </w:p>
        </w:tc>
      </w:tr>
      <w:tr>
        <w:tc>
          <w:tcPr>
            <w:tcW w:type="dxa" w:w="2551"/>
            <w:shd w:val="clear" w:color="auto" w:fill="D9D9D9"/>
          </w:tcPr>
          <w:p>
            <w:pPr>
              <w:jc w:val="center"/>
            </w:pPr>
            <w:r/>
            <w:r>
              <w:rPr>
                <w:rFonts w:ascii="Times New Roman" w:hAnsi="Times New Roman"/>
                <w:b/>
                <w:sz w:val="18"/>
              </w:rPr>
              <w:t>Headline</w:t>
            </w:r>
          </w:p>
        </w:tc>
        <w:tc>
          <w:tcPr>
            <w:tcW w:type="dxa" w:w="6973"/>
          </w:tcPr>
          <w:p>
            <w:pPr>
              <w:jc w:val="left"/>
            </w:pPr>
            <w:r/>
            <w:r>
              <w:rPr>
                <w:rFonts w:ascii="Times New Roman" w:hAnsi="Times New Roman"/>
                <w:sz w:val="18"/>
              </w:rPr>
              <w:t>Система керування реле: нагрівач не вимикається при досягненні заданої температури (&gt;35 °C)</w:t>
            </w:r>
          </w:p>
        </w:tc>
      </w:tr>
      <w:tr>
        <w:tc>
          <w:tcPr>
            <w:tcW w:type="dxa" w:w="2551"/>
            <w:shd w:val="clear" w:color="auto" w:fill="D9D9D9"/>
          </w:tcPr>
          <w:p>
            <w:pPr>
              <w:jc w:val="center"/>
            </w:pPr>
            <w:r/>
            <w:r>
              <w:rPr>
                <w:rFonts w:ascii="Times New Roman" w:hAnsi="Times New Roman"/>
                <w:b/>
                <w:sz w:val="18"/>
              </w:rPr>
              <w:t>Severity</w:t>
            </w:r>
          </w:p>
        </w:tc>
        <w:tc>
          <w:tcPr>
            <w:tcW w:type="dxa" w:w="6973"/>
          </w:tcPr>
          <w:p>
            <w:pPr>
              <w:jc w:val="left"/>
            </w:pPr>
            <w:r/>
            <w:r>
              <w:rPr>
                <w:rFonts w:ascii="Times New Roman" w:hAnsi="Times New Roman"/>
                <w:sz w:val="18"/>
              </w:rPr>
              <w:t>Critical</w:t>
            </w:r>
          </w:p>
        </w:tc>
      </w:tr>
      <w:tr>
        <w:tc>
          <w:tcPr>
            <w:tcW w:type="dxa" w:w="2551"/>
            <w:shd w:val="clear" w:color="auto" w:fill="D9D9D9"/>
          </w:tcPr>
          <w:p>
            <w:pPr>
              <w:jc w:val="center"/>
            </w:pPr>
            <w:r/>
            <w:r>
              <w:rPr>
                <w:rFonts w:ascii="Times New Roman" w:hAnsi="Times New Roman"/>
                <w:b/>
                <w:sz w:val="18"/>
              </w:rPr>
              <w:t>Передумови</w:t>
            </w:r>
          </w:p>
        </w:tc>
        <w:tc>
          <w:tcPr>
            <w:tcW w:type="dxa" w:w="6973"/>
          </w:tcPr>
          <w:p>
            <w:pPr>
              <w:jc w:val="left"/>
            </w:pPr>
            <w:r/>
            <w:r>
              <w:rPr>
                <w:rFonts w:ascii="Times New Roman" w:hAnsi="Times New Roman"/>
                <w:sz w:val="18"/>
              </w:rPr>
              <w:t>Термостат підключений до системи опалення і перебуває у режимі «Обігрів». Задана температура встановлена на 22 °C. Поточна температура приміщення — 20 °C.</w:t>
            </w:r>
          </w:p>
        </w:tc>
      </w:tr>
      <w:tr>
        <w:tc>
          <w:tcPr>
            <w:tcW w:type="dxa" w:w="2551"/>
            <w:shd w:val="clear" w:color="auto" w:fill="D9D9D9"/>
          </w:tcPr>
          <w:p>
            <w:pPr>
              <w:jc w:val="center"/>
            </w:pPr>
            <w:r/>
            <w:r>
              <w:rPr>
                <w:rFonts w:ascii="Times New Roman" w:hAnsi="Times New Roman"/>
                <w:b/>
                <w:sz w:val="18"/>
              </w:rPr>
              <w:t>Description</w:t>
              <w:br/>
              <w:t>(алгоритм відтворення)</w:t>
            </w:r>
          </w:p>
        </w:tc>
        <w:tc>
          <w:tcPr>
            <w:tcW w:type="dxa" w:w="6973"/>
          </w:tcPr>
          <w:p>
            <w:pPr>
              <w:jc w:val="left"/>
            </w:pPr>
            <w:r/>
            <w:r>
              <w:rPr>
                <w:rFonts w:ascii="Times New Roman" w:hAnsi="Times New Roman"/>
                <w:sz w:val="18"/>
              </w:rPr>
              <w:t>1. Увімкнути режим «Обігрів» на термостаті.</w:t>
              <w:br/>
              <w:t>2. Встановити задану температуру 22 °C.</w:t>
              <w:br/>
              <w:t>3. Дочекатися, поки температура в приміщенні досягне 22 °C (нагрівач активний).</w:t>
              <w:br/>
              <w:t>4. Продовжувати спостереження за поведінкою нагрівача після досягнення 22 °C.</w:t>
              <w:br/>
              <w:t>5. Зафіксувати стан реле (увімкнено / вимкнено) при температурі 23 °C, 25 °C, 30 °C.</w:t>
            </w:r>
          </w:p>
        </w:tc>
      </w:tr>
      <w:tr>
        <w:tc>
          <w:tcPr>
            <w:tcW w:type="dxa" w:w="2551"/>
            <w:shd w:val="clear" w:color="auto" w:fill="D9D9D9"/>
          </w:tcPr>
          <w:p>
            <w:pPr>
              <w:jc w:val="center"/>
            </w:pPr>
            <w:r/>
            <w:r>
              <w:rPr>
                <w:rFonts w:ascii="Times New Roman" w:hAnsi="Times New Roman"/>
                <w:b/>
                <w:sz w:val="18"/>
              </w:rPr>
              <w:t>Result</w:t>
              <w:br/>
              <w:t>(фактичний результат)</w:t>
            </w:r>
          </w:p>
        </w:tc>
        <w:tc>
          <w:tcPr>
            <w:tcW w:type="dxa" w:w="6973"/>
          </w:tcPr>
          <w:p>
            <w:pPr>
              <w:jc w:val="left"/>
            </w:pPr>
            <w:r/>
            <w:r>
              <w:rPr>
                <w:rFonts w:ascii="Times New Roman" w:hAnsi="Times New Roman"/>
                <w:sz w:val="18"/>
              </w:rPr>
              <w:t>Нагрівач продовжує роботу після досягнення заданої температури 22 °C і не вимикається при перевищенні значення. Реле залишається в положенні «увімкнено» при температурі 25 °C, 30 °C і вище. Спрацьовує лише апаратний захист від перегріву при 40 °C.</w:t>
            </w:r>
          </w:p>
        </w:tc>
      </w:tr>
      <w:tr>
        <w:tc>
          <w:tcPr>
            <w:tcW w:type="dxa" w:w="2551"/>
            <w:shd w:val="clear" w:color="auto" w:fill="D9D9D9"/>
          </w:tcPr>
          <w:p>
            <w:pPr>
              <w:jc w:val="center"/>
            </w:pPr>
            <w:r/>
            <w:r>
              <w:rPr>
                <w:rFonts w:ascii="Times New Roman" w:hAnsi="Times New Roman"/>
                <w:b/>
                <w:sz w:val="18"/>
              </w:rPr>
              <w:t>Expected Result</w:t>
              <w:br/>
              <w:t>(очікуваний результат)</w:t>
            </w:r>
          </w:p>
        </w:tc>
        <w:tc>
          <w:tcPr>
            <w:tcW w:type="dxa" w:w="6973"/>
          </w:tcPr>
          <w:p>
            <w:pPr>
              <w:jc w:val="left"/>
            </w:pPr>
            <w:r/>
            <w:r>
              <w:rPr>
                <w:rFonts w:ascii="Times New Roman" w:hAnsi="Times New Roman"/>
                <w:sz w:val="18"/>
              </w:rPr>
              <w:t>Система керування реле повинна автоматично вимикати нагрівач при досягненні заданої температури (з гістерезисом ±0,5 °C). При температурі ≥22,5 °C реле повинно переходити у положення «вимкнено». Апаратний захист від перегріву є резервним, а не основним механізмом вимкнення.</w:t>
            </w:r>
          </w:p>
        </w:tc>
      </w:tr>
      <w:tr>
        <w:tc>
          <w:tcPr>
            <w:tcW w:type="dxa" w:w="2551"/>
            <w:shd w:val="clear" w:color="auto" w:fill="D9D9D9"/>
          </w:tcPr>
          <w:p>
            <w:pPr>
              <w:jc w:val="center"/>
            </w:pPr>
            <w:r/>
            <w:r>
              <w:rPr>
                <w:rFonts w:ascii="Times New Roman" w:hAnsi="Times New Roman"/>
                <w:b/>
                <w:sz w:val="18"/>
              </w:rPr>
              <w:t>Attachment</w:t>
            </w:r>
          </w:p>
        </w:tc>
        <w:tc>
          <w:tcPr>
            <w:tcW w:type="dxa" w:w="6973"/>
          </w:tcPr>
          <w:p>
            <w:pPr>
              <w:jc w:val="left"/>
            </w:pPr>
            <w:r/>
            <w:r>
              <w:rPr>
                <w:rFonts w:ascii="Times New Roman" w:hAnsi="Times New Roman"/>
                <w:sz w:val="18"/>
              </w:rPr>
              <w:t>photo_critical_1.jpg (теплова камера, що фіксує постійний нагрів кімнати понад 22 °C); log_relay_critical.txt (лог реле за 30 хвилин спостереження)</w:t>
            </w:r>
          </w:p>
        </w:tc>
      </w:tr>
      <w:tr>
        <w:tc>
          <w:tcPr>
            <w:tcW w:type="dxa" w:w="2551"/>
            <w:shd w:val="clear" w:color="auto" w:fill="D9D9D9"/>
          </w:tcPr>
          <w:p>
            <w:pPr>
              <w:jc w:val="center"/>
            </w:pPr>
            <w:r/>
            <w:r>
              <w:rPr>
                <w:rFonts w:ascii="Times New Roman" w:hAnsi="Times New Roman"/>
                <w:b/>
                <w:sz w:val="18"/>
              </w:rPr>
              <w:t>Примітка</w:t>
            </w:r>
          </w:p>
        </w:tc>
        <w:tc>
          <w:tcPr>
            <w:tcW w:type="dxa" w:w="6973"/>
          </w:tcPr>
          <w:p>
            <w:pPr>
              <w:jc w:val="left"/>
            </w:pPr>
            <w:r/>
            <w:r>
              <w:rPr>
                <w:rFonts w:ascii="Times New Roman" w:hAnsi="Times New Roman"/>
                <w:sz w:val="18"/>
              </w:rPr>
              <w:t>REQ-RELAY-02: Реле вимкнення нагрівача повинно спрацьовувати при перевищенні заданої температури на +0,5 °C.</w:t>
            </w:r>
          </w:p>
        </w:tc>
      </w:tr>
    </w:tbl>
    <w:p/>
    <w:tbl>
      <w:tblPr>
        <w:tblStyle w:val="TableGrid"/>
        <w:tblW w:type="auto" w:w="0"/>
        <w:jc w:val="center"/>
        <w:tblLook w:firstColumn="1" w:firstRow="1" w:lastColumn="0" w:lastRow="0" w:noHBand="0" w:noVBand="1" w:val="04A0"/>
      </w:tblPr>
      <w:tblGrid>
        <w:gridCol w:w="4677"/>
        <w:gridCol w:w="4677"/>
      </w:tblGrid>
      <w:tr>
        <w:tc>
          <w:tcPr>
            <w:tcW w:type="dxa" w:w="2551"/>
            <w:shd w:val="clear" w:color="auto" w:fill="D9D9D9"/>
          </w:tcPr>
          <w:p>
            <w:pPr>
              <w:jc w:val="center"/>
            </w:pPr>
            <w:r/>
            <w:r>
              <w:rPr>
                <w:rFonts w:ascii="Times New Roman" w:hAnsi="Times New Roman"/>
                <w:b/>
                <w:sz w:val="18"/>
              </w:rPr>
              <w:t>№ дефекту</w:t>
            </w:r>
          </w:p>
        </w:tc>
        <w:tc>
          <w:tcPr>
            <w:tcW w:type="dxa" w:w="6973"/>
          </w:tcPr>
          <w:p>
            <w:pPr>
              <w:jc w:val="left"/>
            </w:pPr>
            <w:r/>
            <w:r>
              <w:rPr>
                <w:rFonts w:ascii="Times New Roman" w:hAnsi="Times New Roman"/>
                <w:sz w:val="18"/>
              </w:rPr>
              <w:t>2</w:t>
            </w:r>
          </w:p>
        </w:tc>
      </w:tr>
      <w:tr>
        <w:tc>
          <w:tcPr>
            <w:tcW w:type="dxa" w:w="2551"/>
            <w:shd w:val="clear" w:color="auto" w:fill="D9D9D9"/>
          </w:tcPr>
          <w:p>
            <w:pPr>
              <w:jc w:val="center"/>
            </w:pPr>
            <w:r/>
            <w:r>
              <w:rPr>
                <w:rFonts w:ascii="Times New Roman" w:hAnsi="Times New Roman"/>
                <w:b/>
                <w:sz w:val="18"/>
              </w:rPr>
              <w:t>Headline</w:t>
            </w:r>
          </w:p>
        </w:tc>
        <w:tc>
          <w:tcPr>
            <w:tcW w:type="dxa" w:w="6973"/>
          </w:tcPr>
          <w:p>
            <w:pPr>
              <w:jc w:val="left"/>
            </w:pPr>
            <w:r/>
            <w:r>
              <w:rPr>
                <w:rFonts w:ascii="Times New Roman" w:hAnsi="Times New Roman"/>
                <w:sz w:val="18"/>
              </w:rPr>
              <w:t>Мобільний додаток / Головний екран: відображаються застарілі дані температури після втрати Wi-Fi-з'єднання</w:t>
            </w:r>
          </w:p>
        </w:tc>
      </w:tr>
      <w:tr>
        <w:tc>
          <w:tcPr>
            <w:tcW w:type="dxa" w:w="2551"/>
            <w:shd w:val="clear" w:color="auto" w:fill="D9D9D9"/>
          </w:tcPr>
          <w:p>
            <w:pPr>
              <w:jc w:val="center"/>
            </w:pPr>
            <w:r/>
            <w:r>
              <w:rPr>
                <w:rFonts w:ascii="Times New Roman" w:hAnsi="Times New Roman"/>
                <w:b/>
                <w:sz w:val="18"/>
              </w:rPr>
              <w:t>Severity</w:t>
            </w:r>
          </w:p>
        </w:tc>
        <w:tc>
          <w:tcPr>
            <w:tcW w:type="dxa" w:w="6973"/>
          </w:tcPr>
          <w:p>
            <w:pPr>
              <w:jc w:val="left"/>
            </w:pPr>
            <w:r/>
            <w:r>
              <w:rPr>
                <w:rFonts w:ascii="Times New Roman" w:hAnsi="Times New Roman"/>
                <w:sz w:val="18"/>
              </w:rPr>
              <w:t>Major</w:t>
            </w:r>
          </w:p>
        </w:tc>
      </w:tr>
      <w:tr>
        <w:tc>
          <w:tcPr>
            <w:tcW w:type="dxa" w:w="2551"/>
            <w:shd w:val="clear" w:color="auto" w:fill="D9D9D9"/>
          </w:tcPr>
          <w:p>
            <w:pPr>
              <w:jc w:val="center"/>
            </w:pPr>
            <w:r/>
            <w:r>
              <w:rPr>
                <w:rFonts w:ascii="Times New Roman" w:hAnsi="Times New Roman"/>
                <w:b/>
                <w:sz w:val="18"/>
              </w:rPr>
              <w:t>Передумови</w:t>
            </w:r>
          </w:p>
        </w:tc>
        <w:tc>
          <w:tcPr>
            <w:tcW w:type="dxa" w:w="6973"/>
          </w:tcPr>
          <w:p>
            <w:pPr>
              <w:jc w:val="left"/>
            </w:pPr>
            <w:r/>
            <w:r>
              <w:rPr>
                <w:rFonts w:ascii="Times New Roman" w:hAnsi="Times New Roman"/>
                <w:sz w:val="18"/>
              </w:rPr>
              <w:t>Термостат підключений до Wi-Fi, мобільний додаток авторизований та відображає актуальну температуру.</w:t>
            </w:r>
          </w:p>
        </w:tc>
      </w:tr>
      <w:tr>
        <w:tc>
          <w:tcPr>
            <w:tcW w:type="dxa" w:w="2551"/>
            <w:shd w:val="clear" w:color="auto" w:fill="D9D9D9"/>
          </w:tcPr>
          <w:p>
            <w:pPr>
              <w:jc w:val="center"/>
            </w:pPr>
            <w:r/>
            <w:r>
              <w:rPr>
                <w:rFonts w:ascii="Times New Roman" w:hAnsi="Times New Roman"/>
                <w:b/>
                <w:sz w:val="18"/>
              </w:rPr>
              <w:t>Description</w:t>
              <w:br/>
              <w:t>(алгоритм відтворення)</w:t>
            </w:r>
          </w:p>
        </w:tc>
        <w:tc>
          <w:tcPr>
            <w:tcW w:type="dxa" w:w="6973"/>
          </w:tcPr>
          <w:p>
            <w:pPr>
              <w:jc w:val="left"/>
            </w:pPr>
            <w:r/>
            <w:r>
              <w:rPr>
                <w:rFonts w:ascii="Times New Roman" w:hAnsi="Times New Roman"/>
                <w:sz w:val="18"/>
              </w:rPr>
              <w:t>1. Переконатися, що мобільний додаток відображає поточну температуру (наприклад, 21,5 °C).</w:t>
              <w:br/>
              <w:t>2. Відключити Wi-Fi на маршрутизаторі або перевести термостат у зону без мережевого покриття.</w:t>
              <w:br/>
              <w:t>3. Зачекати 2 хвилини.</w:t>
              <w:br/>
              <w:t>4. В мобільному додатку перейти на головний екран.</w:t>
              <w:br/>
              <w:t>5. Перевірити відображення температури та стан індикатора з'єднання.</w:t>
            </w:r>
          </w:p>
        </w:tc>
      </w:tr>
      <w:tr>
        <w:tc>
          <w:tcPr>
            <w:tcW w:type="dxa" w:w="2551"/>
            <w:shd w:val="clear" w:color="auto" w:fill="D9D9D9"/>
          </w:tcPr>
          <w:p>
            <w:pPr>
              <w:jc w:val="center"/>
            </w:pPr>
            <w:r/>
            <w:r>
              <w:rPr>
                <w:rFonts w:ascii="Times New Roman" w:hAnsi="Times New Roman"/>
                <w:b/>
                <w:sz w:val="18"/>
              </w:rPr>
              <w:t>Result</w:t>
              <w:br/>
              <w:t>(фактичний результат)</w:t>
            </w:r>
          </w:p>
        </w:tc>
        <w:tc>
          <w:tcPr>
            <w:tcW w:type="dxa" w:w="6973"/>
          </w:tcPr>
          <w:p>
            <w:pPr>
              <w:jc w:val="left"/>
            </w:pPr>
            <w:r/>
            <w:r>
              <w:rPr>
                <w:rFonts w:ascii="Times New Roman" w:hAnsi="Times New Roman"/>
                <w:sz w:val="18"/>
              </w:rPr>
              <w:t>Мобільний додаток продовжує відображати температуру 21,5 °C, що була актуальною до відключення Wi-Fi. Індикатор стану з'єднання залишається зеленим («Online»). Жодного повідомлення про відсутність з'єднання або актуальності даних не відображається. Реальна температура в цей час могла змінитися.</w:t>
            </w:r>
          </w:p>
        </w:tc>
      </w:tr>
      <w:tr>
        <w:tc>
          <w:tcPr>
            <w:tcW w:type="dxa" w:w="2551"/>
            <w:shd w:val="clear" w:color="auto" w:fill="D9D9D9"/>
          </w:tcPr>
          <w:p>
            <w:pPr>
              <w:jc w:val="center"/>
            </w:pPr>
            <w:r/>
            <w:r>
              <w:rPr>
                <w:rFonts w:ascii="Times New Roman" w:hAnsi="Times New Roman"/>
                <w:b/>
                <w:sz w:val="18"/>
              </w:rPr>
              <w:t>Expected Result</w:t>
              <w:br/>
              <w:t>(очікуваний результат)</w:t>
            </w:r>
          </w:p>
        </w:tc>
        <w:tc>
          <w:tcPr>
            <w:tcW w:type="dxa" w:w="6973"/>
          </w:tcPr>
          <w:p>
            <w:pPr>
              <w:jc w:val="left"/>
            </w:pPr>
            <w:r/>
            <w:r>
              <w:rPr>
                <w:rFonts w:ascii="Times New Roman" w:hAnsi="Times New Roman"/>
                <w:sz w:val="18"/>
              </w:rPr>
              <w:t>Після втрати з'єднання з термостатом протягом 60 секунд мобільний додаток повинен відобразити попередження: «Дані можуть бути застарілими. З'єднання з термостатом відсутнє». Індикатор стану повинен змінитися на сірий або червоний. Останні відомі дані можуть залишатися на екрані, але повинні бути чітко позначені як кешовані.</w:t>
            </w:r>
          </w:p>
        </w:tc>
      </w:tr>
      <w:tr>
        <w:tc>
          <w:tcPr>
            <w:tcW w:type="dxa" w:w="2551"/>
            <w:shd w:val="clear" w:color="auto" w:fill="D9D9D9"/>
          </w:tcPr>
          <w:p>
            <w:pPr>
              <w:jc w:val="center"/>
            </w:pPr>
            <w:r/>
            <w:r>
              <w:rPr>
                <w:rFonts w:ascii="Times New Roman" w:hAnsi="Times New Roman"/>
                <w:b/>
                <w:sz w:val="18"/>
              </w:rPr>
              <w:t>Attachment</w:t>
            </w:r>
          </w:p>
        </w:tc>
        <w:tc>
          <w:tcPr>
            <w:tcW w:type="dxa" w:w="6973"/>
          </w:tcPr>
          <w:p>
            <w:pPr>
              <w:jc w:val="left"/>
            </w:pPr>
            <w:r/>
            <w:r>
              <w:rPr>
                <w:rFonts w:ascii="Times New Roman" w:hAnsi="Times New Roman"/>
                <w:sz w:val="18"/>
              </w:rPr>
              <w:t>screenshot_major_1.png (скріншот додатка із застарілими даними та зеленим індикатором онлайн)</w:t>
            </w:r>
          </w:p>
        </w:tc>
      </w:tr>
      <w:tr>
        <w:tc>
          <w:tcPr>
            <w:tcW w:type="dxa" w:w="2551"/>
            <w:shd w:val="clear" w:color="auto" w:fill="D9D9D9"/>
          </w:tcPr>
          <w:p>
            <w:pPr>
              <w:jc w:val="center"/>
            </w:pPr>
            <w:r/>
            <w:r>
              <w:rPr>
                <w:rFonts w:ascii="Times New Roman" w:hAnsi="Times New Roman"/>
                <w:b/>
                <w:sz w:val="18"/>
              </w:rPr>
              <w:t>Примітка</w:t>
            </w:r>
          </w:p>
        </w:tc>
        <w:tc>
          <w:tcPr>
            <w:tcW w:type="dxa" w:w="6973"/>
          </w:tcPr>
          <w:p>
            <w:pPr>
              <w:jc w:val="left"/>
            </w:pPr>
            <w:r/>
            <w:r>
              <w:rPr>
                <w:rFonts w:ascii="Times New Roman" w:hAnsi="Times New Roman"/>
                <w:sz w:val="18"/>
              </w:rPr>
              <w:t>REQ-APP-05: Мобільний додаток повинен повідомляти користувача про відсутність актуальних даних не пізніше ніж через 60 секунд після втрати з'єднання.</w:t>
            </w:r>
          </w:p>
        </w:tc>
      </w:tr>
    </w:tbl>
    <w:p/>
    <w:tbl>
      <w:tblPr>
        <w:tblStyle w:val="TableGrid"/>
        <w:tblW w:type="auto" w:w="0"/>
        <w:jc w:val="center"/>
        <w:tblLook w:firstColumn="1" w:firstRow="1" w:lastColumn="0" w:lastRow="0" w:noHBand="0" w:noVBand="1" w:val="04A0"/>
      </w:tblPr>
      <w:tblGrid>
        <w:gridCol w:w="4677"/>
        <w:gridCol w:w="4677"/>
      </w:tblGrid>
      <w:tr>
        <w:tc>
          <w:tcPr>
            <w:tcW w:type="dxa" w:w="2551"/>
            <w:shd w:val="clear" w:color="auto" w:fill="D9D9D9"/>
          </w:tcPr>
          <w:p>
            <w:pPr>
              <w:jc w:val="center"/>
            </w:pPr>
            <w:r/>
            <w:r>
              <w:rPr>
                <w:rFonts w:ascii="Times New Roman" w:hAnsi="Times New Roman"/>
                <w:b/>
                <w:sz w:val="18"/>
              </w:rPr>
              <w:t>№ дефекту</w:t>
            </w:r>
          </w:p>
        </w:tc>
        <w:tc>
          <w:tcPr>
            <w:tcW w:type="dxa" w:w="6973"/>
          </w:tcPr>
          <w:p>
            <w:pPr>
              <w:jc w:val="left"/>
            </w:pPr>
            <w:r/>
            <w:r>
              <w:rPr>
                <w:rFonts w:ascii="Times New Roman" w:hAnsi="Times New Roman"/>
                <w:sz w:val="18"/>
              </w:rPr>
              <w:t>3</w:t>
            </w:r>
          </w:p>
        </w:tc>
      </w:tr>
      <w:tr>
        <w:tc>
          <w:tcPr>
            <w:tcW w:type="dxa" w:w="2551"/>
            <w:shd w:val="clear" w:color="auto" w:fill="D9D9D9"/>
          </w:tcPr>
          <w:p>
            <w:pPr>
              <w:jc w:val="center"/>
            </w:pPr>
            <w:r/>
            <w:r>
              <w:rPr>
                <w:rFonts w:ascii="Times New Roman" w:hAnsi="Times New Roman"/>
                <w:b/>
                <w:sz w:val="18"/>
              </w:rPr>
              <w:t>Headline</w:t>
            </w:r>
          </w:p>
        </w:tc>
        <w:tc>
          <w:tcPr>
            <w:tcW w:type="dxa" w:w="6973"/>
          </w:tcPr>
          <w:p>
            <w:pPr>
              <w:jc w:val="left"/>
            </w:pPr>
            <w:r/>
            <w:r>
              <w:rPr>
                <w:rFonts w:ascii="Times New Roman" w:hAnsi="Times New Roman"/>
                <w:sz w:val="18"/>
              </w:rPr>
              <w:t>Кнопки управління / Кнопки +/−: перше натискання ігнорується після 10 хвилин бездіяльності дисплея</w:t>
            </w:r>
          </w:p>
        </w:tc>
      </w:tr>
      <w:tr>
        <w:tc>
          <w:tcPr>
            <w:tcW w:type="dxa" w:w="2551"/>
            <w:shd w:val="clear" w:color="auto" w:fill="D9D9D9"/>
          </w:tcPr>
          <w:p>
            <w:pPr>
              <w:jc w:val="center"/>
            </w:pPr>
            <w:r/>
            <w:r>
              <w:rPr>
                <w:rFonts w:ascii="Times New Roman" w:hAnsi="Times New Roman"/>
                <w:b/>
                <w:sz w:val="18"/>
              </w:rPr>
              <w:t>Severity</w:t>
            </w:r>
          </w:p>
        </w:tc>
        <w:tc>
          <w:tcPr>
            <w:tcW w:type="dxa" w:w="6973"/>
          </w:tcPr>
          <w:p>
            <w:pPr>
              <w:jc w:val="left"/>
            </w:pPr>
            <w:r/>
            <w:r>
              <w:rPr>
                <w:rFonts w:ascii="Times New Roman" w:hAnsi="Times New Roman"/>
                <w:sz w:val="18"/>
              </w:rPr>
              <w:t>Average</w:t>
            </w:r>
          </w:p>
        </w:tc>
      </w:tr>
      <w:tr>
        <w:tc>
          <w:tcPr>
            <w:tcW w:type="dxa" w:w="2551"/>
            <w:shd w:val="clear" w:color="auto" w:fill="D9D9D9"/>
          </w:tcPr>
          <w:p>
            <w:pPr>
              <w:jc w:val="center"/>
            </w:pPr>
            <w:r/>
            <w:r>
              <w:rPr>
                <w:rFonts w:ascii="Times New Roman" w:hAnsi="Times New Roman"/>
                <w:b/>
                <w:sz w:val="18"/>
              </w:rPr>
              <w:t>Передумови</w:t>
            </w:r>
          </w:p>
        </w:tc>
        <w:tc>
          <w:tcPr>
            <w:tcW w:type="dxa" w:w="6973"/>
          </w:tcPr>
          <w:p>
            <w:pPr>
              <w:jc w:val="left"/>
            </w:pPr>
            <w:r/>
            <w:r>
              <w:rPr>
                <w:rFonts w:ascii="Times New Roman" w:hAnsi="Times New Roman"/>
                <w:sz w:val="18"/>
              </w:rPr>
              <w:t>Термостат знаходиться у режимі очікування (дисплей затемнений після 10 хвилин без взаємодії).</w:t>
            </w:r>
          </w:p>
        </w:tc>
      </w:tr>
      <w:tr>
        <w:tc>
          <w:tcPr>
            <w:tcW w:type="dxa" w:w="2551"/>
            <w:shd w:val="clear" w:color="auto" w:fill="D9D9D9"/>
          </w:tcPr>
          <w:p>
            <w:pPr>
              <w:jc w:val="center"/>
            </w:pPr>
            <w:r/>
            <w:r>
              <w:rPr>
                <w:rFonts w:ascii="Times New Roman" w:hAnsi="Times New Roman"/>
                <w:b/>
                <w:sz w:val="18"/>
              </w:rPr>
              <w:t>Description</w:t>
              <w:br/>
              <w:t>(алгоритм відтворення)</w:t>
            </w:r>
          </w:p>
        </w:tc>
        <w:tc>
          <w:tcPr>
            <w:tcW w:type="dxa" w:w="6973"/>
          </w:tcPr>
          <w:p>
            <w:pPr>
              <w:jc w:val="left"/>
            </w:pPr>
            <w:r/>
            <w:r>
              <w:rPr>
                <w:rFonts w:ascii="Times New Roman" w:hAnsi="Times New Roman"/>
                <w:sz w:val="18"/>
              </w:rPr>
              <w:t>1. Залишити термостат без взаємодії на 10 хвилин (до автоматичного затемнення дисплея).</w:t>
              <w:br/>
              <w:t>2. Натиснути кнопку «+» (збільшення заданої температури) один раз.</w:t>
              <w:br/>
              <w:t>3. Спостерігати за реакцією дисплея і значенням заданої температури.</w:t>
              <w:br/>
              <w:t>4. Натиснути кнопку «+» вдруге.</w:t>
              <w:br/>
              <w:t>5. Порівняти значення заданої температури після першого і другого натискань.</w:t>
            </w:r>
          </w:p>
        </w:tc>
      </w:tr>
      <w:tr>
        <w:tc>
          <w:tcPr>
            <w:tcW w:type="dxa" w:w="2551"/>
            <w:shd w:val="clear" w:color="auto" w:fill="D9D9D9"/>
          </w:tcPr>
          <w:p>
            <w:pPr>
              <w:jc w:val="center"/>
            </w:pPr>
            <w:r/>
            <w:r>
              <w:rPr>
                <w:rFonts w:ascii="Times New Roman" w:hAnsi="Times New Roman"/>
                <w:b/>
                <w:sz w:val="18"/>
              </w:rPr>
              <w:t>Result</w:t>
              <w:br/>
              <w:t>(фактичний результат)</w:t>
            </w:r>
          </w:p>
        </w:tc>
        <w:tc>
          <w:tcPr>
            <w:tcW w:type="dxa" w:w="6973"/>
          </w:tcPr>
          <w:p>
            <w:pPr>
              <w:jc w:val="left"/>
            </w:pPr>
            <w:r/>
            <w:r>
              <w:rPr>
                <w:rFonts w:ascii="Times New Roman" w:hAnsi="Times New Roman"/>
                <w:sz w:val="18"/>
              </w:rPr>
              <w:t>Перше натискання кнопки «+» пробуджує дисплей (він засвічується), але не змінює задану температуру. Змінення температури відбувається лише при другому натисканні. Тобто для зміни температури після стану очікування завжди потрібно два натискання замість одного.</w:t>
            </w:r>
          </w:p>
        </w:tc>
      </w:tr>
      <w:tr>
        <w:tc>
          <w:tcPr>
            <w:tcW w:type="dxa" w:w="2551"/>
            <w:shd w:val="clear" w:color="auto" w:fill="D9D9D9"/>
          </w:tcPr>
          <w:p>
            <w:pPr>
              <w:jc w:val="center"/>
            </w:pPr>
            <w:r/>
            <w:r>
              <w:rPr>
                <w:rFonts w:ascii="Times New Roman" w:hAnsi="Times New Roman"/>
                <w:b/>
                <w:sz w:val="18"/>
              </w:rPr>
              <w:t>Expected Result</w:t>
              <w:br/>
              <w:t>(очікуваний результат)</w:t>
            </w:r>
          </w:p>
        </w:tc>
        <w:tc>
          <w:tcPr>
            <w:tcW w:type="dxa" w:w="6973"/>
          </w:tcPr>
          <w:p>
            <w:pPr>
              <w:jc w:val="left"/>
            </w:pPr>
            <w:r/>
            <w:r>
              <w:rPr>
                <w:rFonts w:ascii="Times New Roman" w:hAnsi="Times New Roman"/>
                <w:sz w:val="18"/>
              </w:rPr>
              <w:t>Перше натискання будь-якої функціональної кнопки після стану очікування повинно виконувати дві дії одночасно: пробуджувати дисплей і виконувати призначену функцію кнопки (збільшення або зменшення температури). Додаткового «активуючого» натискання не повинно бути потрібно.</w:t>
            </w:r>
          </w:p>
        </w:tc>
      </w:tr>
      <w:tr>
        <w:tc>
          <w:tcPr>
            <w:tcW w:type="dxa" w:w="2551"/>
            <w:shd w:val="clear" w:color="auto" w:fill="D9D9D9"/>
          </w:tcPr>
          <w:p>
            <w:pPr>
              <w:jc w:val="center"/>
            </w:pPr>
            <w:r/>
            <w:r>
              <w:rPr>
                <w:rFonts w:ascii="Times New Roman" w:hAnsi="Times New Roman"/>
                <w:b/>
                <w:sz w:val="18"/>
              </w:rPr>
              <w:t>Attachment</w:t>
            </w:r>
          </w:p>
        </w:tc>
        <w:tc>
          <w:tcPr>
            <w:tcW w:type="dxa" w:w="6973"/>
          </w:tcPr>
          <w:p>
            <w:pPr>
              <w:jc w:val="left"/>
            </w:pPr>
            <w:r/>
            <w:r>
              <w:rPr>
                <w:rFonts w:ascii="Times New Roman" w:hAnsi="Times New Roman"/>
                <w:sz w:val="18"/>
              </w:rPr>
              <w:t>video_average_1.mp4 (відеозапис двох натискань та реакції дисплея)</w:t>
            </w:r>
          </w:p>
        </w:tc>
      </w:tr>
      <w:tr>
        <w:tc>
          <w:tcPr>
            <w:tcW w:type="dxa" w:w="2551"/>
            <w:shd w:val="clear" w:color="auto" w:fill="D9D9D9"/>
          </w:tcPr>
          <w:p>
            <w:pPr>
              <w:jc w:val="center"/>
            </w:pPr>
            <w:r/>
            <w:r>
              <w:rPr>
                <w:rFonts w:ascii="Times New Roman" w:hAnsi="Times New Roman"/>
                <w:b/>
                <w:sz w:val="18"/>
              </w:rPr>
              <w:t>Примітка</w:t>
            </w:r>
          </w:p>
        </w:tc>
        <w:tc>
          <w:tcPr>
            <w:tcW w:type="dxa" w:w="6973"/>
          </w:tcPr>
          <w:p>
            <w:pPr>
              <w:jc w:val="left"/>
            </w:pPr>
            <w:r/>
            <w:r>
              <w:rPr>
                <w:rFonts w:ascii="Times New Roman" w:hAnsi="Times New Roman"/>
                <w:sz w:val="18"/>
              </w:rPr>
              <w:t>REQ-UI-03: Кнопки управління повинні реагувати на перше натискання незалежно від стану дисплея.</w:t>
            </w:r>
          </w:p>
        </w:tc>
      </w:tr>
    </w:tbl>
    <w:p/>
    <w:tbl>
      <w:tblPr>
        <w:tblStyle w:val="TableGrid"/>
        <w:tblW w:type="auto" w:w="0"/>
        <w:jc w:val="center"/>
        <w:tblLook w:firstColumn="1" w:firstRow="1" w:lastColumn="0" w:lastRow="0" w:noHBand="0" w:noVBand="1" w:val="04A0"/>
      </w:tblPr>
      <w:tblGrid>
        <w:gridCol w:w="4677"/>
        <w:gridCol w:w="4677"/>
      </w:tblGrid>
      <w:tr>
        <w:tc>
          <w:tcPr>
            <w:tcW w:type="dxa" w:w="2551"/>
            <w:shd w:val="clear" w:color="auto" w:fill="D9D9D9"/>
          </w:tcPr>
          <w:p>
            <w:pPr>
              <w:jc w:val="center"/>
            </w:pPr>
            <w:r/>
            <w:r>
              <w:rPr>
                <w:rFonts w:ascii="Times New Roman" w:hAnsi="Times New Roman"/>
                <w:b/>
                <w:sz w:val="18"/>
              </w:rPr>
              <w:t>№ дефекту</w:t>
            </w:r>
          </w:p>
        </w:tc>
        <w:tc>
          <w:tcPr>
            <w:tcW w:type="dxa" w:w="6973"/>
          </w:tcPr>
          <w:p>
            <w:pPr>
              <w:jc w:val="left"/>
            </w:pPr>
            <w:r/>
            <w:r>
              <w:rPr>
                <w:rFonts w:ascii="Times New Roman" w:hAnsi="Times New Roman"/>
                <w:sz w:val="18"/>
              </w:rPr>
              <w:t>4</w:t>
            </w:r>
          </w:p>
        </w:tc>
      </w:tr>
      <w:tr>
        <w:tc>
          <w:tcPr>
            <w:tcW w:type="dxa" w:w="2551"/>
            <w:shd w:val="clear" w:color="auto" w:fill="D9D9D9"/>
          </w:tcPr>
          <w:p>
            <w:pPr>
              <w:jc w:val="center"/>
            </w:pPr>
            <w:r/>
            <w:r>
              <w:rPr>
                <w:rFonts w:ascii="Times New Roman" w:hAnsi="Times New Roman"/>
                <w:b/>
                <w:sz w:val="18"/>
              </w:rPr>
              <w:t>Headline</w:t>
            </w:r>
          </w:p>
        </w:tc>
        <w:tc>
          <w:tcPr>
            <w:tcW w:type="dxa" w:w="6973"/>
          </w:tcPr>
          <w:p>
            <w:pPr>
              <w:jc w:val="left"/>
            </w:pPr>
            <w:r/>
            <w:r>
              <w:rPr>
                <w:rFonts w:ascii="Times New Roman" w:hAnsi="Times New Roman"/>
                <w:sz w:val="18"/>
              </w:rPr>
              <w:t>Дисплей / Блок температури: значення відображається з двома десятковими знаками замість одного</w:t>
            </w:r>
          </w:p>
        </w:tc>
      </w:tr>
      <w:tr>
        <w:tc>
          <w:tcPr>
            <w:tcW w:type="dxa" w:w="2551"/>
            <w:shd w:val="clear" w:color="auto" w:fill="D9D9D9"/>
          </w:tcPr>
          <w:p>
            <w:pPr>
              <w:jc w:val="center"/>
            </w:pPr>
            <w:r/>
            <w:r>
              <w:rPr>
                <w:rFonts w:ascii="Times New Roman" w:hAnsi="Times New Roman"/>
                <w:b/>
                <w:sz w:val="18"/>
              </w:rPr>
              <w:t>Severity</w:t>
            </w:r>
          </w:p>
        </w:tc>
        <w:tc>
          <w:tcPr>
            <w:tcW w:type="dxa" w:w="6973"/>
          </w:tcPr>
          <w:p>
            <w:pPr>
              <w:jc w:val="left"/>
            </w:pPr>
            <w:r/>
            <w:r>
              <w:rPr>
                <w:rFonts w:ascii="Times New Roman" w:hAnsi="Times New Roman"/>
                <w:sz w:val="18"/>
              </w:rPr>
              <w:t>Minor</w:t>
            </w:r>
          </w:p>
        </w:tc>
      </w:tr>
      <w:tr>
        <w:tc>
          <w:tcPr>
            <w:tcW w:type="dxa" w:w="2551"/>
            <w:shd w:val="clear" w:color="auto" w:fill="D9D9D9"/>
          </w:tcPr>
          <w:p>
            <w:pPr>
              <w:jc w:val="center"/>
            </w:pPr>
            <w:r/>
            <w:r>
              <w:rPr>
                <w:rFonts w:ascii="Times New Roman" w:hAnsi="Times New Roman"/>
                <w:b/>
                <w:sz w:val="18"/>
              </w:rPr>
              <w:t>Передумови</w:t>
            </w:r>
          </w:p>
        </w:tc>
        <w:tc>
          <w:tcPr>
            <w:tcW w:type="dxa" w:w="6973"/>
          </w:tcPr>
          <w:p>
            <w:pPr>
              <w:jc w:val="left"/>
            </w:pPr>
            <w:r/>
            <w:r>
              <w:rPr>
                <w:rFonts w:ascii="Times New Roman" w:hAnsi="Times New Roman"/>
                <w:sz w:val="18"/>
              </w:rPr>
              <w:t>Термостат знаходиться у нормальному режимі роботи, дисплей активний.</w:t>
            </w:r>
          </w:p>
        </w:tc>
      </w:tr>
      <w:tr>
        <w:tc>
          <w:tcPr>
            <w:tcW w:type="dxa" w:w="2551"/>
            <w:shd w:val="clear" w:color="auto" w:fill="D9D9D9"/>
          </w:tcPr>
          <w:p>
            <w:pPr>
              <w:jc w:val="center"/>
            </w:pPr>
            <w:r/>
            <w:r>
              <w:rPr>
                <w:rFonts w:ascii="Times New Roman" w:hAnsi="Times New Roman"/>
                <w:b/>
                <w:sz w:val="18"/>
              </w:rPr>
              <w:t>Description</w:t>
              <w:br/>
              <w:t>(алгоритм відтворення)</w:t>
            </w:r>
          </w:p>
        </w:tc>
        <w:tc>
          <w:tcPr>
            <w:tcW w:type="dxa" w:w="6973"/>
          </w:tcPr>
          <w:p>
            <w:pPr>
              <w:jc w:val="left"/>
            </w:pPr>
            <w:r/>
            <w:r>
              <w:rPr>
                <w:rFonts w:ascii="Times New Roman" w:hAnsi="Times New Roman"/>
                <w:sz w:val="18"/>
              </w:rPr>
              <w:t>1. Увімкнути термостат.</w:t>
              <w:br/>
              <w:t>2. Спостерігати за відображенням поточної температури на дисплеї.</w:t>
              <w:br/>
              <w:t>3. Зафіксувати кількість знаків після коми у відображуваному значенні.</w:t>
            </w:r>
          </w:p>
        </w:tc>
      </w:tr>
      <w:tr>
        <w:tc>
          <w:tcPr>
            <w:tcW w:type="dxa" w:w="2551"/>
            <w:shd w:val="clear" w:color="auto" w:fill="D9D9D9"/>
          </w:tcPr>
          <w:p>
            <w:pPr>
              <w:jc w:val="center"/>
            </w:pPr>
            <w:r/>
            <w:r>
              <w:rPr>
                <w:rFonts w:ascii="Times New Roman" w:hAnsi="Times New Roman"/>
                <w:b/>
                <w:sz w:val="18"/>
              </w:rPr>
              <w:t>Result</w:t>
              <w:br/>
              <w:t>(фактичний результат)</w:t>
            </w:r>
          </w:p>
        </w:tc>
        <w:tc>
          <w:tcPr>
            <w:tcW w:type="dxa" w:w="6973"/>
          </w:tcPr>
          <w:p>
            <w:pPr>
              <w:jc w:val="left"/>
            </w:pPr>
            <w:r/>
            <w:r>
              <w:rPr>
                <w:rFonts w:ascii="Times New Roman" w:hAnsi="Times New Roman"/>
                <w:sz w:val="18"/>
              </w:rPr>
              <w:t>Поточна температура відображається з двома знаками після коми: наприклад «22.53 °C» або «21.47 °C». Це займає більше місця на дисплеї і ускладнює читання інформації.</w:t>
            </w:r>
          </w:p>
        </w:tc>
      </w:tr>
      <w:tr>
        <w:tc>
          <w:tcPr>
            <w:tcW w:type="dxa" w:w="2551"/>
            <w:shd w:val="clear" w:color="auto" w:fill="D9D9D9"/>
          </w:tcPr>
          <w:p>
            <w:pPr>
              <w:jc w:val="center"/>
            </w:pPr>
            <w:r/>
            <w:r>
              <w:rPr>
                <w:rFonts w:ascii="Times New Roman" w:hAnsi="Times New Roman"/>
                <w:b/>
                <w:sz w:val="18"/>
              </w:rPr>
              <w:t>Expected Result</w:t>
              <w:br/>
              <w:t>(очікуваний результат)</w:t>
            </w:r>
          </w:p>
        </w:tc>
        <w:tc>
          <w:tcPr>
            <w:tcW w:type="dxa" w:w="6973"/>
          </w:tcPr>
          <w:p>
            <w:pPr>
              <w:jc w:val="left"/>
            </w:pPr>
            <w:r/>
            <w:r>
              <w:rPr>
                <w:rFonts w:ascii="Times New Roman" w:hAnsi="Times New Roman"/>
                <w:sz w:val="18"/>
              </w:rPr>
              <w:t>Відповідно до стандарту відображення побутових термостатів і вимог специфікації (REQ-UI-01), температура повинна відображатися з одним знаком після коми: «22.5 °C» або «21.5 °C». Значення слід округлювати за стандартними математичними правилами.</w:t>
            </w:r>
          </w:p>
        </w:tc>
      </w:tr>
      <w:tr>
        <w:tc>
          <w:tcPr>
            <w:tcW w:type="dxa" w:w="2551"/>
            <w:shd w:val="clear" w:color="auto" w:fill="D9D9D9"/>
          </w:tcPr>
          <w:p>
            <w:pPr>
              <w:jc w:val="center"/>
            </w:pPr>
            <w:r/>
            <w:r>
              <w:rPr>
                <w:rFonts w:ascii="Times New Roman" w:hAnsi="Times New Roman"/>
                <w:b/>
                <w:sz w:val="18"/>
              </w:rPr>
              <w:t>Attachment</w:t>
            </w:r>
          </w:p>
        </w:tc>
        <w:tc>
          <w:tcPr>
            <w:tcW w:type="dxa" w:w="6973"/>
          </w:tcPr>
          <w:p>
            <w:pPr>
              <w:jc w:val="left"/>
            </w:pPr>
            <w:r/>
            <w:r>
              <w:rPr>
                <w:rFonts w:ascii="Times New Roman" w:hAnsi="Times New Roman"/>
                <w:sz w:val="18"/>
              </w:rPr>
              <w:t>photo_minor_1.jpg (фотографія дисплея з двома знаками після коми)</w:t>
            </w:r>
          </w:p>
        </w:tc>
      </w:tr>
      <w:tr>
        <w:tc>
          <w:tcPr>
            <w:tcW w:type="dxa" w:w="2551"/>
            <w:shd w:val="clear" w:color="auto" w:fill="D9D9D9"/>
          </w:tcPr>
          <w:p>
            <w:pPr>
              <w:jc w:val="center"/>
            </w:pPr>
            <w:r/>
            <w:r>
              <w:rPr>
                <w:rFonts w:ascii="Times New Roman" w:hAnsi="Times New Roman"/>
                <w:b/>
                <w:sz w:val="18"/>
              </w:rPr>
              <w:t>Примітка</w:t>
            </w:r>
          </w:p>
        </w:tc>
        <w:tc>
          <w:tcPr>
            <w:tcW w:type="dxa" w:w="6973"/>
          </w:tcPr>
          <w:p>
            <w:pPr>
              <w:jc w:val="left"/>
            </w:pPr>
            <w:r/>
            <w:r>
              <w:rPr>
                <w:rFonts w:ascii="Times New Roman" w:hAnsi="Times New Roman"/>
                <w:sz w:val="18"/>
              </w:rPr>
              <w:t>REQ-UI-01: Температура відображається з точністю до 0,1 °C (один знак після коми).</w:t>
            </w:r>
          </w:p>
        </w:tc>
      </w:tr>
    </w:tbl>
    <w:p/>
    <w:tbl>
      <w:tblPr>
        <w:tblStyle w:val="TableGrid"/>
        <w:tblW w:type="auto" w:w="0"/>
        <w:jc w:val="center"/>
        <w:tblLook w:firstColumn="1" w:firstRow="1" w:lastColumn="0" w:lastRow="0" w:noHBand="0" w:noVBand="1" w:val="04A0"/>
      </w:tblPr>
      <w:tblGrid>
        <w:gridCol w:w="4677"/>
        <w:gridCol w:w="4677"/>
      </w:tblGrid>
      <w:tr>
        <w:tc>
          <w:tcPr>
            <w:tcW w:type="dxa" w:w="2551"/>
            <w:shd w:val="clear" w:color="auto" w:fill="D9D9D9"/>
          </w:tcPr>
          <w:p>
            <w:pPr>
              <w:jc w:val="center"/>
            </w:pPr>
            <w:r/>
            <w:r>
              <w:rPr>
                <w:rFonts w:ascii="Times New Roman" w:hAnsi="Times New Roman"/>
                <w:b/>
                <w:sz w:val="18"/>
              </w:rPr>
              <w:t>№ дефекту</w:t>
            </w:r>
          </w:p>
        </w:tc>
        <w:tc>
          <w:tcPr>
            <w:tcW w:type="dxa" w:w="6973"/>
          </w:tcPr>
          <w:p>
            <w:pPr>
              <w:jc w:val="left"/>
            </w:pPr>
            <w:r/>
            <w:r>
              <w:rPr>
                <w:rFonts w:ascii="Times New Roman" w:hAnsi="Times New Roman"/>
                <w:sz w:val="18"/>
              </w:rPr>
              <w:t>5</w:t>
            </w:r>
          </w:p>
        </w:tc>
      </w:tr>
      <w:tr>
        <w:tc>
          <w:tcPr>
            <w:tcW w:type="dxa" w:w="2551"/>
            <w:shd w:val="clear" w:color="auto" w:fill="D9D9D9"/>
          </w:tcPr>
          <w:p>
            <w:pPr>
              <w:jc w:val="center"/>
            </w:pPr>
            <w:r/>
            <w:r>
              <w:rPr>
                <w:rFonts w:ascii="Times New Roman" w:hAnsi="Times New Roman"/>
                <w:b/>
                <w:sz w:val="18"/>
              </w:rPr>
              <w:t>Headline</w:t>
            </w:r>
          </w:p>
        </w:tc>
        <w:tc>
          <w:tcPr>
            <w:tcW w:type="dxa" w:w="6973"/>
          </w:tcPr>
          <w:p>
            <w:pPr>
              <w:jc w:val="left"/>
            </w:pPr>
            <w:r/>
            <w:r>
              <w:rPr>
                <w:rFonts w:ascii="Times New Roman" w:hAnsi="Times New Roman"/>
                <w:sz w:val="18"/>
              </w:rPr>
              <w:t>Мобільний додаток / Головний екран: відсутня функція перегляду графіку зміни температури за 24 години</w:t>
            </w:r>
          </w:p>
        </w:tc>
      </w:tr>
      <w:tr>
        <w:tc>
          <w:tcPr>
            <w:tcW w:type="dxa" w:w="2551"/>
            <w:shd w:val="clear" w:color="auto" w:fill="D9D9D9"/>
          </w:tcPr>
          <w:p>
            <w:pPr>
              <w:jc w:val="center"/>
            </w:pPr>
            <w:r/>
            <w:r>
              <w:rPr>
                <w:rFonts w:ascii="Times New Roman" w:hAnsi="Times New Roman"/>
                <w:b/>
                <w:sz w:val="18"/>
              </w:rPr>
              <w:t>Severity</w:t>
            </w:r>
          </w:p>
        </w:tc>
        <w:tc>
          <w:tcPr>
            <w:tcW w:type="dxa" w:w="6973"/>
          </w:tcPr>
          <w:p>
            <w:pPr>
              <w:jc w:val="left"/>
            </w:pPr>
            <w:r/>
            <w:r>
              <w:rPr>
                <w:rFonts w:ascii="Times New Roman" w:hAnsi="Times New Roman"/>
                <w:sz w:val="18"/>
              </w:rPr>
              <w:t>Enhancement</w:t>
            </w:r>
          </w:p>
        </w:tc>
      </w:tr>
      <w:tr>
        <w:tc>
          <w:tcPr>
            <w:tcW w:type="dxa" w:w="2551"/>
            <w:shd w:val="clear" w:color="auto" w:fill="D9D9D9"/>
          </w:tcPr>
          <w:p>
            <w:pPr>
              <w:jc w:val="center"/>
            </w:pPr>
            <w:r/>
            <w:r>
              <w:rPr>
                <w:rFonts w:ascii="Times New Roman" w:hAnsi="Times New Roman"/>
                <w:b/>
                <w:sz w:val="18"/>
              </w:rPr>
              <w:t>Передумови</w:t>
            </w:r>
          </w:p>
        </w:tc>
        <w:tc>
          <w:tcPr>
            <w:tcW w:type="dxa" w:w="6973"/>
          </w:tcPr>
          <w:p>
            <w:pPr>
              <w:jc w:val="left"/>
            </w:pPr>
            <w:r/>
            <w:r>
              <w:rPr>
                <w:rFonts w:ascii="Times New Roman" w:hAnsi="Times New Roman"/>
                <w:sz w:val="18"/>
              </w:rPr>
              <w:t>Термостат підключений, мобільний додаток авторизований і відображає поточні дані.</w:t>
            </w:r>
          </w:p>
        </w:tc>
      </w:tr>
      <w:tr>
        <w:tc>
          <w:tcPr>
            <w:tcW w:type="dxa" w:w="2551"/>
            <w:shd w:val="clear" w:color="auto" w:fill="D9D9D9"/>
          </w:tcPr>
          <w:p>
            <w:pPr>
              <w:jc w:val="center"/>
            </w:pPr>
            <w:r/>
            <w:r>
              <w:rPr>
                <w:rFonts w:ascii="Times New Roman" w:hAnsi="Times New Roman"/>
                <w:b/>
                <w:sz w:val="18"/>
              </w:rPr>
              <w:t>Description</w:t>
              <w:br/>
              <w:t>(алгоритм відтворення)</w:t>
            </w:r>
          </w:p>
        </w:tc>
        <w:tc>
          <w:tcPr>
            <w:tcW w:type="dxa" w:w="6973"/>
          </w:tcPr>
          <w:p>
            <w:pPr>
              <w:jc w:val="left"/>
            </w:pPr>
            <w:r/>
            <w:r>
              <w:rPr>
                <w:rFonts w:ascii="Times New Roman" w:hAnsi="Times New Roman"/>
                <w:sz w:val="18"/>
              </w:rPr>
              <w:t>1. Авторизуватися у мобільному додатку.</w:t>
              <w:br/>
              <w:t>2. Перейти на головний екран з показаннями термостата.</w:t>
              <w:br/>
              <w:t>3. Спробувати знайти функцію перегляду історії або графіку температури.</w:t>
              <w:br/>
              <w:t>4. Ознайомитися з доступними екранами і меню додатку.</w:t>
            </w:r>
          </w:p>
        </w:tc>
      </w:tr>
      <w:tr>
        <w:tc>
          <w:tcPr>
            <w:tcW w:type="dxa" w:w="2551"/>
            <w:shd w:val="clear" w:color="auto" w:fill="D9D9D9"/>
          </w:tcPr>
          <w:p>
            <w:pPr>
              <w:jc w:val="center"/>
            </w:pPr>
            <w:r/>
            <w:r>
              <w:rPr>
                <w:rFonts w:ascii="Times New Roman" w:hAnsi="Times New Roman"/>
                <w:b/>
                <w:sz w:val="18"/>
              </w:rPr>
              <w:t>Result</w:t>
              <w:br/>
              <w:t>(фактичний результат)</w:t>
            </w:r>
          </w:p>
        </w:tc>
        <w:tc>
          <w:tcPr>
            <w:tcW w:type="dxa" w:w="6973"/>
          </w:tcPr>
          <w:p>
            <w:pPr>
              <w:jc w:val="left"/>
            </w:pPr>
            <w:r/>
            <w:r>
              <w:rPr>
                <w:rFonts w:ascii="Times New Roman" w:hAnsi="Times New Roman"/>
                <w:sz w:val="18"/>
              </w:rPr>
              <w:t>У мобільному додатку відображається лише поточна температура та задане значення. Функція перегляду графіку або таблиці зміни температури за останні 24 години або тиждень відсутня. Оцінити динаміку зміни температури та ефективність роботи термостата неможливо.</w:t>
            </w:r>
          </w:p>
        </w:tc>
      </w:tr>
      <w:tr>
        <w:tc>
          <w:tcPr>
            <w:tcW w:type="dxa" w:w="2551"/>
            <w:shd w:val="clear" w:color="auto" w:fill="D9D9D9"/>
          </w:tcPr>
          <w:p>
            <w:pPr>
              <w:jc w:val="center"/>
            </w:pPr>
            <w:r/>
            <w:r>
              <w:rPr>
                <w:rFonts w:ascii="Times New Roman" w:hAnsi="Times New Roman"/>
                <w:b/>
                <w:sz w:val="18"/>
              </w:rPr>
              <w:t>Expected Result</w:t>
              <w:br/>
              <w:t>(очікуваний результат)</w:t>
            </w:r>
          </w:p>
        </w:tc>
        <w:tc>
          <w:tcPr>
            <w:tcW w:type="dxa" w:w="6973"/>
          </w:tcPr>
          <w:p>
            <w:pPr>
              <w:jc w:val="left"/>
            </w:pPr>
            <w:r/>
            <w:r>
              <w:rPr>
                <w:rFonts w:ascii="Times New Roman" w:hAnsi="Times New Roman"/>
                <w:sz w:val="18"/>
              </w:rPr>
              <w:t>Мобільний додаток повинен мати окремий екран «Статистика», що відображає графік зміни поточної та заданої температур за вибраний часовий проміжок (24 години, 7 днів, 30 днів). Дані повинні передаватися хмарним сервером і зберігатися щонайменше 30 днів. Графік повинен підтримувати масштабування (pinch-to-zoom).</w:t>
            </w:r>
          </w:p>
        </w:tc>
      </w:tr>
      <w:tr>
        <w:tc>
          <w:tcPr>
            <w:tcW w:type="dxa" w:w="2551"/>
            <w:shd w:val="clear" w:color="auto" w:fill="D9D9D9"/>
          </w:tcPr>
          <w:p>
            <w:pPr>
              <w:jc w:val="center"/>
            </w:pPr>
            <w:r/>
            <w:r>
              <w:rPr>
                <w:rFonts w:ascii="Times New Roman" w:hAnsi="Times New Roman"/>
                <w:b/>
                <w:sz w:val="18"/>
              </w:rPr>
              <w:t>Attachment</w:t>
            </w:r>
          </w:p>
        </w:tc>
        <w:tc>
          <w:tcPr>
            <w:tcW w:type="dxa" w:w="6973"/>
          </w:tcPr>
          <w:p>
            <w:pPr>
              <w:jc w:val="left"/>
            </w:pPr>
            <w:r/>
            <w:r>
              <w:rPr>
                <w:rFonts w:ascii="Times New Roman" w:hAnsi="Times New Roman"/>
                <w:sz w:val="18"/>
              </w:rPr>
              <w:t>screenshot_enhancement_1.png (головний екран без функції статистики); mockup_enhancement_1.png (пропонований вигляд екрану статистики)</w:t>
            </w:r>
          </w:p>
        </w:tc>
      </w:tr>
      <w:tr>
        <w:tc>
          <w:tcPr>
            <w:tcW w:type="dxa" w:w="2551"/>
            <w:shd w:val="clear" w:color="auto" w:fill="D9D9D9"/>
          </w:tcPr>
          <w:p>
            <w:pPr>
              <w:jc w:val="center"/>
            </w:pPr>
            <w:r/>
            <w:r>
              <w:rPr>
                <w:rFonts w:ascii="Times New Roman" w:hAnsi="Times New Roman"/>
                <w:b/>
                <w:sz w:val="18"/>
              </w:rPr>
              <w:t>Примітка</w:t>
            </w:r>
          </w:p>
        </w:tc>
        <w:tc>
          <w:tcPr>
            <w:tcW w:type="dxa" w:w="6973"/>
          </w:tcPr>
          <w:p>
            <w:pPr>
              <w:jc w:val="left"/>
            </w:pPr>
            <w:r/>
            <w:r>
              <w:rPr>
                <w:rFonts w:ascii="Times New Roman" w:hAnsi="Times New Roman"/>
                <w:sz w:val="18"/>
              </w:rPr>
              <w:t>Пропозиція щодо покращення продукту. Реалізація потребує розширення хмарного API та зміни UI мобільного додатку.</w:t>
            </w:r>
          </w:p>
        </w:tc>
      </w:tr>
    </w:tbl>
    <w:p/>
    <w:p>
      <w:pPr>
        <w:spacing w:before="80" w:after="200"/>
        <w:ind w:firstLine="0"/>
        <w:jc w:val="center"/>
      </w:pPr>
      <w:r>
        <w:rPr>
          <w:rFonts w:ascii="Times New Roman" w:hAnsi="Times New Roman"/>
          <w:rFonts w:ascii="Times New Roman" w:hAnsi="Times New Roman"/>
          <w:b w:val="0"/>
          <w:i/>
          <w:sz w:val="22"/>
        </w:rPr>
        <w:t>Таблиця 3.3 — Повний опис дефектів IoT-термостата (по одному на рівень Severity)</w:t>
      </w:r>
    </w:p>
    <w:p>
      <w:pPr>
        <w:spacing w:before="280" w:after="120" w:line="400" w:lineRule="exact"/>
        <w:ind w:firstLine="0"/>
        <w:jc w:val="center"/>
      </w:pPr>
      <w:r>
        <w:rPr>
          <w:rFonts w:ascii="Times New Roman" w:hAnsi="Times New Roman"/>
          <w:rFonts w:ascii="Times New Roman" w:hAnsi="Times New Roman"/>
          <w:b/>
          <w:i w:val="0"/>
          <w:sz w:val="28"/>
        </w:rPr>
        <w:t>4. Звіт про знайдені дефекти web-додатку CraftCosmeticsFactory</w:t>
      </w:r>
    </w:p>
    <w:p>
      <w:pPr>
        <w:spacing w:before="200" w:after="120" w:line="400" w:lineRule="exact"/>
        <w:ind w:firstLine="0"/>
        <w:jc w:val="left"/>
      </w:pPr>
      <w:r>
        <w:rPr>
          <w:rFonts w:ascii="Times New Roman" w:hAnsi="Times New Roman"/>
          <w:rFonts w:ascii="Times New Roman" w:hAnsi="Times New Roman"/>
          <w:b/>
          <w:i w:val="0"/>
          <w:sz w:val="28"/>
        </w:rPr>
        <w:t>4.1. Умови тестування</w:t>
      </w:r>
    </w:p>
    <w:p>
      <w:pPr>
        <w:spacing w:before="0" w:after="160" w:line="360" w:lineRule="exact"/>
        <w:ind w:firstLine="709"/>
        <w:jc w:val="both"/>
      </w:pPr>
      <w:r>
        <w:rPr>
          <w:rFonts w:ascii="Times New Roman" w:hAnsi="Times New Roman"/>
          <w:rFonts w:ascii="Times New Roman" w:hAnsi="Times New Roman"/>
          <w:b w:val="0"/>
          <w:i w:val="0"/>
          <w:sz w:val="26"/>
        </w:rPr>
        <w:t>Тестування web-застосунку CraftCosmeticsFactory проводилося у таких умовах: назва програмного продукту — CraftCosmeticsFactory (PHP MVC, MySQL 8.0, PHP 8.2, Apache); тестована збірка — гілка main, коміт e28826b (26 жовтня 2026 р.); тестовий URL — http://localhost/; тестувальник — студент групи ______; тестове оточення — Windows 11 (22H2), Google Chrome 130.0.6723.58 (64-bit), роздільна здатність 1920×1080; MySQL 8.0.35; PHP 8.2.14; Apache 2.4.58. Тестування охоплювало модулі Авторизація/Реєстрація, Каталог, Профіль та IoT-моніторинг.</w:t>
      </w:r>
    </w:p>
    <w:p>
      <w:pPr>
        <w:spacing w:before="0" w:after="160" w:line="360" w:lineRule="exact"/>
        <w:ind w:firstLine="709"/>
        <w:jc w:val="both"/>
      </w:pPr>
      <w:r>
        <w:rPr>
          <w:rFonts w:ascii="Times New Roman" w:hAnsi="Times New Roman"/>
          <w:rFonts w:ascii="Times New Roman" w:hAnsi="Times New Roman"/>
          <w:b w:val="0"/>
          <w:i w:val="0"/>
          <w:sz w:val="26"/>
        </w:rPr>
        <w:t>У ході тестування web-застосунку виявлено п'ять дефектів, що охоплюють усі п'ять рівнів критичності від Critical до Enhancement. Нижче наведено зведену таблицю знайдених дефектів та їх повний опис у форматі стандартного звіту про дефект.</w:t>
      </w:r>
    </w:p>
    <w:p>
      <w:pPr>
        <w:spacing w:before="200" w:after="120" w:line="400" w:lineRule="exact"/>
        <w:ind w:firstLine="0"/>
        <w:jc w:val="left"/>
      </w:pPr>
      <w:r>
        <w:rPr>
          <w:rFonts w:ascii="Times New Roman" w:hAnsi="Times New Roman"/>
          <w:rFonts w:ascii="Times New Roman" w:hAnsi="Times New Roman"/>
          <w:b/>
          <w:i w:val="0"/>
          <w:sz w:val="28"/>
        </w:rPr>
        <w:t>4.2. Зведена таблиця дефектів</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850"/>
            <w:shd w:val="clear" w:color="auto" w:fill="D9D9D9"/>
          </w:tcPr>
          <w:p>
            <w:pPr>
              <w:jc w:val="center"/>
            </w:pPr>
            <w:r/>
            <w:r>
              <w:rPr>
                <w:rFonts w:ascii="Times New Roman" w:hAnsi="Times New Roman"/>
                <w:b/>
                <w:sz w:val="18"/>
              </w:rPr>
              <w:t>№</w:t>
            </w:r>
          </w:p>
        </w:tc>
        <w:tc>
          <w:tcPr>
            <w:tcW w:type="dxa" w:w="4819"/>
            <w:shd w:val="clear" w:color="auto" w:fill="D9D9D9"/>
          </w:tcPr>
          <w:p>
            <w:pPr>
              <w:jc w:val="center"/>
            </w:pPr>
            <w:r/>
            <w:r>
              <w:rPr>
                <w:rFonts w:ascii="Times New Roman" w:hAnsi="Times New Roman"/>
                <w:b/>
                <w:sz w:val="18"/>
              </w:rPr>
              <w:t>Headline</w:t>
            </w:r>
          </w:p>
        </w:tc>
        <w:tc>
          <w:tcPr>
            <w:tcW w:type="dxa" w:w="1417"/>
            <w:shd w:val="clear" w:color="auto" w:fill="D9D9D9"/>
          </w:tcPr>
          <w:p>
            <w:pPr>
              <w:jc w:val="center"/>
            </w:pPr>
            <w:r/>
            <w:r>
              <w:rPr>
                <w:rFonts w:ascii="Times New Roman" w:hAnsi="Times New Roman"/>
                <w:b/>
                <w:sz w:val="18"/>
              </w:rPr>
              <w:t>Severity</w:t>
            </w:r>
          </w:p>
        </w:tc>
        <w:tc>
          <w:tcPr>
            <w:tcW w:type="dxa" w:w="2551"/>
            <w:shd w:val="clear" w:color="auto" w:fill="D9D9D9"/>
          </w:tcPr>
          <w:p>
            <w:pPr>
              <w:jc w:val="center"/>
            </w:pPr>
            <w:r/>
            <w:r>
              <w:rPr>
                <w:rFonts w:ascii="Times New Roman" w:hAnsi="Times New Roman"/>
                <w:b/>
                <w:sz w:val="18"/>
              </w:rPr>
              <w:t>Модуль</w:t>
            </w:r>
          </w:p>
        </w:tc>
      </w:tr>
      <w:tr>
        <w:tc>
          <w:tcPr>
            <w:tcW w:type="dxa" w:w="850"/>
          </w:tcPr>
          <w:p>
            <w:pPr>
              <w:jc w:val="left"/>
            </w:pPr>
            <w:r/>
            <w:r>
              <w:rPr>
                <w:rFonts w:ascii="Times New Roman" w:hAnsi="Times New Roman"/>
                <w:sz w:val="16"/>
              </w:rPr>
              <w:t>BUG-01</w:t>
            </w:r>
          </w:p>
        </w:tc>
        <w:tc>
          <w:tcPr>
            <w:tcW w:type="dxa" w:w="4819"/>
          </w:tcPr>
          <w:p>
            <w:pPr>
              <w:jc w:val="left"/>
            </w:pPr>
            <w:r/>
            <w:r>
              <w:rPr>
                <w:rFonts w:ascii="Times New Roman" w:hAnsi="Times New Roman"/>
                <w:sz w:val="16"/>
              </w:rPr>
              <w:t>Сторінка /register: форма дозволяє реєстрацію з порожнім полем «Ім'я та прізвище»</w:t>
            </w:r>
          </w:p>
        </w:tc>
        <w:tc>
          <w:tcPr>
            <w:tcW w:type="dxa" w:w="1417"/>
          </w:tcPr>
          <w:p>
            <w:pPr>
              <w:jc w:val="left"/>
            </w:pPr>
            <w:r/>
            <w:r>
              <w:rPr>
                <w:rFonts w:ascii="Times New Roman" w:hAnsi="Times New Roman"/>
                <w:sz w:val="16"/>
              </w:rPr>
              <w:t>Critical</w:t>
            </w:r>
          </w:p>
        </w:tc>
        <w:tc>
          <w:tcPr>
            <w:tcW w:type="dxa" w:w="2551"/>
          </w:tcPr>
          <w:p>
            <w:pPr>
              <w:jc w:val="left"/>
            </w:pPr>
            <w:r/>
            <w:r>
              <w:rPr>
                <w:rFonts w:ascii="Times New Roman" w:hAnsi="Times New Roman"/>
                <w:sz w:val="16"/>
              </w:rPr>
              <w:t>Авторизація</w:t>
            </w:r>
          </w:p>
        </w:tc>
      </w:tr>
      <w:tr>
        <w:tc>
          <w:tcPr>
            <w:tcW w:type="dxa" w:w="850"/>
          </w:tcPr>
          <w:p>
            <w:pPr>
              <w:jc w:val="left"/>
            </w:pPr>
            <w:r/>
            <w:r>
              <w:rPr>
                <w:rFonts w:ascii="Times New Roman" w:hAnsi="Times New Roman"/>
                <w:sz w:val="16"/>
              </w:rPr>
              <w:t>BUG-02</w:t>
            </w:r>
          </w:p>
        </w:tc>
        <w:tc>
          <w:tcPr>
            <w:tcW w:type="dxa" w:w="4819"/>
          </w:tcPr>
          <w:p>
            <w:pPr>
              <w:jc w:val="left"/>
            </w:pPr>
            <w:r/>
            <w:r>
              <w:rPr>
                <w:rFonts w:ascii="Times New Roman" w:hAnsi="Times New Roman"/>
                <w:sz w:val="16"/>
              </w:rPr>
              <w:t>Сторінка /catalog: кнопка «Додати до кошика» не реагує при відключеному JavaScript</w:t>
            </w:r>
          </w:p>
        </w:tc>
        <w:tc>
          <w:tcPr>
            <w:tcW w:type="dxa" w:w="1417"/>
          </w:tcPr>
          <w:p>
            <w:pPr>
              <w:jc w:val="left"/>
            </w:pPr>
            <w:r/>
            <w:r>
              <w:rPr>
                <w:rFonts w:ascii="Times New Roman" w:hAnsi="Times New Roman"/>
                <w:sz w:val="16"/>
              </w:rPr>
              <w:t>Major</w:t>
            </w:r>
          </w:p>
        </w:tc>
        <w:tc>
          <w:tcPr>
            <w:tcW w:type="dxa" w:w="2551"/>
          </w:tcPr>
          <w:p>
            <w:pPr>
              <w:jc w:val="left"/>
            </w:pPr>
            <w:r/>
            <w:r>
              <w:rPr>
                <w:rFonts w:ascii="Times New Roman" w:hAnsi="Times New Roman"/>
                <w:sz w:val="16"/>
              </w:rPr>
              <w:t>Каталог</w:t>
            </w:r>
          </w:p>
        </w:tc>
      </w:tr>
      <w:tr>
        <w:tc>
          <w:tcPr>
            <w:tcW w:type="dxa" w:w="850"/>
          </w:tcPr>
          <w:p>
            <w:pPr>
              <w:jc w:val="left"/>
            </w:pPr>
            <w:r/>
            <w:r>
              <w:rPr>
                <w:rFonts w:ascii="Times New Roman" w:hAnsi="Times New Roman"/>
                <w:sz w:val="16"/>
              </w:rPr>
              <w:t>BUG-03</w:t>
            </w:r>
          </w:p>
        </w:tc>
        <w:tc>
          <w:tcPr>
            <w:tcW w:type="dxa" w:w="4819"/>
          </w:tcPr>
          <w:p>
            <w:pPr>
              <w:jc w:val="left"/>
            </w:pPr>
            <w:r/>
            <w:r>
              <w:rPr>
                <w:rFonts w:ascii="Times New Roman" w:hAnsi="Times New Roman"/>
                <w:sz w:val="16"/>
              </w:rPr>
              <w:t>Сторінка /profile: поле «Email» приймає значення без символу @</w:t>
            </w:r>
          </w:p>
        </w:tc>
        <w:tc>
          <w:tcPr>
            <w:tcW w:type="dxa" w:w="1417"/>
          </w:tcPr>
          <w:p>
            <w:pPr>
              <w:jc w:val="left"/>
            </w:pPr>
            <w:r/>
            <w:r>
              <w:rPr>
                <w:rFonts w:ascii="Times New Roman" w:hAnsi="Times New Roman"/>
                <w:sz w:val="16"/>
              </w:rPr>
              <w:t>Average</w:t>
            </w:r>
          </w:p>
        </w:tc>
        <w:tc>
          <w:tcPr>
            <w:tcW w:type="dxa" w:w="2551"/>
          </w:tcPr>
          <w:p>
            <w:pPr>
              <w:jc w:val="left"/>
            </w:pPr>
            <w:r/>
            <w:r>
              <w:rPr>
                <w:rFonts w:ascii="Times New Roman" w:hAnsi="Times New Roman"/>
                <w:sz w:val="16"/>
              </w:rPr>
              <w:t>Профіль</w:t>
            </w:r>
          </w:p>
        </w:tc>
      </w:tr>
      <w:tr>
        <w:tc>
          <w:tcPr>
            <w:tcW w:type="dxa" w:w="850"/>
          </w:tcPr>
          <w:p>
            <w:pPr>
              <w:jc w:val="left"/>
            </w:pPr>
            <w:r/>
            <w:r>
              <w:rPr>
                <w:rFonts w:ascii="Times New Roman" w:hAnsi="Times New Roman"/>
                <w:sz w:val="16"/>
              </w:rPr>
              <w:t>BUG-04</w:t>
            </w:r>
          </w:p>
        </w:tc>
        <w:tc>
          <w:tcPr>
            <w:tcW w:type="dxa" w:w="4819"/>
          </w:tcPr>
          <w:p>
            <w:pPr>
              <w:jc w:val="left"/>
            </w:pPr>
            <w:r/>
            <w:r>
              <w:rPr>
                <w:rFonts w:ascii="Times New Roman" w:hAnsi="Times New Roman"/>
                <w:sz w:val="16"/>
              </w:rPr>
              <w:t>Сторінка /catalog: назва товару виходить за межі картки при довжині понад 55 символів</w:t>
            </w:r>
          </w:p>
        </w:tc>
        <w:tc>
          <w:tcPr>
            <w:tcW w:type="dxa" w:w="1417"/>
          </w:tcPr>
          <w:p>
            <w:pPr>
              <w:jc w:val="left"/>
            </w:pPr>
            <w:r/>
            <w:r>
              <w:rPr>
                <w:rFonts w:ascii="Times New Roman" w:hAnsi="Times New Roman"/>
                <w:sz w:val="16"/>
              </w:rPr>
              <w:t>Minor</w:t>
            </w:r>
          </w:p>
        </w:tc>
        <w:tc>
          <w:tcPr>
            <w:tcW w:type="dxa" w:w="2551"/>
          </w:tcPr>
          <w:p>
            <w:pPr>
              <w:jc w:val="left"/>
            </w:pPr>
            <w:r/>
            <w:r>
              <w:rPr>
                <w:rFonts w:ascii="Times New Roman" w:hAnsi="Times New Roman"/>
                <w:sz w:val="16"/>
              </w:rPr>
              <w:t>Каталог</w:t>
            </w:r>
          </w:p>
        </w:tc>
      </w:tr>
      <w:tr>
        <w:tc>
          <w:tcPr>
            <w:tcW w:type="dxa" w:w="850"/>
          </w:tcPr>
          <w:p>
            <w:pPr>
              <w:jc w:val="left"/>
            </w:pPr>
            <w:r/>
            <w:r>
              <w:rPr>
                <w:rFonts w:ascii="Times New Roman" w:hAnsi="Times New Roman"/>
                <w:sz w:val="16"/>
              </w:rPr>
              <w:t>BUG-05</w:t>
            </w:r>
          </w:p>
        </w:tc>
        <w:tc>
          <w:tcPr>
            <w:tcW w:type="dxa" w:w="4819"/>
          </w:tcPr>
          <w:p>
            <w:pPr>
              <w:jc w:val="left"/>
            </w:pPr>
            <w:r/>
            <w:r>
              <w:rPr>
                <w:rFonts w:ascii="Times New Roman" w:hAnsi="Times New Roman"/>
                <w:sz w:val="16"/>
              </w:rPr>
              <w:t>Розділ /iot: графік даних сенсорів не адаптований для темної теми ОС</w:t>
            </w:r>
          </w:p>
        </w:tc>
        <w:tc>
          <w:tcPr>
            <w:tcW w:type="dxa" w:w="1417"/>
          </w:tcPr>
          <w:p>
            <w:pPr>
              <w:jc w:val="left"/>
            </w:pPr>
            <w:r/>
            <w:r>
              <w:rPr>
                <w:rFonts w:ascii="Times New Roman" w:hAnsi="Times New Roman"/>
                <w:sz w:val="16"/>
              </w:rPr>
              <w:t>Enhancement</w:t>
            </w:r>
          </w:p>
        </w:tc>
        <w:tc>
          <w:tcPr>
            <w:tcW w:type="dxa" w:w="2551"/>
          </w:tcPr>
          <w:p>
            <w:pPr>
              <w:jc w:val="left"/>
            </w:pPr>
            <w:r/>
            <w:r>
              <w:rPr>
                <w:rFonts w:ascii="Times New Roman" w:hAnsi="Times New Roman"/>
                <w:sz w:val="16"/>
              </w:rPr>
              <w:t>IoT-моніторинг</w:t>
            </w:r>
          </w:p>
        </w:tc>
      </w:tr>
    </w:tbl>
    <w:p>
      <w:pPr>
        <w:spacing w:before="80" w:after="200"/>
        <w:ind w:firstLine="0"/>
        <w:jc w:val="center"/>
      </w:pPr>
      <w:r>
        <w:rPr>
          <w:rFonts w:ascii="Times New Roman" w:hAnsi="Times New Roman"/>
          <w:rFonts w:ascii="Times New Roman" w:hAnsi="Times New Roman"/>
          <w:b w:val="0"/>
          <w:i/>
          <w:sz w:val="22"/>
        </w:rPr>
        <w:t>Таблиця 4.1 — Зведена таблиця дефектів CraftCosmeticsFactory</w:t>
      </w:r>
    </w:p>
    <w:p>
      <w:pPr>
        <w:spacing w:before="200" w:after="120" w:line="400" w:lineRule="exact"/>
        <w:ind w:firstLine="0"/>
        <w:jc w:val="left"/>
      </w:pPr>
      <w:r>
        <w:rPr>
          <w:rFonts w:ascii="Times New Roman" w:hAnsi="Times New Roman"/>
          <w:rFonts w:ascii="Times New Roman" w:hAnsi="Times New Roman"/>
          <w:b/>
          <w:i w:val="0"/>
          <w:sz w:val="28"/>
        </w:rPr>
        <w:t>4.3. Повний опис знайдених дефектів web-додатку</w:t>
      </w:r>
    </w:p>
    <w:p>
      <w:pPr>
        <w:spacing w:before="0" w:after="160" w:line="360" w:lineRule="exact"/>
        <w:ind w:firstLine="709"/>
        <w:jc w:val="both"/>
      </w:pPr>
      <w:r>
        <w:rPr>
          <w:rFonts w:ascii="Times New Roman" w:hAnsi="Times New Roman"/>
          <w:rFonts w:ascii="Times New Roman" w:hAnsi="Times New Roman"/>
          <w:b w:val="0"/>
          <w:i w:val="0"/>
          <w:sz w:val="26"/>
        </w:rPr>
        <w:t>Кожен виявлений дефект описано нижче у повному форматі звіту про дефект із заповненням усіх обов'язкових полів. Дефекти BUG-01 і BUG-03 стосуються валідації форм — критичної для безпеки і цілісності даних частини застосунку. BUG-02 є функціональною проблемою, яка порушує базовий сценарій покупки при певних налаштуваннях браузера. BUG-04 є GUI-дефектом, що погіршує зовнішній вигляд каталогу. BUG-05 є пропозицією щодо покращення UX для користувачів із темною темою ОС.</w:t>
      </w:r>
    </w:p>
    <w:tbl>
      <w:tblPr>
        <w:tblStyle w:val="TableGrid"/>
        <w:tblW w:type="auto" w:w="0"/>
        <w:jc w:val="center"/>
        <w:tblLook w:firstColumn="1" w:firstRow="1" w:lastColumn="0" w:lastRow="0" w:noHBand="0" w:noVBand="1" w:val="04A0"/>
      </w:tblPr>
      <w:tblGrid>
        <w:gridCol w:w="4677"/>
        <w:gridCol w:w="4677"/>
      </w:tblGrid>
      <w:tr>
        <w:tc>
          <w:tcPr>
            <w:tcW w:type="dxa" w:w="2551"/>
            <w:shd w:val="clear" w:color="auto" w:fill="D9D9D9"/>
          </w:tcPr>
          <w:p>
            <w:pPr>
              <w:jc w:val="center"/>
            </w:pPr>
            <w:r/>
            <w:r>
              <w:rPr>
                <w:rFonts w:ascii="Times New Roman" w:hAnsi="Times New Roman"/>
                <w:b/>
                <w:sz w:val="18"/>
              </w:rPr>
              <w:t>№ дефекту</w:t>
            </w:r>
          </w:p>
        </w:tc>
        <w:tc>
          <w:tcPr>
            <w:tcW w:type="dxa" w:w="6973"/>
          </w:tcPr>
          <w:p>
            <w:pPr>
              <w:jc w:val="left"/>
            </w:pPr>
            <w:r/>
            <w:r>
              <w:rPr>
                <w:rFonts w:ascii="Times New Roman" w:hAnsi="Times New Roman"/>
                <w:sz w:val="18"/>
              </w:rPr>
              <w:t>BUG-01</w:t>
            </w:r>
          </w:p>
        </w:tc>
      </w:tr>
      <w:tr>
        <w:tc>
          <w:tcPr>
            <w:tcW w:type="dxa" w:w="2551"/>
            <w:shd w:val="clear" w:color="auto" w:fill="D9D9D9"/>
          </w:tcPr>
          <w:p>
            <w:pPr>
              <w:jc w:val="center"/>
            </w:pPr>
            <w:r/>
            <w:r>
              <w:rPr>
                <w:rFonts w:ascii="Times New Roman" w:hAnsi="Times New Roman"/>
                <w:b/>
                <w:sz w:val="18"/>
              </w:rPr>
              <w:t>Headline</w:t>
            </w:r>
          </w:p>
        </w:tc>
        <w:tc>
          <w:tcPr>
            <w:tcW w:type="dxa" w:w="6973"/>
          </w:tcPr>
          <w:p>
            <w:pPr>
              <w:jc w:val="left"/>
            </w:pPr>
            <w:r/>
            <w:r>
              <w:rPr>
                <w:rFonts w:ascii="Times New Roman" w:hAnsi="Times New Roman"/>
                <w:sz w:val="18"/>
              </w:rPr>
              <w:t>Сторінка /register: форма дозволяє реєстрацію з порожнім полем «Ім'я та прізвище»</w:t>
            </w:r>
          </w:p>
        </w:tc>
      </w:tr>
      <w:tr>
        <w:tc>
          <w:tcPr>
            <w:tcW w:type="dxa" w:w="2551"/>
            <w:shd w:val="clear" w:color="auto" w:fill="D9D9D9"/>
          </w:tcPr>
          <w:p>
            <w:pPr>
              <w:jc w:val="center"/>
            </w:pPr>
            <w:r/>
            <w:r>
              <w:rPr>
                <w:rFonts w:ascii="Times New Roman" w:hAnsi="Times New Roman"/>
                <w:b/>
                <w:sz w:val="18"/>
              </w:rPr>
              <w:t>Severity</w:t>
            </w:r>
          </w:p>
        </w:tc>
        <w:tc>
          <w:tcPr>
            <w:tcW w:type="dxa" w:w="6973"/>
          </w:tcPr>
          <w:p>
            <w:pPr>
              <w:jc w:val="left"/>
            </w:pPr>
            <w:r/>
            <w:r>
              <w:rPr>
                <w:rFonts w:ascii="Times New Roman" w:hAnsi="Times New Roman"/>
                <w:sz w:val="18"/>
              </w:rPr>
              <w:t>Critical</w:t>
            </w:r>
          </w:p>
        </w:tc>
      </w:tr>
      <w:tr>
        <w:tc>
          <w:tcPr>
            <w:tcW w:type="dxa" w:w="2551"/>
            <w:shd w:val="clear" w:color="auto" w:fill="D9D9D9"/>
          </w:tcPr>
          <w:p>
            <w:pPr>
              <w:jc w:val="center"/>
            </w:pPr>
            <w:r/>
            <w:r>
              <w:rPr>
                <w:rFonts w:ascii="Times New Roman" w:hAnsi="Times New Roman"/>
                <w:b/>
                <w:sz w:val="18"/>
              </w:rPr>
              <w:t>Передумови</w:t>
            </w:r>
          </w:p>
        </w:tc>
        <w:tc>
          <w:tcPr>
            <w:tcW w:type="dxa" w:w="6973"/>
          </w:tcPr>
          <w:p>
            <w:pPr>
              <w:jc w:val="left"/>
            </w:pPr>
            <w:r/>
            <w:r>
              <w:rPr>
                <w:rFonts w:ascii="Times New Roman" w:hAnsi="Times New Roman"/>
                <w:sz w:val="18"/>
              </w:rPr>
              <w:t>Відкрита сторінка реєстрації /register. Жоден обліковий запис раніше не створювався.</w:t>
            </w:r>
          </w:p>
        </w:tc>
      </w:tr>
      <w:tr>
        <w:tc>
          <w:tcPr>
            <w:tcW w:type="dxa" w:w="2551"/>
            <w:shd w:val="clear" w:color="auto" w:fill="D9D9D9"/>
          </w:tcPr>
          <w:p>
            <w:pPr>
              <w:jc w:val="center"/>
            </w:pPr>
            <w:r/>
            <w:r>
              <w:rPr>
                <w:rFonts w:ascii="Times New Roman" w:hAnsi="Times New Roman"/>
                <w:b/>
                <w:sz w:val="18"/>
              </w:rPr>
              <w:t>Description</w:t>
              <w:br/>
              <w:t>(алгоритм відтворення)</w:t>
            </w:r>
          </w:p>
        </w:tc>
        <w:tc>
          <w:tcPr>
            <w:tcW w:type="dxa" w:w="6973"/>
          </w:tcPr>
          <w:p>
            <w:pPr>
              <w:jc w:val="left"/>
            </w:pPr>
            <w:r/>
            <w:r>
              <w:rPr>
                <w:rFonts w:ascii="Times New Roman" w:hAnsi="Times New Roman"/>
                <w:sz w:val="18"/>
              </w:rPr>
              <w:t>1. Відкрити браузер і перейти за адресою http://localhost/register.</w:t>
              <w:br/>
              <w:t>2. Залишити поле «Ім'я та прізвище» порожнім.</w:t>
              <w:br/>
              <w:t>3. Ввести коректне значення в поле «Email»: test_critical@example.com.</w:t>
              <w:br/>
              <w:t>4. Ввести коректний пароль: TestPass1.</w:t>
              <w:br/>
              <w:t>5. Повторити пароль у полі «Підтвердження пароля».</w:t>
              <w:br/>
              <w:t>6. Натиснути кнопку «Зареєструватись».</w:t>
            </w:r>
          </w:p>
        </w:tc>
      </w:tr>
      <w:tr>
        <w:tc>
          <w:tcPr>
            <w:tcW w:type="dxa" w:w="2551"/>
            <w:shd w:val="clear" w:color="auto" w:fill="D9D9D9"/>
          </w:tcPr>
          <w:p>
            <w:pPr>
              <w:jc w:val="center"/>
            </w:pPr>
            <w:r/>
            <w:r>
              <w:rPr>
                <w:rFonts w:ascii="Times New Roman" w:hAnsi="Times New Roman"/>
                <w:b/>
                <w:sz w:val="18"/>
              </w:rPr>
              <w:t>Result</w:t>
              <w:br/>
              <w:t>(фактичний результат)</w:t>
            </w:r>
          </w:p>
        </w:tc>
        <w:tc>
          <w:tcPr>
            <w:tcW w:type="dxa" w:w="6973"/>
          </w:tcPr>
          <w:p>
            <w:pPr>
              <w:jc w:val="left"/>
            </w:pPr>
            <w:r/>
            <w:r>
              <w:rPr>
                <w:rFonts w:ascii="Times New Roman" w:hAnsi="Times New Roman"/>
                <w:sz w:val="18"/>
              </w:rPr>
              <w:t>Форма відправляється без помилки, користувач успішно реєструється з порожнім іменем. У профілі відображається порожній рядок замість імені.</w:t>
            </w:r>
          </w:p>
        </w:tc>
      </w:tr>
      <w:tr>
        <w:tc>
          <w:tcPr>
            <w:tcW w:type="dxa" w:w="2551"/>
            <w:shd w:val="clear" w:color="auto" w:fill="D9D9D9"/>
          </w:tcPr>
          <w:p>
            <w:pPr>
              <w:jc w:val="center"/>
            </w:pPr>
            <w:r/>
            <w:r>
              <w:rPr>
                <w:rFonts w:ascii="Times New Roman" w:hAnsi="Times New Roman"/>
                <w:b/>
                <w:sz w:val="18"/>
              </w:rPr>
              <w:t>Expected Result</w:t>
              <w:br/>
              <w:t>(очікуваний результат)</w:t>
            </w:r>
          </w:p>
        </w:tc>
        <w:tc>
          <w:tcPr>
            <w:tcW w:type="dxa" w:w="6973"/>
          </w:tcPr>
          <w:p>
            <w:pPr>
              <w:jc w:val="left"/>
            </w:pPr>
            <w:r/>
            <w:r>
              <w:rPr>
                <w:rFonts w:ascii="Times New Roman" w:hAnsi="Times New Roman"/>
                <w:sz w:val="18"/>
              </w:rPr>
              <w:t>Система повинна відхилити форму і відобразити повідомлення про помилку: поле "Ім'я та прізвище" є обов'язковим для заповнення, безпосередньо під відповідним полем. Перехід на сторінку профілю не повинен відбуватися.</w:t>
            </w:r>
          </w:p>
        </w:tc>
      </w:tr>
      <w:tr>
        <w:tc>
          <w:tcPr>
            <w:tcW w:type="dxa" w:w="2551"/>
            <w:shd w:val="clear" w:color="auto" w:fill="D9D9D9"/>
          </w:tcPr>
          <w:p>
            <w:pPr>
              <w:jc w:val="center"/>
            </w:pPr>
            <w:r/>
            <w:r>
              <w:rPr>
                <w:rFonts w:ascii="Times New Roman" w:hAnsi="Times New Roman"/>
                <w:b/>
                <w:sz w:val="18"/>
              </w:rPr>
              <w:t>Attachment</w:t>
            </w:r>
          </w:p>
        </w:tc>
        <w:tc>
          <w:tcPr>
            <w:tcW w:type="dxa" w:w="6973"/>
          </w:tcPr>
          <w:p>
            <w:pPr>
              <w:jc w:val="left"/>
            </w:pPr>
            <w:r/>
            <w:r>
              <w:rPr>
                <w:rFonts w:ascii="Times New Roman" w:hAnsi="Times New Roman"/>
                <w:sz w:val="18"/>
              </w:rPr>
              <w:t>screenshot_BUG-01.png (скріншот сторінки профілю з порожнім іменем після реєстрації)</w:t>
            </w:r>
          </w:p>
        </w:tc>
      </w:tr>
      <w:tr>
        <w:tc>
          <w:tcPr>
            <w:tcW w:type="dxa" w:w="2551"/>
            <w:shd w:val="clear" w:color="auto" w:fill="D9D9D9"/>
          </w:tcPr>
          <w:p>
            <w:pPr>
              <w:jc w:val="center"/>
            </w:pPr>
            <w:r/>
            <w:r>
              <w:rPr>
                <w:rFonts w:ascii="Times New Roman" w:hAnsi="Times New Roman"/>
                <w:b/>
                <w:sz w:val="18"/>
              </w:rPr>
              <w:t>Примітка</w:t>
            </w:r>
          </w:p>
        </w:tc>
        <w:tc>
          <w:tcPr>
            <w:tcW w:type="dxa" w:w="6973"/>
          </w:tcPr>
          <w:p>
            <w:pPr>
              <w:jc w:val="left"/>
            </w:pPr>
            <w:r/>
            <w:r>
              <w:rPr>
                <w:rFonts w:ascii="Times New Roman" w:hAnsi="Times New Roman"/>
                <w:sz w:val="18"/>
              </w:rPr>
              <w:t>REQ-AUTH-01: Поле «Ім'я та прізвище» є обов'язковим і не може бути порожнім.</w:t>
            </w:r>
          </w:p>
        </w:tc>
      </w:tr>
    </w:tbl>
    <w:p/>
    <w:tbl>
      <w:tblPr>
        <w:tblStyle w:val="TableGrid"/>
        <w:tblW w:type="auto" w:w="0"/>
        <w:jc w:val="center"/>
        <w:tblLook w:firstColumn="1" w:firstRow="1" w:lastColumn="0" w:lastRow="0" w:noHBand="0" w:noVBand="1" w:val="04A0"/>
      </w:tblPr>
      <w:tblGrid>
        <w:gridCol w:w="4677"/>
        <w:gridCol w:w="4677"/>
      </w:tblGrid>
      <w:tr>
        <w:tc>
          <w:tcPr>
            <w:tcW w:type="dxa" w:w="2551"/>
            <w:shd w:val="clear" w:color="auto" w:fill="D9D9D9"/>
          </w:tcPr>
          <w:p>
            <w:pPr>
              <w:jc w:val="center"/>
            </w:pPr>
            <w:r/>
            <w:r>
              <w:rPr>
                <w:rFonts w:ascii="Times New Roman" w:hAnsi="Times New Roman"/>
                <w:b/>
                <w:sz w:val="18"/>
              </w:rPr>
              <w:t>№ дефекту</w:t>
            </w:r>
          </w:p>
        </w:tc>
        <w:tc>
          <w:tcPr>
            <w:tcW w:type="dxa" w:w="6973"/>
          </w:tcPr>
          <w:p>
            <w:pPr>
              <w:jc w:val="left"/>
            </w:pPr>
            <w:r/>
            <w:r>
              <w:rPr>
                <w:rFonts w:ascii="Times New Roman" w:hAnsi="Times New Roman"/>
                <w:sz w:val="18"/>
              </w:rPr>
              <w:t>BUG-02</w:t>
            </w:r>
          </w:p>
        </w:tc>
      </w:tr>
      <w:tr>
        <w:tc>
          <w:tcPr>
            <w:tcW w:type="dxa" w:w="2551"/>
            <w:shd w:val="clear" w:color="auto" w:fill="D9D9D9"/>
          </w:tcPr>
          <w:p>
            <w:pPr>
              <w:jc w:val="center"/>
            </w:pPr>
            <w:r/>
            <w:r>
              <w:rPr>
                <w:rFonts w:ascii="Times New Roman" w:hAnsi="Times New Roman"/>
                <w:b/>
                <w:sz w:val="18"/>
              </w:rPr>
              <w:t>Headline</w:t>
            </w:r>
          </w:p>
        </w:tc>
        <w:tc>
          <w:tcPr>
            <w:tcW w:type="dxa" w:w="6973"/>
          </w:tcPr>
          <w:p>
            <w:pPr>
              <w:jc w:val="left"/>
            </w:pPr>
            <w:r/>
            <w:r>
              <w:rPr>
                <w:rFonts w:ascii="Times New Roman" w:hAnsi="Times New Roman"/>
                <w:sz w:val="18"/>
              </w:rPr>
              <w:t>Сторінка /catalog: кнопка «Додати до кошика» не реагує на натискання при відключеному JavaScript</w:t>
            </w:r>
          </w:p>
        </w:tc>
      </w:tr>
      <w:tr>
        <w:tc>
          <w:tcPr>
            <w:tcW w:type="dxa" w:w="2551"/>
            <w:shd w:val="clear" w:color="auto" w:fill="D9D9D9"/>
          </w:tcPr>
          <w:p>
            <w:pPr>
              <w:jc w:val="center"/>
            </w:pPr>
            <w:r/>
            <w:r>
              <w:rPr>
                <w:rFonts w:ascii="Times New Roman" w:hAnsi="Times New Roman"/>
                <w:b/>
                <w:sz w:val="18"/>
              </w:rPr>
              <w:t>Severity</w:t>
            </w:r>
          </w:p>
        </w:tc>
        <w:tc>
          <w:tcPr>
            <w:tcW w:type="dxa" w:w="6973"/>
          </w:tcPr>
          <w:p>
            <w:pPr>
              <w:jc w:val="left"/>
            </w:pPr>
            <w:r/>
            <w:r>
              <w:rPr>
                <w:rFonts w:ascii="Times New Roman" w:hAnsi="Times New Roman"/>
                <w:sz w:val="18"/>
              </w:rPr>
              <w:t>Major</w:t>
            </w:r>
          </w:p>
        </w:tc>
      </w:tr>
      <w:tr>
        <w:tc>
          <w:tcPr>
            <w:tcW w:type="dxa" w:w="2551"/>
            <w:shd w:val="clear" w:color="auto" w:fill="D9D9D9"/>
          </w:tcPr>
          <w:p>
            <w:pPr>
              <w:jc w:val="center"/>
            </w:pPr>
            <w:r/>
            <w:r>
              <w:rPr>
                <w:rFonts w:ascii="Times New Roman" w:hAnsi="Times New Roman"/>
                <w:b/>
                <w:sz w:val="18"/>
              </w:rPr>
              <w:t>Передумови</w:t>
            </w:r>
          </w:p>
        </w:tc>
        <w:tc>
          <w:tcPr>
            <w:tcW w:type="dxa" w:w="6973"/>
          </w:tcPr>
          <w:p>
            <w:pPr>
              <w:jc w:val="left"/>
            </w:pPr>
            <w:r/>
            <w:r>
              <w:rPr>
                <w:rFonts w:ascii="Times New Roman" w:hAnsi="Times New Roman"/>
                <w:sz w:val="18"/>
              </w:rPr>
              <w:t>У браузері відключено JavaScript (DevTools → Settings → Disable JavaScript). Відкрита сторінка каталогу /catalog.</w:t>
            </w:r>
          </w:p>
        </w:tc>
      </w:tr>
      <w:tr>
        <w:tc>
          <w:tcPr>
            <w:tcW w:type="dxa" w:w="2551"/>
            <w:shd w:val="clear" w:color="auto" w:fill="D9D9D9"/>
          </w:tcPr>
          <w:p>
            <w:pPr>
              <w:jc w:val="center"/>
            </w:pPr>
            <w:r/>
            <w:r>
              <w:rPr>
                <w:rFonts w:ascii="Times New Roman" w:hAnsi="Times New Roman"/>
                <w:b/>
                <w:sz w:val="18"/>
              </w:rPr>
              <w:t>Description</w:t>
              <w:br/>
              <w:t>(алгоритм відтворення)</w:t>
            </w:r>
          </w:p>
        </w:tc>
        <w:tc>
          <w:tcPr>
            <w:tcW w:type="dxa" w:w="6973"/>
          </w:tcPr>
          <w:p>
            <w:pPr>
              <w:jc w:val="left"/>
            </w:pPr>
            <w:r/>
            <w:r>
              <w:rPr>
                <w:rFonts w:ascii="Times New Roman" w:hAnsi="Times New Roman"/>
                <w:sz w:val="18"/>
              </w:rPr>
              <w:t>1. Відкрити DevTools (F12) → Settings → увімкнути «Disable JavaScript».</w:t>
              <w:br/>
              <w:t>2. Перейти за адресою http://localhost/catalog.</w:t>
              <w:br/>
              <w:t>3. Знайти будь-який товар у каталозі.</w:t>
              <w:br/>
              <w:t>4. Натиснути кнопку «Додати до кошика» під цим товаром.</w:t>
              <w:br/>
              <w:t>5. Перевірити стан кошика у шапці сайту.</w:t>
            </w:r>
          </w:p>
        </w:tc>
      </w:tr>
      <w:tr>
        <w:tc>
          <w:tcPr>
            <w:tcW w:type="dxa" w:w="2551"/>
            <w:shd w:val="clear" w:color="auto" w:fill="D9D9D9"/>
          </w:tcPr>
          <w:p>
            <w:pPr>
              <w:jc w:val="center"/>
            </w:pPr>
            <w:r/>
            <w:r>
              <w:rPr>
                <w:rFonts w:ascii="Times New Roman" w:hAnsi="Times New Roman"/>
                <w:b/>
                <w:sz w:val="18"/>
              </w:rPr>
              <w:t>Result</w:t>
              <w:br/>
              <w:t>(фактичний результат)</w:t>
            </w:r>
          </w:p>
        </w:tc>
        <w:tc>
          <w:tcPr>
            <w:tcW w:type="dxa" w:w="6973"/>
          </w:tcPr>
          <w:p>
            <w:pPr>
              <w:jc w:val="left"/>
            </w:pPr>
            <w:r/>
            <w:r>
              <w:rPr>
                <w:rFonts w:ascii="Times New Roman" w:hAnsi="Times New Roman"/>
                <w:sz w:val="18"/>
              </w:rPr>
              <w:t>Кнопка «Додати до кошика» не виконує жодної дії. Лічильник товарів у кошику не змінюється. Жодного повідомлення про помилку або альтернативну поведінку не відображається.</w:t>
            </w:r>
          </w:p>
        </w:tc>
      </w:tr>
      <w:tr>
        <w:tc>
          <w:tcPr>
            <w:tcW w:type="dxa" w:w="2551"/>
            <w:shd w:val="clear" w:color="auto" w:fill="D9D9D9"/>
          </w:tcPr>
          <w:p>
            <w:pPr>
              <w:jc w:val="center"/>
            </w:pPr>
            <w:r/>
            <w:r>
              <w:rPr>
                <w:rFonts w:ascii="Times New Roman" w:hAnsi="Times New Roman"/>
                <w:b/>
                <w:sz w:val="18"/>
              </w:rPr>
              <w:t>Expected Result</w:t>
              <w:br/>
              <w:t>(очікуваний результат)</w:t>
            </w:r>
          </w:p>
        </w:tc>
        <w:tc>
          <w:tcPr>
            <w:tcW w:type="dxa" w:w="6973"/>
          </w:tcPr>
          <w:p>
            <w:pPr>
              <w:jc w:val="left"/>
            </w:pPr>
            <w:r/>
            <w:r>
              <w:rPr>
                <w:rFonts w:ascii="Times New Roman" w:hAnsi="Times New Roman"/>
                <w:sz w:val="18"/>
              </w:rPr>
              <w:t>Система повинна або обробити запит без JavaScript (через server-side redirect з form action), або відобразити інформативне повідомлення про необхідність увімкнути JavaScript для користування кошиком. Користувач не повинен бачити «мертву» кнопку без будь-якого зворотного зв'язку.</w:t>
            </w:r>
          </w:p>
        </w:tc>
      </w:tr>
      <w:tr>
        <w:tc>
          <w:tcPr>
            <w:tcW w:type="dxa" w:w="2551"/>
            <w:shd w:val="clear" w:color="auto" w:fill="D9D9D9"/>
          </w:tcPr>
          <w:p>
            <w:pPr>
              <w:jc w:val="center"/>
            </w:pPr>
            <w:r/>
            <w:r>
              <w:rPr>
                <w:rFonts w:ascii="Times New Roman" w:hAnsi="Times New Roman"/>
                <w:b/>
                <w:sz w:val="18"/>
              </w:rPr>
              <w:t>Attachment</w:t>
            </w:r>
          </w:p>
        </w:tc>
        <w:tc>
          <w:tcPr>
            <w:tcW w:type="dxa" w:w="6973"/>
          </w:tcPr>
          <w:p>
            <w:pPr>
              <w:jc w:val="left"/>
            </w:pPr>
            <w:r/>
            <w:r>
              <w:rPr>
                <w:rFonts w:ascii="Times New Roman" w:hAnsi="Times New Roman"/>
                <w:sz w:val="18"/>
              </w:rPr>
              <w:t>screenshot_BUG-02.png (порожня сторінка каталогу з неактивною кнопкою)</w:t>
            </w:r>
          </w:p>
        </w:tc>
      </w:tr>
      <w:tr>
        <w:tc>
          <w:tcPr>
            <w:tcW w:type="dxa" w:w="2551"/>
            <w:shd w:val="clear" w:color="auto" w:fill="D9D9D9"/>
          </w:tcPr>
          <w:p>
            <w:pPr>
              <w:jc w:val="center"/>
            </w:pPr>
            <w:r/>
            <w:r>
              <w:rPr>
                <w:rFonts w:ascii="Times New Roman" w:hAnsi="Times New Roman"/>
                <w:b/>
                <w:sz w:val="18"/>
              </w:rPr>
              <w:t>Примітка</w:t>
            </w:r>
          </w:p>
        </w:tc>
        <w:tc>
          <w:tcPr>
            <w:tcW w:type="dxa" w:w="6973"/>
          </w:tcPr>
          <w:p>
            <w:pPr>
              <w:jc w:val="left"/>
            </w:pPr>
            <w:r/>
            <w:r>
              <w:rPr>
                <w:rFonts w:ascii="Times New Roman" w:hAnsi="Times New Roman"/>
                <w:sz w:val="18"/>
              </w:rPr>
              <w:t>REQ-CATALOG-03: Функція додавання до кошика повинна обробляти помилки та забезпечувати зворотний зв'язок з користувачем.</w:t>
            </w:r>
          </w:p>
        </w:tc>
      </w:tr>
    </w:tbl>
    <w:p/>
    <w:tbl>
      <w:tblPr>
        <w:tblStyle w:val="TableGrid"/>
        <w:tblW w:type="auto" w:w="0"/>
        <w:jc w:val="center"/>
        <w:tblLook w:firstColumn="1" w:firstRow="1" w:lastColumn="0" w:lastRow="0" w:noHBand="0" w:noVBand="1" w:val="04A0"/>
      </w:tblPr>
      <w:tblGrid>
        <w:gridCol w:w="4677"/>
        <w:gridCol w:w="4677"/>
      </w:tblGrid>
      <w:tr>
        <w:tc>
          <w:tcPr>
            <w:tcW w:type="dxa" w:w="2551"/>
            <w:shd w:val="clear" w:color="auto" w:fill="D9D9D9"/>
          </w:tcPr>
          <w:p>
            <w:pPr>
              <w:jc w:val="center"/>
            </w:pPr>
            <w:r/>
            <w:r>
              <w:rPr>
                <w:rFonts w:ascii="Times New Roman" w:hAnsi="Times New Roman"/>
                <w:b/>
                <w:sz w:val="18"/>
              </w:rPr>
              <w:t>№ дефекту</w:t>
            </w:r>
          </w:p>
        </w:tc>
        <w:tc>
          <w:tcPr>
            <w:tcW w:type="dxa" w:w="6973"/>
          </w:tcPr>
          <w:p>
            <w:pPr>
              <w:jc w:val="left"/>
            </w:pPr>
            <w:r/>
            <w:r>
              <w:rPr>
                <w:rFonts w:ascii="Times New Roman" w:hAnsi="Times New Roman"/>
                <w:sz w:val="18"/>
              </w:rPr>
              <w:t>BUG-03</w:t>
            </w:r>
          </w:p>
        </w:tc>
      </w:tr>
      <w:tr>
        <w:tc>
          <w:tcPr>
            <w:tcW w:type="dxa" w:w="2551"/>
            <w:shd w:val="clear" w:color="auto" w:fill="D9D9D9"/>
          </w:tcPr>
          <w:p>
            <w:pPr>
              <w:jc w:val="center"/>
            </w:pPr>
            <w:r/>
            <w:r>
              <w:rPr>
                <w:rFonts w:ascii="Times New Roman" w:hAnsi="Times New Roman"/>
                <w:b/>
                <w:sz w:val="18"/>
              </w:rPr>
              <w:t>Headline</w:t>
            </w:r>
          </w:p>
        </w:tc>
        <w:tc>
          <w:tcPr>
            <w:tcW w:type="dxa" w:w="6973"/>
          </w:tcPr>
          <w:p>
            <w:pPr>
              <w:jc w:val="left"/>
            </w:pPr>
            <w:r/>
            <w:r>
              <w:rPr>
                <w:rFonts w:ascii="Times New Roman" w:hAnsi="Times New Roman"/>
                <w:sz w:val="18"/>
              </w:rPr>
              <w:t>Сторінка /profile: поле «Email» у формі редагування профілю приймає значення без символу @</w:t>
            </w:r>
          </w:p>
        </w:tc>
      </w:tr>
      <w:tr>
        <w:tc>
          <w:tcPr>
            <w:tcW w:type="dxa" w:w="2551"/>
            <w:shd w:val="clear" w:color="auto" w:fill="D9D9D9"/>
          </w:tcPr>
          <w:p>
            <w:pPr>
              <w:jc w:val="center"/>
            </w:pPr>
            <w:r/>
            <w:r>
              <w:rPr>
                <w:rFonts w:ascii="Times New Roman" w:hAnsi="Times New Roman"/>
                <w:b/>
                <w:sz w:val="18"/>
              </w:rPr>
              <w:t>Severity</w:t>
            </w:r>
          </w:p>
        </w:tc>
        <w:tc>
          <w:tcPr>
            <w:tcW w:type="dxa" w:w="6973"/>
          </w:tcPr>
          <w:p>
            <w:pPr>
              <w:jc w:val="left"/>
            </w:pPr>
            <w:r/>
            <w:r>
              <w:rPr>
                <w:rFonts w:ascii="Times New Roman" w:hAnsi="Times New Roman"/>
                <w:sz w:val="18"/>
              </w:rPr>
              <w:t>Average</w:t>
            </w:r>
          </w:p>
        </w:tc>
      </w:tr>
      <w:tr>
        <w:tc>
          <w:tcPr>
            <w:tcW w:type="dxa" w:w="2551"/>
            <w:shd w:val="clear" w:color="auto" w:fill="D9D9D9"/>
          </w:tcPr>
          <w:p>
            <w:pPr>
              <w:jc w:val="center"/>
            </w:pPr>
            <w:r/>
            <w:r>
              <w:rPr>
                <w:rFonts w:ascii="Times New Roman" w:hAnsi="Times New Roman"/>
                <w:b/>
                <w:sz w:val="18"/>
              </w:rPr>
              <w:t>Передумови</w:t>
            </w:r>
          </w:p>
        </w:tc>
        <w:tc>
          <w:tcPr>
            <w:tcW w:type="dxa" w:w="6973"/>
          </w:tcPr>
          <w:p>
            <w:pPr>
              <w:jc w:val="left"/>
            </w:pPr>
            <w:r/>
            <w:r>
              <w:rPr>
                <w:rFonts w:ascii="Times New Roman" w:hAnsi="Times New Roman"/>
                <w:sz w:val="18"/>
              </w:rPr>
              <w:t>Користувач авторизований. Відкрита сторінка профілю /profile.</w:t>
            </w:r>
          </w:p>
        </w:tc>
      </w:tr>
      <w:tr>
        <w:tc>
          <w:tcPr>
            <w:tcW w:type="dxa" w:w="2551"/>
            <w:shd w:val="clear" w:color="auto" w:fill="D9D9D9"/>
          </w:tcPr>
          <w:p>
            <w:pPr>
              <w:jc w:val="center"/>
            </w:pPr>
            <w:r/>
            <w:r>
              <w:rPr>
                <w:rFonts w:ascii="Times New Roman" w:hAnsi="Times New Roman"/>
                <w:b/>
                <w:sz w:val="18"/>
              </w:rPr>
              <w:t>Description</w:t>
              <w:br/>
              <w:t>(алгоритм відтворення)</w:t>
            </w:r>
          </w:p>
        </w:tc>
        <w:tc>
          <w:tcPr>
            <w:tcW w:type="dxa" w:w="6973"/>
          </w:tcPr>
          <w:p>
            <w:pPr>
              <w:jc w:val="left"/>
            </w:pPr>
            <w:r/>
            <w:r>
              <w:rPr>
                <w:rFonts w:ascii="Times New Roman" w:hAnsi="Times New Roman"/>
                <w:sz w:val="18"/>
              </w:rPr>
              <w:t>1. Перейти за адресою http://localhost/profile після авторизації.</w:t>
              <w:br/>
              <w:t>2. Натиснути кнопку «Редагувати профіль».</w:t>
              <w:br/>
              <w:t>3. Очистити поле «Email».</w:t>
              <w:br/>
              <w:t>4. Ввести значення «invalidemail» (рядок без символу @).</w:t>
              <w:br/>
              <w:t>5. Натиснути кнопку «Зберегти зміни».</w:t>
              <w:br/>
              <w:t>6. Перевірити збережене значення email на сторінці профілю.</w:t>
            </w:r>
          </w:p>
        </w:tc>
      </w:tr>
      <w:tr>
        <w:tc>
          <w:tcPr>
            <w:tcW w:type="dxa" w:w="2551"/>
            <w:shd w:val="clear" w:color="auto" w:fill="D9D9D9"/>
          </w:tcPr>
          <w:p>
            <w:pPr>
              <w:jc w:val="center"/>
            </w:pPr>
            <w:r/>
            <w:r>
              <w:rPr>
                <w:rFonts w:ascii="Times New Roman" w:hAnsi="Times New Roman"/>
                <w:b/>
                <w:sz w:val="18"/>
              </w:rPr>
              <w:t>Result</w:t>
              <w:br/>
              <w:t>(фактичний результат)</w:t>
            </w:r>
          </w:p>
        </w:tc>
        <w:tc>
          <w:tcPr>
            <w:tcW w:type="dxa" w:w="6973"/>
          </w:tcPr>
          <w:p>
            <w:pPr>
              <w:jc w:val="left"/>
            </w:pPr>
            <w:r/>
            <w:r>
              <w:rPr>
                <w:rFonts w:ascii="Times New Roman" w:hAnsi="Times New Roman"/>
                <w:sz w:val="18"/>
              </w:rPr>
              <w:t>Форма зберігає значення «invalidemail» як email користувача без жодного повідомлення про помилку. Після збереження у профілі відображається некоректний email.</w:t>
            </w:r>
          </w:p>
        </w:tc>
      </w:tr>
      <w:tr>
        <w:tc>
          <w:tcPr>
            <w:tcW w:type="dxa" w:w="2551"/>
            <w:shd w:val="clear" w:color="auto" w:fill="D9D9D9"/>
          </w:tcPr>
          <w:p>
            <w:pPr>
              <w:jc w:val="center"/>
            </w:pPr>
            <w:r/>
            <w:r>
              <w:rPr>
                <w:rFonts w:ascii="Times New Roman" w:hAnsi="Times New Roman"/>
                <w:b/>
                <w:sz w:val="18"/>
              </w:rPr>
              <w:t>Expected Result</w:t>
              <w:br/>
              <w:t>(очікуваний результат)</w:t>
            </w:r>
          </w:p>
        </w:tc>
        <w:tc>
          <w:tcPr>
            <w:tcW w:type="dxa" w:w="6973"/>
          </w:tcPr>
          <w:p>
            <w:pPr>
              <w:jc w:val="left"/>
            </w:pPr>
            <w:r/>
            <w:r>
              <w:rPr>
                <w:rFonts w:ascii="Times New Roman" w:hAnsi="Times New Roman"/>
                <w:sz w:val="18"/>
              </w:rPr>
              <w:t>Система повинна валідувати формат email на стороні сервера та відхилити форму з повідомленням: «Введіть коректну адресу електронної пошти». Некоректне значення не повинно зберігатися в базі даних.</w:t>
            </w:r>
          </w:p>
        </w:tc>
      </w:tr>
      <w:tr>
        <w:tc>
          <w:tcPr>
            <w:tcW w:type="dxa" w:w="2551"/>
            <w:shd w:val="clear" w:color="auto" w:fill="D9D9D9"/>
          </w:tcPr>
          <w:p>
            <w:pPr>
              <w:jc w:val="center"/>
            </w:pPr>
            <w:r/>
            <w:r>
              <w:rPr>
                <w:rFonts w:ascii="Times New Roman" w:hAnsi="Times New Roman"/>
                <w:b/>
                <w:sz w:val="18"/>
              </w:rPr>
              <w:t>Attachment</w:t>
            </w:r>
          </w:p>
        </w:tc>
        <w:tc>
          <w:tcPr>
            <w:tcW w:type="dxa" w:w="6973"/>
          </w:tcPr>
          <w:p>
            <w:pPr>
              <w:jc w:val="left"/>
            </w:pPr>
            <w:r/>
            <w:r>
              <w:rPr>
                <w:rFonts w:ascii="Times New Roman" w:hAnsi="Times New Roman"/>
                <w:sz w:val="18"/>
              </w:rPr>
              <w:t>screenshot_BUG-03.png (сторінка профілю з «invalidemail» у полі email після збереження)</w:t>
            </w:r>
          </w:p>
        </w:tc>
      </w:tr>
      <w:tr>
        <w:tc>
          <w:tcPr>
            <w:tcW w:type="dxa" w:w="2551"/>
            <w:shd w:val="clear" w:color="auto" w:fill="D9D9D9"/>
          </w:tcPr>
          <w:p>
            <w:pPr>
              <w:jc w:val="center"/>
            </w:pPr>
            <w:r/>
            <w:r>
              <w:rPr>
                <w:rFonts w:ascii="Times New Roman" w:hAnsi="Times New Roman"/>
                <w:b/>
                <w:sz w:val="18"/>
              </w:rPr>
              <w:t>Примітка</w:t>
            </w:r>
          </w:p>
        </w:tc>
        <w:tc>
          <w:tcPr>
            <w:tcW w:type="dxa" w:w="6973"/>
          </w:tcPr>
          <w:p>
            <w:pPr>
              <w:jc w:val="left"/>
            </w:pPr>
            <w:r/>
            <w:r>
              <w:rPr>
                <w:rFonts w:ascii="Times New Roman" w:hAnsi="Times New Roman"/>
                <w:sz w:val="18"/>
              </w:rPr>
              <w:t>REQ-PROFILE-02: Поле Email при редагуванні профілю повинно проходити ту саму серверну валідацію, що і при реєстрації.</w:t>
            </w:r>
          </w:p>
        </w:tc>
      </w:tr>
    </w:tbl>
    <w:p/>
    <w:tbl>
      <w:tblPr>
        <w:tblStyle w:val="TableGrid"/>
        <w:tblW w:type="auto" w:w="0"/>
        <w:jc w:val="center"/>
        <w:tblLook w:firstColumn="1" w:firstRow="1" w:lastColumn="0" w:lastRow="0" w:noHBand="0" w:noVBand="1" w:val="04A0"/>
      </w:tblPr>
      <w:tblGrid>
        <w:gridCol w:w="4677"/>
        <w:gridCol w:w="4677"/>
      </w:tblGrid>
      <w:tr>
        <w:tc>
          <w:tcPr>
            <w:tcW w:type="dxa" w:w="2551"/>
            <w:shd w:val="clear" w:color="auto" w:fill="D9D9D9"/>
          </w:tcPr>
          <w:p>
            <w:pPr>
              <w:jc w:val="center"/>
            </w:pPr>
            <w:r/>
            <w:r>
              <w:rPr>
                <w:rFonts w:ascii="Times New Roman" w:hAnsi="Times New Roman"/>
                <w:b/>
                <w:sz w:val="18"/>
              </w:rPr>
              <w:t>№ дефекту</w:t>
            </w:r>
          </w:p>
        </w:tc>
        <w:tc>
          <w:tcPr>
            <w:tcW w:type="dxa" w:w="6973"/>
          </w:tcPr>
          <w:p>
            <w:pPr>
              <w:jc w:val="left"/>
            </w:pPr>
            <w:r/>
            <w:r>
              <w:rPr>
                <w:rFonts w:ascii="Times New Roman" w:hAnsi="Times New Roman"/>
                <w:sz w:val="18"/>
              </w:rPr>
              <w:t>BUG-04</w:t>
            </w:r>
          </w:p>
        </w:tc>
      </w:tr>
      <w:tr>
        <w:tc>
          <w:tcPr>
            <w:tcW w:type="dxa" w:w="2551"/>
            <w:shd w:val="clear" w:color="auto" w:fill="D9D9D9"/>
          </w:tcPr>
          <w:p>
            <w:pPr>
              <w:jc w:val="center"/>
            </w:pPr>
            <w:r/>
            <w:r>
              <w:rPr>
                <w:rFonts w:ascii="Times New Roman" w:hAnsi="Times New Roman"/>
                <w:b/>
                <w:sz w:val="18"/>
              </w:rPr>
              <w:t>Headline</w:t>
            </w:r>
          </w:p>
        </w:tc>
        <w:tc>
          <w:tcPr>
            <w:tcW w:type="dxa" w:w="6973"/>
          </w:tcPr>
          <w:p>
            <w:pPr>
              <w:jc w:val="left"/>
            </w:pPr>
            <w:r/>
            <w:r>
              <w:rPr>
                <w:rFonts w:ascii="Times New Roman" w:hAnsi="Times New Roman"/>
                <w:sz w:val="18"/>
              </w:rPr>
              <w:t>Сторінка /catalog: назва товару виходить за межі картки товару при довжині понад 55 символів</w:t>
            </w:r>
          </w:p>
        </w:tc>
      </w:tr>
      <w:tr>
        <w:tc>
          <w:tcPr>
            <w:tcW w:type="dxa" w:w="2551"/>
            <w:shd w:val="clear" w:color="auto" w:fill="D9D9D9"/>
          </w:tcPr>
          <w:p>
            <w:pPr>
              <w:jc w:val="center"/>
            </w:pPr>
            <w:r/>
            <w:r>
              <w:rPr>
                <w:rFonts w:ascii="Times New Roman" w:hAnsi="Times New Roman"/>
                <w:b/>
                <w:sz w:val="18"/>
              </w:rPr>
              <w:t>Severity</w:t>
            </w:r>
          </w:p>
        </w:tc>
        <w:tc>
          <w:tcPr>
            <w:tcW w:type="dxa" w:w="6973"/>
          </w:tcPr>
          <w:p>
            <w:pPr>
              <w:jc w:val="left"/>
            </w:pPr>
            <w:r/>
            <w:r>
              <w:rPr>
                <w:rFonts w:ascii="Times New Roman" w:hAnsi="Times New Roman"/>
                <w:sz w:val="18"/>
              </w:rPr>
              <w:t>Minor</w:t>
            </w:r>
          </w:p>
        </w:tc>
      </w:tr>
      <w:tr>
        <w:tc>
          <w:tcPr>
            <w:tcW w:type="dxa" w:w="2551"/>
            <w:shd w:val="clear" w:color="auto" w:fill="D9D9D9"/>
          </w:tcPr>
          <w:p>
            <w:pPr>
              <w:jc w:val="center"/>
            </w:pPr>
            <w:r/>
            <w:r>
              <w:rPr>
                <w:rFonts w:ascii="Times New Roman" w:hAnsi="Times New Roman"/>
                <w:b/>
                <w:sz w:val="18"/>
              </w:rPr>
              <w:t>Передумови</w:t>
            </w:r>
          </w:p>
        </w:tc>
        <w:tc>
          <w:tcPr>
            <w:tcW w:type="dxa" w:w="6973"/>
          </w:tcPr>
          <w:p>
            <w:pPr>
              <w:jc w:val="left"/>
            </w:pPr>
            <w:r/>
            <w:r>
              <w:rPr>
                <w:rFonts w:ascii="Times New Roman" w:hAnsi="Times New Roman"/>
                <w:sz w:val="18"/>
              </w:rPr>
              <w:t>В адмін-панелі створено товар з назвою довжиною 60+ символів. Відкрита сторінка каталогу /catalog.</w:t>
            </w:r>
          </w:p>
        </w:tc>
      </w:tr>
      <w:tr>
        <w:tc>
          <w:tcPr>
            <w:tcW w:type="dxa" w:w="2551"/>
            <w:shd w:val="clear" w:color="auto" w:fill="D9D9D9"/>
          </w:tcPr>
          <w:p>
            <w:pPr>
              <w:jc w:val="center"/>
            </w:pPr>
            <w:r/>
            <w:r>
              <w:rPr>
                <w:rFonts w:ascii="Times New Roman" w:hAnsi="Times New Roman"/>
                <w:b/>
                <w:sz w:val="18"/>
              </w:rPr>
              <w:t>Description</w:t>
              <w:br/>
              <w:t>(алгоритм відтворення)</w:t>
            </w:r>
          </w:p>
        </w:tc>
        <w:tc>
          <w:tcPr>
            <w:tcW w:type="dxa" w:w="6973"/>
          </w:tcPr>
          <w:p>
            <w:pPr>
              <w:jc w:val="left"/>
            </w:pPr>
            <w:r/>
            <w:r>
              <w:rPr>
                <w:rFonts w:ascii="Times New Roman" w:hAnsi="Times New Roman"/>
                <w:sz w:val="18"/>
              </w:rPr>
              <w:t>1. Авторизуватися як адміністратор і перейти до адмін-панелі.</w:t>
              <w:br/>
              <w:t>2. Створити новий товар з назвою «Зволожуючий крем для обличчя з екстрактом аргани та вітаміном Е» (62 символи).</w:t>
              <w:br/>
              <w:t>3. Вийти з адмін-панелі та перейти до каталогу /catalog.</w:t>
              <w:br/>
              <w:t>4. Знайти доданий товар у каталозі.</w:t>
              <w:br/>
              <w:t>5. Перевірити відображення назви товару на картці.</w:t>
            </w:r>
          </w:p>
        </w:tc>
      </w:tr>
      <w:tr>
        <w:tc>
          <w:tcPr>
            <w:tcW w:type="dxa" w:w="2551"/>
            <w:shd w:val="clear" w:color="auto" w:fill="D9D9D9"/>
          </w:tcPr>
          <w:p>
            <w:pPr>
              <w:jc w:val="center"/>
            </w:pPr>
            <w:r/>
            <w:r>
              <w:rPr>
                <w:rFonts w:ascii="Times New Roman" w:hAnsi="Times New Roman"/>
                <w:b/>
                <w:sz w:val="18"/>
              </w:rPr>
              <w:t>Result</w:t>
              <w:br/>
              <w:t>(фактичний результат)</w:t>
            </w:r>
          </w:p>
        </w:tc>
        <w:tc>
          <w:tcPr>
            <w:tcW w:type="dxa" w:w="6973"/>
          </w:tcPr>
          <w:p>
            <w:pPr>
              <w:jc w:val="left"/>
            </w:pPr>
            <w:r/>
            <w:r>
              <w:rPr>
                <w:rFonts w:ascii="Times New Roman" w:hAnsi="Times New Roman"/>
                <w:sz w:val="18"/>
              </w:rPr>
              <w:t>Назва товару виходить за межі картки та перекриває сусідні елементи (ціну і кнопку «Додати до кошика»). При перегляді у мобільному браузері (320px) назва повністю виходить за межі екрану.</w:t>
            </w:r>
          </w:p>
        </w:tc>
      </w:tr>
      <w:tr>
        <w:tc>
          <w:tcPr>
            <w:tcW w:type="dxa" w:w="2551"/>
            <w:shd w:val="clear" w:color="auto" w:fill="D9D9D9"/>
          </w:tcPr>
          <w:p>
            <w:pPr>
              <w:jc w:val="center"/>
            </w:pPr>
            <w:r/>
            <w:r>
              <w:rPr>
                <w:rFonts w:ascii="Times New Roman" w:hAnsi="Times New Roman"/>
                <w:b/>
                <w:sz w:val="18"/>
              </w:rPr>
              <w:t>Expected Result</w:t>
              <w:br/>
              <w:t>(очікуваний результат)</w:t>
            </w:r>
          </w:p>
        </w:tc>
        <w:tc>
          <w:tcPr>
            <w:tcW w:type="dxa" w:w="6973"/>
          </w:tcPr>
          <w:p>
            <w:pPr>
              <w:jc w:val="left"/>
            </w:pPr>
            <w:r/>
            <w:r>
              <w:rPr>
                <w:rFonts w:ascii="Times New Roman" w:hAnsi="Times New Roman"/>
                <w:sz w:val="18"/>
              </w:rPr>
              <w:t>Назва товару повинна відображатися у межах картки. При довжині понад 55 символів текст повинен скорочуватися з додаванням багатокрапки (CSS text-overflow: ellipsis) або переноситися на наступний рядок без порушення макету інших елементів картки.</w:t>
            </w:r>
          </w:p>
        </w:tc>
      </w:tr>
      <w:tr>
        <w:tc>
          <w:tcPr>
            <w:tcW w:type="dxa" w:w="2551"/>
            <w:shd w:val="clear" w:color="auto" w:fill="D9D9D9"/>
          </w:tcPr>
          <w:p>
            <w:pPr>
              <w:jc w:val="center"/>
            </w:pPr>
            <w:r/>
            <w:r>
              <w:rPr>
                <w:rFonts w:ascii="Times New Roman" w:hAnsi="Times New Roman"/>
                <w:b/>
                <w:sz w:val="18"/>
              </w:rPr>
              <w:t>Attachment</w:t>
            </w:r>
          </w:p>
        </w:tc>
        <w:tc>
          <w:tcPr>
            <w:tcW w:type="dxa" w:w="6973"/>
          </w:tcPr>
          <w:p>
            <w:pPr>
              <w:jc w:val="left"/>
            </w:pPr>
            <w:r/>
            <w:r>
              <w:rPr>
                <w:rFonts w:ascii="Times New Roman" w:hAnsi="Times New Roman"/>
                <w:sz w:val="18"/>
              </w:rPr>
              <w:t>screenshot_BUG-04_desktop.png, screenshot_BUG-04_mobile.png</w:t>
            </w:r>
          </w:p>
        </w:tc>
      </w:tr>
      <w:tr>
        <w:tc>
          <w:tcPr>
            <w:tcW w:type="dxa" w:w="2551"/>
            <w:shd w:val="clear" w:color="auto" w:fill="D9D9D9"/>
          </w:tcPr>
          <w:p>
            <w:pPr>
              <w:jc w:val="center"/>
            </w:pPr>
            <w:r/>
            <w:r>
              <w:rPr>
                <w:rFonts w:ascii="Times New Roman" w:hAnsi="Times New Roman"/>
                <w:b/>
                <w:sz w:val="18"/>
              </w:rPr>
              <w:t>Примітка</w:t>
            </w:r>
          </w:p>
        </w:tc>
        <w:tc>
          <w:tcPr>
            <w:tcW w:type="dxa" w:w="6973"/>
          </w:tcPr>
          <w:p>
            <w:pPr>
              <w:jc w:val="left"/>
            </w:pPr>
            <w:r/>
            <w:r>
              <w:rPr>
                <w:rFonts w:ascii="Times New Roman" w:hAnsi="Times New Roman"/>
                <w:sz w:val="18"/>
              </w:rPr>
              <w:t>GUI-дефект. Відтворюється у всіх браузерах при ширині картки менше 260px.</w:t>
            </w:r>
          </w:p>
        </w:tc>
      </w:tr>
    </w:tbl>
    <w:p/>
    <w:tbl>
      <w:tblPr>
        <w:tblStyle w:val="TableGrid"/>
        <w:tblW w:type="auto" w:w="0"/>
        <w:jc w:val="center"/>
        <w:tblLook w:firstColumn="1" w:firstRow="1" w:lastColumn="0" w:lastRow="0" w:noHBand="0" w:noVBand="1" w:val="04A0"/>
      </w:tblPr>
      <w:tblGrid>
        <w:gridCol w:w="4677"/>
        <w:gridCol w:w="4677"/>
      </w:tblGrid>
      <w:tr>
        <w:tc>
          <w:tcPr>
            <w:tcW w:type="dxa" w:w="2551"/>
            <w:shd w:val="clear" w:color="auto" w:fill="D9D9D9"/>
          </w:tcPr>
          <w:p>
            <w:pPr>
              <w:jc w:val="center"/>
            </w:pPr>
            <w:r/>
            <w:r>
              <w:rPr>
                <w:rFonts w:ascii="Times New Roman" w:hAnsi="Times New Roman"/>
                <w:b/>
                <w:sz w:val="18"/>
              </w:rPr>
              <w:t>№ дефекту</w:t>
            </w:r>
          </w:p>
        </w:tc>
        <w:tc>
          <w:tcPr>
            <w:tcW w:type="dxa" w:w="6973"/>
          </w:tcPr>
          <w:p>
            <w:pPr>
              <w:jc w:val="left"/>
            </w:pPr>
            <w:r/>
            <w:r>
              <w:rPr>
                <w:rFonts w:ascii="Times New Roman" w:hAnsi="Times New Roman"/>
                <w:sz w:val="18"/>
              </w:rPr>
              <w:t>BUG-05</w:t>
            </w:r>
          </w:p>
        </w:tc>
      </w:tr>
      <w:tr>
        <w:tc>
          <w:tcPr>
            <w:tcW w:type="dxa" w:w="2551"/>
            <w:shd w:val="clear" w:color="auto" w:fill="D9D9D9"/>
          </w:tcPr>
          <w:p>
            <w:pPr>
              <w:jc w:val="center"/>
            </w:pPr>
            <w:r/>
            <w:r>
              <w:rPr>
                <w:rFonts w:ascii="Times New Roman" w:hAnsi="Times New Roman"/>
                <w:b/>
                <w:sz w:val="18"/>
              </w:rPr>
              <w:t>Headline</w:t>
            </w:r>
          </w:p>
        </w:tc>
        <w:tc>
          <w:tcPr>
            <w:tcW w:type="dxa" w:w="6973"/>
          </w:tcPr>
          <w:p>
            <w:pPr>
              <w:jc w:val="left"/>
            </w:pPr>
            <w:r/>
            <w:r>
              <w:rPr>
                <w:rFonts w:ascii="Times New Roman" w:hAnsi="Times New Roman"/>
                <w:sz w:val="18"/>
              </w:rPr>
              <w:t>Розділ IoT-моніторинг /iot: графік даних сенсорів не адаптований для темної теми операційної системи</w:t>
            </w:r>
          </w:p>
        </w:tc>
      </w:tr>
      <w:tr>
        <w:tc>
          <w:tcPr>
            <w:tcW w:type="dxa" w:w="2551"/>
            <w:shd w:val="clear" w:color="auto" w:fill="D9D9D9"/>
          </w:tcPr>
          <w:p>
            <w:pPr>
              <w:jc w:val="center"/>
            </w:pPr>
            <w:r/>
            <w:r>
              <w:rPr>
                <w:rFonts w:ascii="Times New Roman" w:hAnsi="Times New Roman"/>
                <w:b/>
                <w:sz w:val="18"/>
              </w:rPr>
              <w:t>Severity</w:t>
            </w:r>
          </w:p>
        </w:tc>
        <w:tc>
          <w:tcPr>
            <w:tcW w:type="dxa" w:w="6973"/>
          </w:tcPr>
          <w:p>
            <w:pPr>
              <w:jc w:val="left"/>
            </w:pPr>
            <w:r/>
            <w:r>
              <w:rPr>
                <w:rFonts w:ascii="Times New Roman" w:hAnsi="Times New Roman"/>
                <w:sz w:val="18"/>
              </w:rPr>
              <w:t>Enhancement</w:t>
            </w:r>
          </w:p>
        </w:tc>
      </w:tr>
      <w:tr>
        <w:tc>
          <w:tcPr>
            <w:tcW w:type="dxa" w:w="2551"/>
            <w:shd w:val="clear" w:color="auto" w:fill="D9D9D9"/>
          </w:tcPr>
          <w:p>
            <w:pPr>
              <w:jc w:val="center"/>
            </w:pPr>
            <w:r/>
            <w:r>
              <w:rPr>
                <w:rFonts w:ascii="Times New Roman" w:hAnsi="Times New Roman"/>
                <w:b/>
                <w:sz w:val="18"/>
              </w:rPr>
              <w:t>Передумови</w:t>
            </w:r>
          </w:p>
        </w:tc>
        <w:tc>
          <w:tcPr>
            <w:tcW w:type="dxa" w:w="6973"/>
          </w:tcPr>
          <w:p>
            <w:pPr>
              <w:jc w:val="left"/>
            </w:pPr>
            <w:r/>
            <w:r>
              <w:rPr>
                <w:rFonts w:ascii="Times New Roman" w:hAnsi="Times New Roman"/>
                <w:sz w:val="18"/>
              </w:rPr>
              <w:t>На операційній системі увімкнено темну тему (Windows: Параметри → Персоналізація → Кольори → Темний; macOS: System Preferences → General → Appearance → Dark). Відкрита сторінка /iot.</w:t>
            </w:r>
          </w:p>
        </w:tc>
      </w:tr>
      <w:tr>
        <w:tc>
          <w:tcPr>
            <w:tcW w:type="dxa" w:w="2551"/>
            <w:shd w:val="clear" w:color="auto" w:fill="D9D9D9"/>
          </w:tcPr>
          <w:p>
            <w:pPr>
              <w:jc w:val="center"/>
            </w:pPr>
            <w:r/>
            <w:r>
              <w:rPr>
                <w:rFonts w:ascii="Times New Roman" w:hAnsi="Times New Roman"/>
                <w:b/>
                <w:sz w:val="18"/>
              </w:rPr>
              <w:t>Description</w:t>
              <w:br/>
              <w:t>(алгоритм відтворення)</w:t>
            </w:r>
          </w:p>
        </w:tc>
        <w:tc>
          <w:tcPr>
            <w:tcW w:type="dxa" w:w="6973"/>
          </w:tcPr>
          <w:p>
            <w:pPr>
              <w:jc w:val="left"/>
            </w:pPr>
            <w:r/>
            <w:r>
              <w:rPr>
                <w:rFonts w:ascii="Times New Roman" w:hAnsi="Times New Roman"/>
                <w:sz w:val="18"/>
              </w:rPr>
              <w:t>1. Увімкнути темну тему в операційній системі.</w:t>
              <w:br/>
              <w:t>2. Відкрити браузер і перейти за адресою http://localhost/iot.</w:t>
              <w:br/>
              <w:t>3. Переглянути графік показань IoT-сенсорів.</w:t>
              <w:br/>
              <w:t>4. Порівняти відображення з іншими розділами сайту (шапка, меню, контент).</w:t>
            </w:r>
          </w:p>
        </w:tc>
      </w:tr>
      <w:tr>
        <w:tc>
          <w:tcPr>
            <w:tcW w:type="dxa" w:w="2551"/>
            <w:shd w:val="clear" w:color="auto" w:fill="D9D9D9"/>
          </w:tcPr>
          <w:p>
            <w:pPr>
              <w:jc w:val="center"/>
            </w:pPr>
            <w:r/>
            <w:r>
              <w:rPr>
                <w:rFonts w:ascii="Times New Roman" w:hAnsi="Times New Roman"/>
                <w:b/>
                <w:sz w:val="18"/>
              </w:rPr>
              <w:t>Result</w:t>
              <w:br/>
              <w:t>(фактичний результат)</w:t>
            </w:r>
          </w:p>
        </w:tc>
        <w:tc>
          <w:tcPr>
            <w:tcW w:type="dxa" w:w="6973"/>
          </w:tcPr>
          <w:p>
            <w:pPr>
              <w:jc w:val="left"/>
            </w:pPr>
            <w:r/>
            <w:r>
              <w:rPr>
                <w:rFonts w:ascii="Times New Roman" w:hAnsi="Times New Roman"/>
                <w:sz w:val="18"/>
              </w:rPr>
              <w:t>Графік показань сенсорів залишається зі світлим фоном і темними елементами навіть при активній темній темі системи. Решта елементів сторінки коректно адаптуються до темного оформлення. Це порушує візуальну узгодженість інтерфейсу.</w:t>
            </w:r>
          </w:p>
        </w:tc>
      </w:tr>
      <w:tr>
        <w:tc>
          <w:tcPr>
            <w:tcW w:type="dxa" w:w="2551"/>
            <w:shd w:val="clear" w:color="auto" w:fill="D9D9D9"/>
          </w:tcPr>
          <w:p>
            <w:pPr>
              <w:jc w:val="center"/>
            </w:pPr>
            <w:r/>
            <w:r>
              <w:rPr>
                <w:rFonts w:ascii="Times New Roman" w:hAnsi="Times New Roman"/>
                <w:b/>
                <w:sz w:val="18"/>
              </w:rPr>
              <w:t>Expected Result</w:t>
              <w:br/>
              <w:t>(очікуваний результат)</w:t>
            </w:r>
          </w:p>
        </w:tc>
        <w:tc>
          <w:tcPr>
            <w:tcW w:type="dxa" w:w="6973"/>
          </w:tcPr>
          <w:p>
            <w:pPr>
              <w:jc w:val="left"/>
            </w:pPr>
            <w:r/>
            <w:r>
              <w:rPr>
                <w:rFonts w:ascii="Times New Roman" w:hAnsi="Times New Roman"/>
                <w:sz w:val="18"/>
              </w:rPr>
              <w:t>Графік IoT-сенсорів повинен автоматично адаптуватися до теми ОС за допомогою CSS-медіазапиту @media (prefers-color-scheme: dark). Фон графіку, колір осей, написи та легенда повинні змінюватися відповідно до активної теми для забезпечення зручності читання.</w:t>
            </w:r>
          </w:p>
        </w:tc>
      </w:tr>
      <w:tr>
        <w:tc>
          <w:tcPr>
            <w:tcW w:type="dxa" w:w="2551"/>
            <w:shd w:val="clear" w:color="auto" w:fill="D9D9D9"/>
          </w:tcPr>
          <w:p>
            <w:pPr>
              <w:jc w:val="center"/>
            </w:pPr>
            <w:r/>
            <w:r>
              <w:rPr>
                <w:rFonts w:ascii="Times New Roman" w:hAnsi="Times New Roman"/>
                <w:b/>
                <w:sz w:val="18"/>
              </w:rPr>
              <w:t>Attachment</w:t>
            </w:r>
          </w:p>
        </w:tc>
        <w:tc>
          <w:tcPr>
            <w:tcW w:type="dxa" w:w="6973"/>
          </w:tcPr>
          <w:p>
            <w:pPr>
              <w:jc w:val="left"/>
            </w:pPr>
            <w:r/>
            <w:r>
              <w:rPr>
                <w:rFonts w:ascii="Times New Roman" w:hAnsi="Times New Roman"/>
                <w:sz w:val="18"/>
              </w:rPr>
              <w:t>screenshot_BUG-05_dark_mode.png (порівняння: темна шапка + світлий графік)</w:t>
            </w:r>
          </w:p>
        </w:tc>
      </w:tr>
      <w:tr>
        <w:tc>
          <w:tcPr>
            <w:tcW w:type="dxa" w:w="2551"/>
            <w:shd w:val="clear" w:color="auto" w:fill="D9D9D9"/>
          </w:tcPr>
          <w:p>
            <w:pPr>
              <w:jc w:val="center"/>
            </w:pPr>
            <w:r/>
            <w:r>
              <w:rPr>
                <w:rFonts w:ascii="Times New Roman" w:hAnsi="Times New Roman"/>
                <w:b/>
                <w:sz w:val="18"/>
              </w:rPr>
              <w:t>Примітка</w:t>
            </w:r>
          </w:p>
        </w:tc>
        <w:tc>
          <w:tcPr>
            <w:tcW w:type="dxa" w:w="6973"/>
          </w:tcPr>
          <w:p>
            <w:pPr>
              <w:jc w:val="left"/>
            </w:pPr>
            <w:r/>
            <w:r>
              <w:rPr>
                <w:rFonts w:ascii="Times New Roman" w:hAnsi="Times New Roman"/>
                <w:sz w:val="18"/>
              </w:rPr>
              <w:t>Пропозиція щодо покращення UX. Не блокує функціональність.</w:t>
            </w:r>
          </w:p>
        </w:tc>
      </w:tr>
    </w:tbl>
    <w:p/>
    <w:p>
      <w:pPr>
        <w:spacing w:before="80" w:after="200"/>
        <w:ind w:firstLine="0"/>
        <w:jc w:val="center"/>
      </w:pPr>
      <w:r>
        <w:rPr>
          <w:rFonts w:ascii="Times New Roman" w:hAnsi="Times New Roman"/>
          <w:rFonts w:ascii="Times New Roman" w:hAnsi="Times New Roman"/>
          <w:b w:val="0"/>
          <w:i/>
          <w:sz w:val="22"/>
        </w:rPr>
        <w:t>Таблиця 4.2 — Повний опис дефектів CraftCosmeticsFactory</w:t>
      </w:r>
    </w:p>
    <w:p>
      <w:pPr>
        <w:spacing w:before="280" w:after="120" w:line="400" w:lineRule="exact"/>
        <w:ind w:firstLine="0"/>
        <w:jc w:val="center"/>
      </w:pPr>
      <w:r>
        <w:rPr>
          <w:rFonts w:ascii="Times New Roman" w:hAnsi="Times New Roman"/>
          <w:rFonts w:ascii="Times New Roman" w:hAnsi="Times New Roman"/>
          <w:b/>
          <w:i w:val="0"/>
          <w:sz w:val="28"/>
        </w:rPr>
        <w:t>5. Робоча тестова документація з внесеними результатами</w:t>
      </w:r>
    </w:p>
    <w:p>
      <w:pPr>
        <w:spacing w:before="0" w:after="160" w:line="360" w:lineRule="exact"/>
        <w:ind w:firstLine="709"/>
        <w:jc w:val="both"/>
      </w:pPr>
      <w:r>
        <w:rPr>
          <w:rFonts w:ascii="Times New Roman" w:hAnsi="Times New Roman"/>
          <w:rFonts w:ascii="Times New Roman" w:hAnsi="Times New Roman"/>
          <w:b w:val="0"/>
          <w:i w:val="0"/>
          <w:sz w:val="26"/>
        </w:rPr>
        <w:t>Відповідно до методики тестування, результати виконаних перевірок та знайдені дефекти вносяться у робочу тестову документацію — Acceptance Sheet (аркуш приймання). Навпроти кожної виконаної перевірки, за якою виявлено дефект, вказується ступінь критичності, унікальний номер та скорочений заголовок дефекту. Перевірки, що пройшли успішно, позначаються як «Pass» без додаткових приміток. Таким чином Acceptance Sheet стає живим документом, що одночасно фіксує прогрес тестування і результати по кожній перевірці.</w:t>
      </w:r>
    </w:p>
    <w:p>
      <w:pPr>
        <w:spacing w:before="0" w:after="160" w:line="360" w:lineRule="exact"/>
        <w:ind w:firstLine="709"/>
        <w:jc w:val="both"/>
      </w:pPr>
      <w:r>
        <w:rPr>
          <w:rFonts w:ascii="Times New Roman" w:hAnsi="Times New Roman"/>
          <w:rFonts w:ascii="Times New Roman" w:hAnsi="Times New Roman"/>
          <w:b w:val="0"/>
          <w:i w:val="0"/>
          <w:sz w:val="26"/>
        </w:rPr>
        <w:t>У таблиці 5.1 наведено фрагмент оновленої тестової документації для тих перевірок web-застосунку, за якими виявлено дефекти. Перевірки, пов'язані з функцією реєстрації, позначені дефектом BUG-01 рівня Critical. Перевірки каталогу і функції кошика пов'язані з BUG-02 (Major) і BUG-04 (Minor). Перевірка редагування профілю пов'язана з BUG-03 (Average). IoT-моніторинг містить BUG-05 (Enhancement).</w:t>
      </w:r>
    </w:p>
    <w:tbl>
      <w:tblPr>
        <w:tblStyle w:val="TableGrid"/>
        <w:tblW w:type="auto" w:w="0"/>
        <w:jc w:val="center"/>
        <w:tblLook w:firstColumn="1" w:firstRow="1" w:lastColumn="0" w:lastRow="0" w:noHBand="0" w:noVBand="1" w:val="04A0"/>
      </w:tblPr>
      <w:tblGrid>
        <w:gridCol w:w="1336"/>
        <w:gridCol w:w="1336"/>
        <w:gridCol w:w="1336"/>
        <w:gridCol w:w="1336"/>
        <w:gridCol w:w="1336"/>
        <w:gridCol w:w="1336"/>
        <w:gridCol w:w="1336"/>
      </w:tblGrid>
      <w:tr>
        <w:tc>
          <w:tcPr>
            <w:tcW w:type="dxa" w:w="3118"/>
            <w:shd w:val="clear" w:color="auto" w:fill="D9D9D9"/>
          </w:tcPr>
          <w:p>
            <w:pPr>
              <w:jc w:val="center"/>
            </w:pPr>
            <w:r/>
            <w:r>
              <w:rPr>
                <w:rFonts w:ascii="Times New Roman" w:hAnsi="Times New Roman"/>
                <w:b/>
                <w:sz w:val="18"/>
              </w:rPr>
              <w:t>Перевірка</w:t>
            </w:r>
          </w:p>
        </w:tc>
        <w:tc>
          <w:tcPr>
            <w:tcW w:type="dxa" w:w="1701"/>
            <w:shd w:val="clear" w:color="auto" w:fill="D9D9D9"/>
          </w:tcPr>
          <w:p>
            <w:pPr>
              <w:jc w:val="center"/>
            </w:pPr>
            <w:r/>
            <w:r>
              <w:rPr>
                <w:rFonts w:ascii="Times New Roman" w:hAnsi="Times New Roman"/>
                <w:b/>
                <w:sz w:val="18"/>
              </w:rPr>
              <w:t>Модуль</w:t>
            </w:r>
          </w:p>
        </w:tc>
        <w:tc>
          <w:tcPr>
            <w:tcW w:type="dxa" w:w="680"/>
            <w:shd w:val="clear" w:color="auto" w:fill="D9D9D9"/>
          </w:tcPr>
          <w:p>
            <w:pPr>
              <w:jc w:val="center"/>
            </w:pPr>
            <w:r/>
            <w:r>
              <w:rPr>
                <w:rFonts w:ascii="Times New Roman" w:hAnsi="Times New Roman"/>
                <w:b/>
                <w:sz w:val="18"/>
              </w:rPr>
              <w:t>Smoke</w:t>
            </w:r>
          </w:p>
        </w:tc>
        <w:tc>
          <w:tcPr>
            <w:tcW w:type="dxa" w:w="567"/>
            <w:shd w:val="clear" w:color="auto" w:fill="D9D9D9"/>
          </w:tcPr>
          <w:p>
            <w:pPr>
              <w:jc w:val="center"/>
            </w:pPr>
            <w:r/>
            <w:r>
              <w:rPr>
                <w:rFonts w:ascii="Times New Roman" w:hAnsi="Times New Roman"/>
                <w:b/>
                <w:sz w:val="18"/>
              </w:rPr>
              <w:t>MAT</w:t>
            </w:r>
          </w:p>
        </w:tc>
        <w:tc>
          <w:tcPr>
            <w:tcW w:type="dxa" w:w="567"/>
            <w:shd w:val="clear" w:color="auto" w:fill="D9D9D9"/>
          </w:tcPr>
          <w:p>
            <w:pPr>
              <w:jc w:val="center"/>
            </w:pPr>
            <w:r/>
            <w:r>
              <w:rPr>
                <w:rFonts w:ascii="Times New Roman" w:hAnsi="Times New Roman"/>
                <w:b/>
                <w:sz w:val="18"/>
              </w:rPr>
              <w:t>AT</w:t>
            </w:r>
          </w:p>
        </w:tc>
        <w:tc>
          <w:tcPr>
            <w:tcW w:type="dxa" w:w="1134"/>
            <w:shd w:val="clear" w:color="auto" w:fill="D9D9D9"/>
          </w:tcPr>
          <w:p>
            <w:pPr>
              <w:jc w:val="center"/>
            </w:pPr>
            <w:r/>
            <w:r>
              <w:rPr>
                <w:rFonts w:ascii="Times New Roman" w:hAnsi="Times New Roman"/>
                <w:b/>
                <w:sz w:val="18"/>
              </w:rPr>
              <w:t>Результат</w:t>
            </w:r>
          </w:p>
        </w:tc>
        <w:tc>
          <w:tcPr>
            <w:tcW w:type="dxa" w:w="2324"/>
            <w:shd w:val="clear" w:color="auto" w:fill="D9D9D9"/>
          </w:tcPr>
          <w:p>
            <w:pPr>
              <w:jc w:val="center"/>
            </w:pPr>
            <w:r/>
            <w:r>
              <w:rPr>
                <w:rFonts w:ascii="Times New Roman" w:hAnsi="Times New Roman"/>
                <w:b/>
                <w:sz w:val="18"/>
              </w:rPr>
              <w:t>Дефект</w:t>
            </w:r>
          </w:p>
        </w:tc>
      </w:tr>
      <w:tr>
        <w:tc>
          <w:tcPr>
            <w:tcW w:type="dxa" w:w="3118"/>
          </w:tcPr>
          <w:p>
            <w:pPr>
              <w:jc w:val="left"/>
            </w:pPr>
            <w:r/>
            <w:r>
              <w:rPr>
                <w:rFonts w:ascii="Times New Roman" w:hAnsi="Times New Roman"/>
                <w:sz w:val="16"/>
              </w:rPr>
              <w:t>Реєстрація з порожніми обов'язковими полями</w:t>
            </w:r>
          </w:p>
        </w:tc>
        <w:tc>
          <w:tcPr>
            <w:tcW w:type="dxa" w:w="1701"/>
          </w:tcPr>
          <w:p>
            <w:pPr>
              <w:jc w:val="left"/>
            </w:pPr>
            <w:r/>
            <w:r>
              <w:rPr>
                <w:rFonts w:ascii="Times New Roman" w:hAnsi="Times New Roman"/>
                <w:sz w:val="16"/>
              </w:rPr>
              <w:t>Авторизація</w:t>
            </w:r>
          </w:p>
        </w:tc>
        <w:tc>
          <w:tcPr>
            <w:tcW w:type="dxa" w:w="680"/>
          </w:tcPr>
          <w:p>
            <w:pPr>
              <w:jc w:val="left"/>
            </w:pPr>
            <w:r/>
            <w:r>
              <w:rPr>
                <w:rFonts w:ascii="Times New Roman" w:hAnsi="Times New Roman"/>
                <w:sz w:val="16"/>
              </w:rPr>
              <w:t>+</w:t>
            </w:r>
          </w:p>
        </w:tc>
        <w:tc>
          <w:tcPr>
            <w:tcW w:type="dxa" w:w="567"/>
          </w:tcPr>
          <w:p>
            <w:pPr>
              <w:jc w:val="left"/>
            </w:pPr>
            <w:r/>
            <w:r>
              <w:rPr>
                <w:rFonts w:ascii="Times New Roman" w:hAnsi="Times New Roman"/>
                <w:sz w:val="16"/>
              </w:rPr>
              <w:t>+</w:t>
            </w:r>
          </w:p>
        </w:tc>
        <w:tc>
          <w:tcPr>
            <w:tcW w:type="dxa" w:w="567"/>
          </w:tcPr>
          <w:p>
            <w:pPr>
              <w:jc w:val="left"/>
            </w:pPr>
            <w:r/>
            <w:r>
              <w:rPr>
                <w:rFonts w:ascii="Times New Roman" w:hAnsi="Times New Roman"/>
                <w:sz w:val="16"/>
              </w:rPr>
              <w:t>+</w:t>
            </w:r>
          </w:p>
        </w:tc>
        <w:tc>
          <w:tcPr>
            <w:tcW w:type="dxa" w:w="1134"/>
          </w:tcPr>
          <w:p>
            <w:pPr>
              <w:jc w:val="left"/>
            </w:pPr>
            <w:r/>
            <w:r>
              <w:rPr>
                <w:rFonts w:ascii="Times New Roman" w:hAnsi="Times New Roman"/>
                <w:sz w:val="16"/>
              </w:rPr>
              <w:t>Fail</w:t>
            </w:r>
          </w:p>
        </w:tc>
        <w:tc>
          <w:tcPr>
            <w:tcW w:type="dxa" w:w="2324"/>
          </w:tcPr>
          <w:p>
            <w:pPr>
              <w:jc w:val="left"/>
            </w:pPr>
            <w:r/>
            <w:r>
              <w:rPr>
                <w:rFonts w:ascii="Times New Roman" w:hAnsi="Times New Roman"/>
                <w:sz w:val="16"/>
              </w:rPr>
              <w:t>Critical: BUG-01</w:t>
            </w:r>
          </w:p>
        </w:tc>
      </w:tr>
      <w:tr>
        <w:tc>
          <w:tcPr>
            <w:tcW w:type="dxa" w:w="3118"/>
          </w:tcPr>
          <w:p>
            <w:pPr>
              <w:jc w:val="left"/>
            </w:pPr>
            <w:r/>
            <w:r>
              <w:rPr>
                <w:rFonts w:ascii="Times New Roman" w:hAnsi="Times New Roman"/>
                <w:sz w:val="16"/>
              </w:rPr>
              <w:t>Додавання товару до кошика</w:t>
            </w:r>
          </w:p>
        </w:tc>
        <w:tc>
          <w:tcPr>
            <w:tcW w:type="dxa" w:w="1701"/>
          </w:tcPr>
          <w:p>
            <w:pPr>
              <w:jc w:val="left"/>
            </w:pPr>
            <w:r/>
            <w:r>
              <w:rPr>
                <w:rFonts w:ascii="Times New Roman" w:hAnsi="Times New Roman"/>
                <w:sz w:val="16"/>
              </w:rPr>
              <w:t>Каталог</w:t>
            </w:r>
          </w:p>
        </w:tc>
        <w:tc>
          <w:tcPr>
            <w:tcW w:type="dxa" w:w="680"/>
          </w:tcPr>
          <w:p>
            <w:pPr>
              <w:jc w:val="left"/>
            </w:pPr>
            <w:r/>
            <w:r>
              <w:rPr>
                <w:rFonts w:ascii="Times New Roman" w:hAnsi="Times New Roman"/>
                <w:sz w:val="16"/>
              </w:rPr>
              <w:t>+</w:t>
            </w:r>
          </w:p>
        </w:tc>
        <w:tc>
          <w:tcPr>
            <w:tcW w:type="dxa" w:w="567"/>
          </w:tcPr>
          <w:p>
            <w:pPr>
              <w:jc w:val="left"/>
            </w:pPr>
            <w:r/>
            <w:r>
              <w:rPr>
                <w:rFonts w:ascii="Times New Roman" w:hAnsi="Times New Roman"/>
                <w:sz w:val="16"/>
              </w:rPr>
              <w:t>+</w:t>
            </w:r>
          </w:p>
        </w:tc>
        <w:tc>
          <w:tcPr>
            <w:tcW w:type="dxa" w:w="567"/>
          </w:tcPr>
          <w:p>
            <w:pPr>
              <w:jc w:val="left"/>
            </w:pPr>
            <w:r/>
            <w:r>
              <w:rPr>
                <w:rFonts w:ascii="Times New Roman" w:hAnsi="Times New Roman"/>
                <w:sz w:val="16"/>
              </w:rPr>
              <w:t>+</w:t>
            </w:r>
          </w:p>
        </w:tc>
        <w:tc>
          <w:tcPr>
            <w:tcW w:type="dxa" w:w="1134"/>
          </w:tcPr>
          <w:p>
            <w:pPr>
              <w:jc w:val="left"/>
            </w:pPr>
            <w:r/>
            <w:r>
              <w:rPr>
                <w:rFonts w:ascii="Times New Roman" w:hAnsi="Times New Roman"/>
                <w:sz w:val="16"/>
              </w:rPr>
              <w:t>Fail</w:t>
            </w:r>
          </w:p>
        </w:tc>
        <w:tc>
          <w:tcPr>
            <w:tcW w:type="dxa" w:w="2324"/>
          </w:tcPr>
          <w:p>
            <w:pPr>
              <w:jc w:val="left"/>
            </w:pPr>
            <w:r/>
            <w:r>
              <w:rPr>
                <w:rFonts w:ascii="Times New Roman" w:hAnsi="Times New Roman"/>
                <w:sz w:val="16"/>
              </w:rPr>
              <w:t>Major: BUG-02</w:t>
            </w:r>
          </w:p>
        </w:tc>
      </w:tr>
      <w:tr>
        <w:tc>
          <w:tcPr>
            <w:tcW w:type="dxa" w:w="3118"/>
          </w:tcPr>
          <w:p>
            <w:pPr>
              <w:jc w:val="left"/>
            </w:pPr>
            <w:r/>
            <w:r>
              <w:rPr>
                <w:rFonts w:ascii="Times New Roman" w:hAnsi="Times New Roman"/>
                <w:sz w:val="16"/>
              </w:rPr>
              <w:t>Редагування email у профілі</w:t>
            </w:r>
          </w:p>
        </w:tc>
        <w:tc>
          <w:tcPr>
            <w:tcW w:type="dxa" w:w="1701"/>
          </w:tcPr>
          <w:p>
            <w:pPr>
              <w:jc w:val="left"/>
            </w:pPr>
            <w:r/>
            <w:r>
              <w:rPr>
                <w:rFonts w:ascii="Times New Roman" w:hAnsi="Times New Roman"/>
                <w:sz w:val="16"/>
              </w:rPr>
              <w:t>Профіль</w:t>
            </w:r>
          </w:p>
        </w:tc>
        <w:tc>
          <w:tcPr>
            <w:tcW w:type="dxa" w:w="680"/>
          </w:tcPr>
          <w:p>
            <w:pPr>
              <w:jc w:val="left"/>
            </w:pPr>
            <w:r/>
            <w:r>
              <w:rPr>
                <w:rFonts w:ascii="Times New Roman" w:hAnsi="Times New Roman"/>
                <w:sz w:val="16"/>
              </w:rPr>
            </w:r>
          </w:p>
        </w:tc>
        <w:tc>
          <w:tcPr>
            <w:tcW w:type="dxa" w:w="567"/>
          </w:tcPr>
          <w:p>
            <w:pPr>
              <w:jc w:val="left"/>
            </w:pPr>
            <w:r/>
            <w:r>
              <w:rPr>
                <w:rFonts w:ascii="Times New Roman" w:hAnsi="Times New Roman"/>
                <w:sz w:val="16"/>
              </w:rPr>
              <w:t>+</w:t>
            </w:r>
          </w:p>
        </w:tc>
        <w:tc>
          <w:tcPr>
            <w:tcW w:type="dxa" w:w="567"/>
          </w:tcPr>
          <w:p>
            <w:pPr>
              <w:jc w:val="left"/>
            </w:pPr>
            <w:r/>
            <w:r>
              <w:rPr>
                <w:rFonts w:ascii="Times New Roman" w:hAnsi="Times New Roman"/>
                <w:sz w:val="16"/>
              </w:rPr>
              <w:t>+</w:t>
            </w:r>
          </w:p>
        </w:tc>
        <w:tc>
          <w:tcPr>
            <w:tcW w:type="dxa" w:w="1134"/>
          </w:tcPr>
          <w:p>
            <w:pPr>
              <w:jc w:val="left"/>
            </w:pPr>
            <w:r/>
            <w:r>
              <w:rPr>
                <w:rFonts w:ascii="Times New Roman" w:hAnsi="Times New Roman"/>
                <w:sz w:val="16"/>
              </w:rPr>
              <w:t>Fail</w:t>
            </w:r>
          </w:p>
        </w:tc>
        <w:tc>
          <w:tcPr>
            <w:tcW w:type="dxa" w:w="2324"/>
          </w:tcPr>
          <w:p>
            <w:pPr>
              <w:jc w:val="left"/>
            </w:pPr>
            <w:r/>
            <w:r>
              <w:rPr>
                <w:rFonts w:ascii="Times New Roman" w:hAnsi="Times New Roman"/>
                <w:sz w:val="16"/>
              </w:rPr>
              <w:t>Average: BUG-03</w:t>
            </w:r>
          </w:p>
        </w:tc>
      </w:tr>
      <w:tr>
        <w:tc>
          <w:tcPr>
            <w:tcW w:type="dxa" w:w="3118"/>
          </w:tcPr>
          <w:p>
            <w:pPr>
              <w:jc w:val="left"/>
            </w:pPr>
            <w:r/>
            <w:r>
              <w:rPr>
                <w:rFonts w:ascii="Times New Roman" w:hAnsi="Times New Roman"/>
                <w:sz w:val="16"/>
              </w:rPr>
              <w:t>Відображення назви довгого товару в картці</w:t>
            </w:r>
          </w:p>
        </w:tc>
        <w:tc>
          <w:tcPr>
            <w:tcW w:type="dxa" w:w="1701"/>
          </w:tcPr>
          <w:p>
            <w:pPr>
              <w:jc w:val="left"/>
            </w:pPr>
            <w:r/>
            <w:r>
              <w:rPr>
                <w:rFonts w:ascii="Times New Roman" w:hAnsi="Times New Roman"/>
                <w:sz w:val="16"/>
              </w:rPr>
              <w:t>Каталог</w:t>
            </w:r>
          </w:p>
        </w:tc>
        <w:tc>
          <w:tcPr>
            <w:tcW w:type="dxa" w:w="680"/>
          </w:tcPr>
          <w:p>
            <w:pPr>
              <w:jc w:val="left"/>
            </w:pPr>
            <w:r/>
            <w:r>
              <w:rPr>
                <w:rFonts w:ascii="Times New Roman" w:hAnsi="Times New Roman"/>
                <w:sz w:val="16"/>
              </w:rPr>
            </w:r>
          </w:p>
        </w:tc>
        <w:tc>
          <w:tcPr>
            <w:tcW w:type="dxa" w:w="567"/>
          </w:tcPr>
          <w:p>
            <w:pPr>
              <w:jc w:val="left"/>
            </w:pPr>
            <w:r/>
            <w:r>
              <w:rPr>
                <w:rFonts w:ascii="Times New Roman" w:hAnsi="Times New Roman"/>
                <w:sz w:val="16"/>
              </w:rPr>
              <w:t>+</w:t>
            </w:r>
          </w:p>
        </w:tc>
        <w:tc>
          <w:tcPr>
            <w:tcW w:type="dxa" w:w="567"/>
          </w:tcPr>
          <w:p>
            <w:pPr>
              <w:jc w:val="left"/>
            </w:pPr>
            <w:r/>
            <w:r>
              <w:rPr>
                <w:rFonts w:ascii="Times New Roman" w:hAnsi="Times New Roman"/>
                <w:sz w:val="16"/>
              </w:rPr>
              <w:t>+</w:t>
            </w:r>
          </w:p>
        </w:tc>
        <w:tc>
          <w:tcPr>
            <w:tcW w:type="dxa" w:w="1134"/>
          </w:tcPr>
          <w:p>
            <w:pPr>
              <w:jc w:val="left"/>
            </w:pPr>
            <w:r/>
            <w:r>
              <w:rPr>
                <w:rFonts w:ascii="Times New Roman" w:hAnsi="Times New Roman"/>
                <w:sz w:val="16"/>
              </w:rPr>
              <w:t>Fail</w:t>
            </w:r>
          </w:p>
        </w:tc>
        <w:tc>
          <w:tcPr>
            <w:tcW w:type="dxa" w:w="2324"/>
          </w:tcPr>
          <w:p>
            <w:pPr>
              <w:jc w:val="left"/>
            </w:pPr>
            <w:r/>
            <w:r>
              <w:rPr>
                <w:rFonts w:ascii="Times New Roman" w:hAnsi="Times New Roman"/>
                <w:sz w:val="16"/>
              </w:rPr>
              <w:t>Minor: BUG-04</w:t>
            </w:r>
          </w:p>
        </w:tc>
      </w:tr>
      <w:tr>
        <w:tc>
          <w:tcPr>
            <w:tcW w:type="dxa" w:w="3118"/>
          </w:tcPr>
          <w:p>
            <w:pPr>
              <w:jc w:val="left"/>
            </w:pPr>
            <w:r/>
            <w:r>
              <w:rPr>
                <w:rFonts w:ascii="Times New Roman" w:hAnsi="Times New Roman"/>
                <w:sz w:val="16"/>
              </w:rPr>
              <w:t>Графік IoT-сенсорів у темній темі</w:t>
            </w:r>
          </w:p>
        </w:tc>
        <w:tc>
          <w:tcPr>
            <w:tcW w:type="dxa" w:w="1701"/>
          </w:tcPr>
          <w:p>
            <w:pPr>
              <w:jc w:val="left"/>
            </w:pPr>
            <w:r/>
            <w:r>
              <w:rPr>
                <w:rFonts w:ascii="Times New Roman" w:hAnsi="Times New Roman"/>
                <w:sz w:val="16"/>
              </w:rPr>
              <w:t>IoT-моніторинг</w:t>
            </w:r>
          </w:p>
        </w:tc>
        <w:tc>
          <w:tcPr>
            <w:tcW w:type="dxa" w:w="680"/>
          </w:tcPr>
          <w:p>
            <w:pPr>
              <w:jc w:val="left"/>
            </w:pPr>
            <w:r/>
            <w:r>
              <w:rPr>
                <w:rFonts w:ascii="Times New Roman" w:hAnsi="Times New Roman"/>
                <w:sz w:val="16"/>
              </w:rPr>
            </w:r>
          </w:p>
        </w:tc>
        <w:tc>
          <w:tcPr>
            <w:tcW w:type="dxa" w:w="567"/>
          </w:tcPr>
          <w:p>
            <w:pPr>
              <w:jc w:val="left"/>
            </w:pPr>
            <w:r/>
            <w:r>
              <w:rPr>
                <w:rFonts w:ascii="Times New Roman" w:hAnsi="Times New Roman"/>
                <w:sz w:val="16"/>
              </w:rPr>
            </w:r>
          </w:p>
        </w:tc>
        <w:tc>
          <w:tcPr>
            <w:tcW w:type="dxa" w:w="567"/>
          </w:tcPr>
          <w:p>
            <w:pPr>
              <w:jc w:val="left"/>
            </w:pPr>
            <w:r/>
            <w:r>
              <w:rPr>
                <w:rFonts w:ascii="Times New Roman" w:hAnsi="Times New Roman"/>
                <w:sz w:val="16"/>
              </w:rPr>
              <w:t>+</w:t>
            </w:r>
          </w:p>
        </w:tc>
        <w:tc>
          <w:tcPr>
            <w:tcW w:type="dxa" w:w="1134"/>
          </w:tcPr>
          <w:p>
            <w:pPr>
              <w:jc w:val="left"/>
            </w:pPr>
            <w:r/>
            <w:r>
              <w:rPr>
                <w:rFonts w:ascii="Times New Roman" w:hAnsi="Times New Roman"/>
                <w:sz w:val="16"/>
              </w:rPr>
              <w:t>Fail</w:t>
            </w:r>
          </w:p>
        </w:tc>
        <w:tc>
          <w:tcPr>
            <w:tcW w:type="dxa" w:w="2324"/>
          </w:tcPr>
          <w:p>
            <w:pPr>
              <w:jc w:val="left"/>
            </w:pPr>
            <w:r/>
            <w:r>
              <w:rPr>
                <w:rFonts w:ascii="Times New Roman" w:hAnsi="Times New Roman"/>
                <w:sz w:val="16"/>
              </w:rPr>
              <w:t>Enhancement: BUG-05</w:t>
            </w:r>
          </w:p>
        </w:tc>
      </w:tr>
      <w:tr>
        <w:tc>
          <w:tcPr>
            <w:tcW w:type="dxa" w:w="3118"/>
          </w:tcPr>
          <w:p>
            <w:pPr>
              <w:jc w:val="left"/>
            </w:pPr>
            <w:r/>
            <w:r>
              <w:rPr>
                <w:rFonts w:ascii="Times New Roman" w:hAnsi="Times New Roman"/>
                <w:sz w:val="16"/>
              </w:rPr>
              <w:t>Авторизація з коректними даними</w:t>
            </w:r>
          </w:p>
        </w:tc>
        <w:tc>
          <w:tcPr>
            <w:tcW w:type="dxa" w:w="1701"/>
          </w:tcPr>
          <w:p>
            <w:pPr>
              <w:jc w:val="left"/>
            </w:pPr>
            <w:r/>
            <w:r>
              <w:rPr>
                <w:rFonts w:ascii="Times New Roman" w:hAnsi="Times New Roman"/>
                <w:sz w:val="16"/>
              </w:rPr>
              <w:t>Авторизація</w:t>
            </w:r>
          </w:p>
        </w:tc>
        <w:tc>
          <w:tcPr>
            <w:tcW w:type="dxa" w:w="680"/>
          </w:tcPr>
          <w:p>
            <w:pPr>
              <w:jc w:val="left"/>
            </w:pPr>
            <w:r/>
            <w:r>
              <w:rPr>
                <w:rFonts w:ascii="Times New Roman" w:hAnsi="Times New Roman"/>
                <w:sz w:val="16"/>
              </w:rPr>
              <w:t>+</w:t>
            </w:r>
          </w:p>
        </w:tc>
        <w:tc>
          <w:tcPr>
            <w:tcW w:type="dxa" w:w="567"/>
          </w:tcPr>
          <w:p>
            <w:pPr>
              <w:jc w:val="left"/>
            </w:pPr>
            <w:r/>
            <w:r>
              <w:rPr>
                <w:rFonts w:ascii="Times New Roman" w:hAnsi="Times New Roman"/>
                <w:sz w:val="16"/>
              </w:rPr>
              <w:t>+</w:t>
            </w:r>
          </w:p>
        </w:tc>
        <w:tc>
          <w:tcPr>
            <w:tcW w:type="dxa" w:w="567"/>
          </w:tcPr>
          <w:p>
            <w:pPr>
              <w:jc w:val="left"/>
            </w:pPr>
            <w:r/>
            <w:r>
              <w:rPr>
                <w:rFonts w:ascii="Times New Roman" w:hAnsi="Times New Roman"/>
                <w:sz w:val="16"/>
              </w:rPr>
              <w:t>+</w:t>
            </w:r>
          </w:p>
        </w:tc>
        <w:tc>
          <w:tcPr>
            <w:tcW w:type="dxa" w:w="1134"/>
          </w:tcPr>
          <w:p>
            <w:pPr>
              <w:jc w:val="left"/>
            </w:pPr>
            <w:r/>
            <w:r>
              <w:rPr>
                <w:rFonts w:ascii="Times New Roman" w:hAnsi="Times New Roman"/>
                <w:sz w:val="16"/>
              </w:rPr>
              <w:t>Pass</w:t>
            </w:r>
          </w:p>
        </w:tc>
        <w:tc>
          <w:tcPr>
            <w:tcW w:type="dxa" w:w="2324"/>
          </w:tcPr>
          <w:p>
            <w:pPr>
              <w:jc w:val="left"/>
            </w:pPr>
            <w:r/>
            <w:r>
              <w:rPr>
                <w:rFonts w:ascii="Times New Roman" w:hAnsi="Times New Roman"/>
                <w:sz w:val="16"/>
              </w:rPr>
              <w:t>—</w:t>
            </w:r>
          </w:p>
        </w:tc>
      </w:tr>
      <w:tr>
        <w:tc>
          <w:tcPr>
            <w:tcW w:type="dxa" w:w="3118"/>
          </w:tcPr>
          <w:p>
            <w:pPr>
              <w:jc w:val="left"/>
            </w:pPr>
            <w:r/>
            <w:r>
              <w:rPr>
                <w:rFonts w:ascii="Times New Roman" w:hAnsi="Times New Roman"/>
                <w:sz w:val="16"/>
              </w:rPr>
              <w:t>Перегляд каталогу товарів</w:t>
            </w:r>
          </w:p>
        </w:tc>
        <w:tc>
          <w:tcPr>
            <w:tcW w:type="dxa" w:w="1701"/>
          </w:tcPr>
          <w:p>
            <w:pPr>
              <w:jc w:val="left"/>
            </w:pPr>
            <w:r/>
            <w:r>
              <w:rPr>
                <w:rFonts w:ascii="Times New Roman" w:hAnsi="Times New Roman"/>
                <w:sz w:val="16"/>
              </w:rPr>
              <w:t>Каталог</w:t>
            </w:r>
          </w:p>
        </w:tc>
        <w:tc>
          <w:tcPr>
            <w:tcW w:type="dxa" w:w="680"/>
          </w:tcPr>
          <w:p>
            <w:pPr>
              <w:jc w:val="left"/>
            </w:pPr>
            <w:r/>
            <w:r>
              <w:rPr>
                <w:rFonts w:ascii="Times New Roman" w:hAnsi="Times New Roman"/>
                <w:sz w:val="16"/>
              </w:rPr>
              <w:t>+</w:t>
            </w:r>
          </w:p>
        </w:tc>
        <w:tc>
          <w:tcPr>
            <w:tcW w:type="dxa" w:w="567"/>
          </w:tcPr>
          <w:p>
            <w:pPr>
              <w:jc w:val="left"/>
            </w:pPr>
            <w:r/>
            <w:r>
              <w:rPr>
                <w:rFonts w:ascii="Times New Roman" w:hAnsi="Times New Roman"/>
                <w:sz w:val="16"/>
              </w:rPr>
              <w:t>+</w:t>
            </w:r>
          </w:p>
        </w:tc>
        <w:tc>
          <w:tcPr>
            <w:tcW w:type="dxa" w:w="567"/>
          </w:tcPr>
          <w:p>
            <w:pPr>
              <w:jc w:val="left"/>
            </w:pPr>
            <w:r/>
            <w:r>
              <w:rPr>
                <w:rFonts w:ascii="Times New Roman" w:hAnsi="Times New Roman"/>
                <w:sz w:val="16"/>
              </w:rPr>
              <w:t>+</w:t>
            </w:r>
          </w:p>
        </w:tc>
        <w:tc>
          <w:tcPr>
            <w:tcW w:type="dxa" w:w="1134"/>
          </w:tcPr>
          <w:p>
            <w:pPr>
              <w:jc w:val="left"/>
            </w:pPr>
            <w:r/>
            <w:r>
              <w:rPr>
                <w:rFonts w:ascii="Times New Roman" w:hAnsi="Times New Roman"/>
                <w:sz w:val="16"/>
              </w:rPr>
              <w:t>Pass</w:t>
            </w:r>
          </w:p>
        </w:tc>
        <w:tc>
          <w:tcPr>
            <w:tcW w:type="dxa" w:w="2324"/>
          </w:tcPr>
          <w:p>
            <w:pPr>
              <w:jc w:val="left"/>
            </w:pPr>
            <w:r/>
            <w:r>
              <w:rPr>
                <w:rFonts w:ascii="Times New Roman" w:hAnsi="Times New Roman"/>
                <w:sz w:val="16"/>
              </w:rPr>
              <w:t>—</w:t>
            </w:r>
          </w:p>
        </w:tc>
      </w:tr>
      <w:tr>
        <w:tc>
          <w:tcPr>
            <w:tcW w:type="dxa" w:w="3118"/>
          </w:tcPr>
          <w:p>
            <w:pPr>
              <w:jc w:val="left"/>
            </w:pPr>
            <w:r/>
            <w:r>
              <w:rPr>
                <w:rFonts w:ascii="Times New Roman" w:hAnsi="Times New Roman"/>
                <w:sz w:val="16"/>
              </w:rPr>
              <w:t>Перегляд сторінки профілю</w:t>
            </w:r>
          </w:p>
        </w:tc>
        <w:tc>
          <w:tcPr>
            <w:tcW w:type="dxa" w:w="1701"/>
          </w:tcPr>
          <w:p>
            <w:pPr>
              <w:jc w:val="left"/>
            </w:pPr>
            <w:r/>
            <w:r>
              <w:rPr>
                <w:rFonts w:ascii="Times New Roman" w:hAnsi="Times New Roman"/>
                <w:sz w:val="16"/>
              </w:rPr>
              <w:t>Профіль</w:t>
            </w:r>
          </w:p>
        </w:tc>
        <w:tc>
          <w:tcPr>
            <w:tcW w:type="dxa" w:w="680"/>
          </w:tcPr>
          <w:p>
            <w:pPr>
              <w:jc w:val="left"/>
            </w:pPr>
            <w:r/>
            <w:r>
              <w:rPr>
                <w:rFonts w:ascii="Times New Roman" w:hAnsi="Times New Roman"/>
                <w:sz w:val="16"/>
              </w:rPr>
              <w:t>+</w:t>
            </w:r>
          </w:p>
        </w:tc>
        <w:tc>
          <w:tcPr>
            <w:tcW w:type="dxa" w:w="567"/>
          </w:tcPr>
          <w:p>
            <w:pPr>
              <w:jc w:val="left"/>
            </w:pPr>
            <w:r/>
            <w:r>
              <w:rPr>
                <w:rFonts w:ascii="Times New Roman" w:hAnsi="Times New Roman"/>
                <w:sz w:val="16"/>
              </w:rPr>
              <w:t>+</w:t>
            </w:r>
          </w:p>
        </w:tc>
        <w:tc>
          <w:tcPr>
            <w:tcW w:type="dxa" w:w="567"/>
          </w:tcPr>
          <w:p>
            <w:pPr>
              <w:jc w:val="left"/>
            </w:pPr>
            <w:r/>
            <w:r>
              <w:rPr>
                <w:rFonts w:ascii="Times New Roman" w:hAnsi="Times New Roman"/>
                <w:sz w:val="16"/>
              </w:rPr>
              <w:t>+</w:t>
            </w:r>
          </w:p>
        </w:tc>
        <w:tc>
          <w:tcPr>
            <w:tcW w:type="dxa" w:w="1134"/>
          </w:tcPr>
          <w:p>
            <w:pPr>
              <w:jc w:val="left"/>
            </w:pPr>
            <w:r/>
            <w:r>
              <w:rPr>
                <w:rFonts w:ascii="Times New Roman" w:hAnsi="Times New Roman"/>
                <w:sz w:val="16"/>
              </w:rPr>
              <w:t>Pass</w:t>
            </w:r>
          </w:p>
        </w:tc>
        <w:tc>
          <w:tcPr>
            <w:tcW w:type="dxa" w:w="2324"/>
          </w:tcPr>
          <w:p>
            <w:pPr>
              <w:jc w:val="left"/>
            </w:pPr>
            <w:r/>
            <w:r>
              <w:rPr>
                <w:rFonts w:ascii="Times New Roman" w:hAnsi="Times New Roman"/>
                <w:sz w:val="16"/>
              </w:rPr>
              <w:t>—</w:t>
            </w:r>
          </w:p>
        </w:tc>
      </w:tr>
    </w:tbl>
    <w:p>
      <w:pPr>
        <w:spacing w:before="80" w:after="200"/>
        <w:ind w:firstLine="0"/>
        <w:jc w:val="center"/>
      </w:pPr>
      <w:r>
        <w:rPr>
          <w:rFonts w:ascii="Times New Roman" w:hAnsi="Times New Roman"/>
          <w:rFonts w:ascii="Times New Roman" w:hAnsi="Times New Roman"/>
          <w:b w:val="0"/>
          <w:i/>
          <w:sz w:val="22"/>
        </w:rPr>
        <w:t>Таблиця 5.1 — Фрагмент Acceptance Sheet з результатами тестування CraftCosmeticsFactory</w:t>
      </w:r>
    </w:p>
    <w:p>
      <w:pPr>
        <w:spacing w:before="280" w:after="120" w:line="400" w:lineRule="exact"/>
        <w:ind w:firstLine="0"/>
        <w:jc w:val="center"/>
      </w:pPr>
      <w:r>
        <w:rPr>
          <w:rFonts w:ascii="Times New Roman" w:hAnsi="Times New Roman"/>
          <w:rFonts w:ascii="Times New Roman" w:hAnsi="Times New Roman"/>
          <w:b/>
          <w:i w:val="0"/>
          <w:sz w:val="28"/>
        </w:rPr>
        <w:t>6. Відповіді на контрольні запитання</w:t>
      </w:r>
    </w:p>
    <w:p>
      <w:pPr>
        <w:spacing w:before="200" w:after="40" w:line="360" w:lineRule="exact"/>
        <w:ind w:firstLine="709"/>
      </w:pPr>
      <w:r>
        <w:rPr>
          <w:rFonts w:ascii="Times New Roman" w:hAnsi="Times New Roman"/>
          <w:rFonts w:ascii="Times New Roman" w:hAnsi="Times New Roman"/>
          <w:b/>
          <w:i w:val="0"/>
          <w:sz w:val="26"/>
        </w:rPr>
        <w:t>1. Що таке дефект?</w:t>
      </w:r>
    </w:p>
    <w:p>
      <w:pPr>
        <w:spacing w:before="0" w:after="120" w:line="360" w:lineRule="exact"/>
        <w:ind w:firstLine="709"/>
        <w:jc w:val="both"/>
      </w:pPr>
      <w:r>
        <w:rPr>
          <w:rFonts w:ascii="Times New Roman" w:hAnsi="Times New Roman"/>
          <w:rFonts w:ascii="Times New Roman" w:hAnsi="Times New Roman"/>
          <w:b w:val="0"/>
          <w:i w:val="0"/>
          <w:sz w:val="26"/>
        </w:rPr>
        <w:t>Дефект — це будь-яка невідповідність між фактичною поведінкою програмного засобу та його очікуваною поведінкою, визначеною специфікацією вимог, договором або загальноприйнятими стандартами якості. Дефект виникає внаслідок помилки (mistake), допущеної людиною на будь-якому з етапів розробки — при аналізі вимог, проектуванні, кодуванні або конфігуруванні. Дефект є об'єктивним фактом, виявленим у готовому або частково готовому продукті, на відміну від помилки, що є суб'єктивною дією людини.</w:t>
      </w:r>
    </w:p>
    <w:p>
      <w:pPr>
        <w:spacing w:before="200" w:after="40" w:line="360" w:lineRule="exact"/>
        <w:ind w:firstLine="709"/>
      </w:pPr>
      <w:r>
        <w:rPr>
          <w:rFonts w:ascii="Times New Roman" w:hAnsi="Times New Roman"/>
          <w:rFonts w:ascii="Times New Roman" w:hAnsi="Times New Roman"/>
          <w:b/>
          <w:i w:val="0"/>
          <w:sz w:val="26"/>
        </w:rPr>
        <w:t>2. Які характеристики необхідно вказати при описі дефекту?</w:t>
      </w:r>
    </w:p>
    <w:p>
      <w:pPr>
        <w:spacing w:before="0" w:after="120" w:line="360" w:lineRule="exact"/>
        <w:ind w:firstLine="709"/>
        <w:jc w:val="both"/>
      </w:pPr>
      <w:r>
        <w:rPr>
          <w:rFonts w:ascii="Times New Roman" w:hAnsi="Times New Roman"/>
          <w:rFonts w:ascii="Times New Roman" w:hAnsi="Times New Roman"/>
          <w:b w:val="0"/>
          <w:i w:val="0"/>
          <w:sz w:val="26"/>
        </w:rPr>
        <w:t>Обов'язковими характеристиками опису дефекту є: Headline (заголовок — коротка назва дефекту), Severity (рівень критичності), Description (алгоритм відтворення — покрокова послідовність дій), Result (фактичний результат — що відбувається насправді), Expected Result (очікуваний результат — як система повинна поводитися) та Attachment (вкладення — скріншоти, відео, логи). Додатково можуть вказуватися Priority (терміновість виправлення), посилання на специфікацію вимог, тестове оточення (ОС, браузер), а також унікальний ідентифікатор дефекту.</w:t>
      </w:r>
    </w:p>
    <w:p>
      <w:pPr>
        <w:spacing w:before="200" w:after="40" w:line="360" w:lineRule="exact"/>
        <w:ind w:firstLine="709"/>
      </w:pPr>
      <w:r>
        <w:rPr>
          <w:rFonts w:ascii="Times New Roman" w:hAnsi="Times New Roman"/>
          <w:rFonts w:ascii="Times New Roman" w:hAnsi="Times New Roman"/>
          <w:b/>
          <w:i w:val="0"/>
          <w:sz w:val="26"/>
        </w:rPr>
        <w:t>3. Що таке Headline / Summary в описі дефекту?</w:t>
      </w:r>
    </w:p>
    <w:p>
      <w:pPr>
        <w:spacing w:before="0" w:after="120" w:line="360" w:lineRule="exact"/>
        <w:ind w:firstLine="709"/>
        <w:jc w:val="both"/>
      </w:pPr>
      <w:r>
        <w:rPr>
          <w:rFonts w:ascii="Times New Roman" w:hAnsi="Times New Roman"/>
          <w:rFonts w:ascii="Times New Roman" w:hAnsi="Times New Roman"/>
          <w:b w:val="0"/>
          <w:i w:val="0"/>
          <w:sz w:val="26"/>
        </w:rPr>
        <w:t>Headline (Summary) — це заголовок дефекту, що являє собою коротке і водночас вичерпне формулювання проблеми. Метою заголовка є надання читачеві миттєвого розуміння суті дефекту без необхідності читати повний опис. Якісний заголовок є стислим (як правило, не більше одного речення), інформативним і однозначним. Він формулюється в безособовій формі і описує стан системи, а не дії тестувальника. Заголовок є першим, що бачить розробник при перегляді звіту, тому він є критично важливим для швидкого сортування і пріоритизації дефектів.</w:t>
      </w:r>
    </w:p>
    <w:p>
      <w:pPr>
        <w:spacing w:before="200" w:after="40" w:line="360" w:lineRule="exact"/>
        <w:ind w:firstLine="709"/>
      </w:pPr>
      <w:r>
        <w:rPr>
          <w:rFonts w:ascii="Times New Roman" w:hAnsi="Times New Roman"/>
          <w:rFonts w:ascii="Times New Roman" w:hAnsi="Times New Roman"/>
          <w:b/>
          <w:i w:val="0"/>
          <w:sz w:val="26"/>
        </w:rPr>
        <w:t>4. На які три питання повинен відповідати Headline / Summary?</w:t>
      </w:r>
    </w:p>
    <w:p>
      <w:pPr>
        <w:spacing w:before="0" w:after="120" w:line="360" w:lineRule="exact"/>
        <w:ind w:firstLine="709"/>
        <w:jc w:val="both"/>
      </w:pPr>
      <w:r>
        <w:rPr>
          <w:rFonts w:ascii="Times New Roman" w:hAnsi="Times New Roman"/>
          <w:rFonts w:ascii="Times New Roman" w:hAnsi="Times New Roman"/>
          <w:b w:val="0"/>
          <w:i w:val="0"/>
          <w:sz w:val="26"/>
        </w:rPr>
        <w:t>Заголовок дефекту повинен відповідати на три запитання: «Де?» (у якому модулі, сторінці або елементі інтерфейсу виявлена проблема — наприклад, «Сторінка /register», «Кнопка "Зберегти"», «Діалог підтвердження»), «Що?» (що відбувається або не відбувається всупереч специфікації — наприклад, «не виконується валідація», «відображається помилка», «поле залишається порожнім»), «Коли (за яких умов)?» (при яких діях або умовах проблема проявляється — наприклад, «при натисканні кнопки "Відправити"», «після 10 хвилин бездіяльності», «при відключеному JavaScript»). Відповіді на ці три питання, об'єднані в одне речення, і складають ідеальний заголовок дефекту.</w:t>
      </w:r>
    </w:p>
    <w:p>
      <w:pPr>
        <w:spacing w:before="200" w:after="40" w:line="360" w:lineRule="exact"/>
        <w:ind w:firstLine="709"/>
      </w:pPr>
      <w:r>
        <w:rPr>
          <w:rFonts w:ascii="Times New Roman" w:hAnsi="Times New Roman"/>
          <w:rFonts w:ascii="Times New Roman" w:hAnsi="Times New Roman"/>
          <w:b/>
          <w:i w:val="0"/>
          <w:sz w:val="26"/>
        </w:rPr>
        <w:t>5. Що таке Severity в описі дефекту?</w:t>
      </w:r>
    </w:p>
    <w:p>
      <w:pPr>
        <w:spacing w:before="0" w:after="120" w:line="360" w:lineRule="exact"/>
        <w:ind w:firstLine="709"/>
        <w:jc w:val="both"/>
      </w:pPr>
      <w:r>
        <w:rPr>
          <w:rFonts w:ascii="Times New Roman" w:hAnsi="Times New Roman"/>
          <w:rFonts w:ascii="Times New Roman" w:hAnsi="Times New Roman"/>
          <w:b w:val="0"/>
          <w:i w:val="0"/>
          <w:sz w:val="26"/>
        </w:rPr>
        <w:t>Severity (рівень критичності або серйозності) — це характеристика дефекту, що відображає ступінь шкоди, яку завдає існування цього дефекту проекту, продукту або процесу тестування. Severity встановлюється тестувальником на підставі об'єктивної оцінки наслідків дефекту для функціональності системи та досвіду кінцевого користувача. Важливо відрізняти Severity від Priority (пріоритету): Severity описує важливість дефекту з технічної точки зору, а Priority — терміновість його виправлення з бізнесової точки зору. Наприклад, орфографічна помилка у заголовку головної сторінки може мати Severity Minor, але Priority High через репутаційні ризики.</w:t>
      </w:r>
    </w:p>
    <w:p>
      <w:pPr>
        <w:spacing w:before="200" w:after="40" w:line="360" w:lineRule="exact"/>
        <w:ind w:firstLine="709"/>
      </w:pPr>
      <w:r>
        <w:rPr>
          <w:rFonts w:ascii="Times New Roman" w:hAnsi="Times New Roman"/>
          <w:rFonts w:ascii="Times New Roman" w:hAnsi="Times New Roman"/>
          <w:b/>
          <w:i w:val="0"/>
          <w:sz w:val="26"/>
        </w:rPr>
        <w:t>6. Які існують ступені Severity? Наведіть приклади.</w:t>
      </w:r>
    </w:p>
    <w:p>
      <w:pPr>
        <w:spacing w:before="0" w:after="120" w:line="360" w:lineRule="exact"/>
        <w:ind w:firstLine="709"/>
        <w:jc w:val="both"/>
      </w:pPr>
      <w:r>
        <w:rPr>
          <w:rFonts w:ascii="Times New Roman" w:hAnsi="Times New Roman"/>
          <w:rFonts w:ascii="Times New Roman" w:hAnsi="Times New Roman"/>
          <w:b w:val="0"/>
          <w:i w:val="0"/>
          <w:sz w:val="26"/>
        </w:rPr>
        <w:t>Існують п'ять загальноприйнятих рівнів Severity. Critical — повне блокування ключової функціональності (наприклад, неможливість авторизуватися або оформити замовлення в інтернет-магазині). Major — серйозне порушення нормальної роботи без повного блокування (наприклад, сума замовлення в кошику обчислюється некоректно, але сам кошик доступний). Average — помітна проблема, що не блокує основні сценарії (наприклад, сортування товарів за ціною працює неправильно, але товари відображаються). Minor — незначна рідко відтворювана проблема (наприклад, зайвий пробіл у повідомленні про успішну реєстрацію). Enhancement — пропозиція щодо покращення, а не власне дефект (наприклад, додати кнопку «Повернутися до каталогу» після успішного оформлення замовлення).</w:t>
      </w:r>
    </w:p>
    <w:p>
      <w:pPr>
        <w:spacing w:before="200" w:after="40" w:line="360" w:lineRule="exact"/>
        <w:ind w:firstLine="709"/>
      </w:pPr>
      <w:r>
        <w:rPr>
          <w:rFonts w:ascii="Times New Roman" w:hAnsi="Times New Roman"/>
          <w:rFonts w:ascii="Times New Roman" w:hAnsi="Times New Roman"/>
          <w:b/>
          <w:i w:val="0"/>
          <w:sz w:val="26"/>
        </w:rPr>
        <w:t>7. Що таке Description в описі дефекту?</w:t>
      </w:r>
    </w:p>
    <w:p>
      <w:pPr>
        <w:spacing w:before="0" w:after="120" w:line="360" w:lineRule="exact"/>
        <w:ind w:firstLine="709"/>
        <w:jc w:val="both"/>
      </w:pPr>
      <w:r>
        <w:rPr>
          <w:rFonts w:ascii="Times New Roman" w:hAnsi="Times New Roman"/>
          <w:rFonts w:ascii="Times New Roman" w:hAnsi="Times New Roman"/>
          <w:b w:val="0"/>
          <w:i w:val="0"/>
          <w:sz w:val="26"/>
        </w:rPr>
        <w:t>Description (алгоритм відтворення) — це покрокова послідовність дій, виконавши яку будь-який розробник або тестувальник гарантовано зможе відтворити дефект. Кожен крок нумерується і формулюється чітко у вигляді конкретної дії (натиснути, ввести, перейти, зачекати) в безособовій формі. Якщо для відтворення дефекту потрібні початкові умови (певний обліковий запис, набір даних, конфігурація системи), вони виносяться в окремий розділ «Передумови» перед пронумерованими кроками. Description не повинен містити особистих суджень тестувальника, скорочень і невизначених висловів. Мета Description — забезпечити максимальну відтворюваність дефекту при мінімальній кількості кроків.</w:t>
      </w:r>
    </w:p>
    <w:p>
      <w:pPr>
        <w:spacing w:before="200" w:after="40" w:line="360" w:lineRule="exact"/>
        <w:ind w:firstLine="709"/>
      </w:pPr>
      <w:r>
        <w:rPr>
          <w:rFonts w:ascii="Times New Roman" w:hAnsi="Times New Roman"/>
          <w:rFonts w:ascii="Times New Roman" w:hAnsi="Times New Roman"/>
          <w:b/>
          <w:i w:val="0"/>
          <w:sz w:val="26"/>
        </w:rPr>
        <w:t>8. Що таке Expected Result в описі дефекту?</w:t>
      </w:r>
    </w:p>
    <w:p>
      <w:pPr>
        <w:spacing w:before="0" w:after="120" w:line="360" w:lineRule="exact"/>
        <w:ind w:firstLine="709"/>
        <w:jc w:val="both"/>
      </w:pPr>
      <w:r>
        <w:rPr>
          <w:rFonts w:ascii="Times New Roman" w:hAnsi="Times New Roman"/>
          <w:rFonts w:ascii="Times New Roman" w:hAnsi="Times New Roman"/>
          <w:b w:val="0"/>
          <w:i w:val="0"/>
          <w:sz w:val="26"/>
        </w:rPr>
        <w:t>Expected Result (очікуваний результат) — це опис того, як система повинна поводитися після виконання кроків алгоритму відтворення відповідно до специфікації вимог або загальноприйнятих стандартів. Expected Result є обґрунтуванням того, що фактична поведінка є дефектом: він наводить аргументи розробнику, як саме «правильна» система повинна поводитися в даній ситуації. Найкраща практика — посилатися у Expected Result на конкретний пункт специфікації вимог, що зменшує суперечки і прискорює прийняття рішення про виправлення. Expected Result завжди повинен бути заповнений — навіть якщо поведінка здається очевидно правильною, не слід покладатися на те, що вона очевидна і для розробника.</w:t>
      </w:r>
    </w:p>
    <w:p>
      <w:pPr>
        <w:spacing w:before="200" w:after="40" w:line="360" w:lineRule="exact"/>
        <w:ind w:firstLine="709"/>
      </w:pPr>
      <w:r>
        <w:rPr>
          <w:rFonts w:ascii="Times New Roman" w:hAnsi="Times New Roman"/>
          <w:rFonts w:ascii="Times New Roman" w:hAnsi="Times New Roman"/>
          <w:b/>
          <w:i w:val="0"/>
          <w:sz w:val="26"/>
        </w:rPr>
        <w:t>9. Навіщо потрібен Attachment при описі дефекту?</w:t>
      </w:r>
    </w:p>
    <w:p>
      <w:pPr>
        <w:spacing w:before="0" w:after="120" w:line="360" w:lineRule="exact"/>
        <w:ind w:firstLine="709"/>
        <w:jc w:val="both"/>
      </w:pPr>
      <w:r>
        <w:rPr>
          <w:rFonts w:ascii="Times New Roman" w:hAnsi="Times New Roman"/>
          <w:rFonts w:ascii="Times New Roman" w:hAnsi="Times New Roman"/>
          <w:b w:val="0"/>
          <w:i w:val="0"/>
          <w:sz w:val="26"/>
        </w:rPr>
        <w:t>Attachment (вкладення) є допоміжним засобом для підтвердження і кращого розуміння дефекту. Скріншоти, відеозаписи або лог-файли дозволяють розробнику побачити проблему так само, як її бачив тестувальник, що особливо важливо для GUI-дефектів або дефектів, що важко описати словами. Скріншот повинен містити виділення (прямокутником, стрілкою) проблемного місця та текстові підписи «Спостережуваний результат» і «Очікуваний результат». Логи програми як вкладення допомагають виявити технічну причину дефекту. Attachment є не обов'язковим, але його наявність суттєво прискорює аналіз і виправлення дефекту розробником.</w:t>
      </w:r>
    </w:p>
    <w:p>
      <w:pPr>
        <w:spacing w:before="200" w:after="40" w:line="360" w:lineRule="exact"/>
        <w:ind w:firstLine="709"/>
      </w:pPr>
      <w:r>
        <w:rPr>
          <w:rFonts w:ascii="Times New Roman" w:hAnsi="Times New Roman"/>
          <w:rFonts w:ascii="Times New Roman" w:hAnsi="Times New Roman"/>
          <w:b/>
          <w:i w:val="0"/>
          <w:sz w:val="26"/>
        </w:rPr>
        <w:t>10. Які існують рекомендації щодо опису дефектів?</w:t>
      </w:r>
    </w:p>
    <w:p>
      <w:pPr>
        <w:spacing w:before="0" w:after="120" w:line="360" w:lineRule="exact"/>
        <w:ind w:firstLine="709"/>
        <w:jc w:val="both"/>
      </w:pPr>
      <w:r>
        <w:rPr>
          <w:rFonts w:ascii="Times New Roman" w:hAnsi="Times New Roman"/>
          <w:rFonts w:ascii="Times New Roman" w:hAnsi="Times New Roman"/>
          <w:b w:val="0"/>
          <w:i w:val="0"/>
          <w:sz w:val="26"/>
        </w:rPr>
        <w:t>Основні рекомендації щодо якісного опису дефектів охоплюють такі аспекти. Кроки відтворення, фактичний і очікуваний результати повинні бути детально і однозначно описані — жоден крок не можна пропускати. Опис повинен бути написаний зрозумілою загальновживаною лексикою без жаргону, з точними офіційними назвами елементів інтерфейсу. Обов'язково посилатися на відповідний пункт специфікації вимог. Слід чітко вказувати тестове оточення (ОС, браузер, версія). Дефект необхідно документувати одразу після виявлення, щоб не забути деталі. Перед відправленням слід перечитати звіт і переконатися у повноті та коректності всіх полів. Один звіт повинен описувати лише один дефект — об'єднувати різнотипні дефекти в одному звіті неприпустимо. Кожен дефект необхідно відтворити щонайменше двічі до внесення у баг-трекінгову систему.</w:t>
      </w:r>
    </w:p>
    <w:p>
      <w:pPr>
        <w:spacing w:before="280" w:after="120" w:line="400" w:lineRule="exact"/>
        <w:ind w:firstLine="0"/>
        <w:jc w:val="center"/>
      </w:pPr>
      <w:r>
        <w:rPr>
          <w:rFonts w:ascii="Times New Roman" w:hAnsi="Times New Roman"/>
          <w:rFonts w:ascii="Times New Roman" w:hAnsi="Times New Roman"/>
          <w:b/>
          <w:i w:val="0"/>
          <w:sz w:val="28"/>
        </w:rPr>
        <w:t>7. Висновок</w:t>
      </w:r>
    </w:p>
    <w:p>
      <w:pPr>
        <w:spacing w:before="0" w:after="160" w:line="360" w:lineRule="exact"/>
        <w:ind w:firstLine="709"/>
        <w:jc w:val="both"/>
      </w:pPr>
      <w:r>
        <w:rPr>
          <w:rFonts w:ascii="Times New Roman" w:hAnsi="Times New Roman"/>
          <w:rFonts w:ascii="Times New Roman" w:hAnsi="Times New Roman"/>
          <w:b w:val="0"/>
          <w:i w:val="0"/>
          <w:sz w:val="26"/>
        </w:rPr>
        <w:t>У ході виконання лабораторної роботи набуто практичних навичок виявлення та документування програмних дефектів з застосуванням стандартних методик формування звітів про дефекти. На прикладі IoT-термостата відпрацьовано техніку розробки тестових перевірок із класифікацією за рівнями тестового покриття (Smoke, MAT, AT), складання заголовків дефектів за формулою «Де? Що? Коли?» та повного заповнення полів звіту для всіх п'яти рівнів критичності.</w:t>
      </w:r>
    </w:p>
    <w:p>
      <w:pPr>
        <w:spacing w:before="0" w:after="160" w:line="360" w:lineRule="exact"/>
        <w:ind w:firstLine="709"/>
        <w:jc w:val="both"/>
      </w:pPr>
      <w:r>
        <w:rPr>
          <w:rFonts w:ascii="Times New Roman" w:hAnsi="Times New Roman"/>
          <w:rFonts w:ascii="Times New Roman" w:hAnsi="Times New Roman"/>
          <w:b w:val="0"/>
          <w:i w:val="0"/>
          <w:sz w:val="26"/>
        </w:rPr>
        <w:t>Тестування web-застосунку CraftCosmeticsFactory дозволило виявити п'ять реальних дефектів різних рівнів критичності. Серед знайдених проблем найбільш серйозним є дефект BUG-01 (Critical): форма реєстрації приймає порожнє поле обов'язкового імені, що може призвести до реєстрації облікових записів без ідентифікуючих даних і порушити цілісність бази даних. Дефект BUG-02 (Major) вказує на відсутність graceful degradation при відключеному JavaScript — функціональна вимога, що є обов'язковою для забезпечення доступності продукту.</w:t>
      </w:r>
    </w:p>
    <w:p>
      <w:pPr>
        <w:spacing w:before="0" w:after="160" w:line="360" w:lineRule="exact"/>
        <w:ind w:firstLine="709"/>
        <w:jc w:val="both"/>
      </w:pPr>
      <w:r>
        <w:rPr>
          <w:rFonts w:ascii="Times New Roman" w:hAnsi="Times New Roman"/>
          <w:rFonts w:ascii="Times New Roman" w:hAnsi="Times New Roman"/>
          <w:b w:val="0"/>
          <w:i w:val="0"/>
          <w:sz w:val="26"/>
        </w:rPr>
        <w:t>Практична робота підтвердила важливість систематичного підходу до документування дефектів: навіть дефект рівня Minor (BUG-04, некоректне відображення довгих назв товарів) при ігноруванні може суттєво погіршити враження користувача. Класифікація знайдених дефектів за Severity дозволила пріоритизувати їх виправлення: Critical і Major повинні бути усунуті до наступного релізу, Average і Minor — у плановому порядку, Enhancement — розглянуті при плануванні наступних версій продукту. Результати тестування відображено в Acceptance Sheet, що слугує актуальною робочою документацією для команди розробки.</w:t>
      </w:r>
    </w:p>
    <w:sectPr w:rsidR="00FC693F" w:rsidRPr="0006063C"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