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Table1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rPr>
          <w:i/>
          <w:i/>
          <w:color w:val="000000"/>
          <w:sz w:val="10"/>
          <w:szCs w:val="10"/>
        </w:rPr>
      </w:pPr>
      <w:r>
        <w:rPr>
          <w:i/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</w:t>
      </w:r>
      <w:r>
        <w:rPr>
          <w:b/>
        </w:rPr>
        <w:t>5</w:t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</w:r>
    </w:p>
    <w:tbl>
      <w:tblPr>
        <w:tblStyle w:val="Table2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000000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10"/>
                <w:szCs w:val="10"/>
              </w:rPr>
            </w:pPr>
            <w:r>
              <w:rPr>
                <w:b/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Style w:val="Table3"/>
        <w:tblW w:w="10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2"/>
        <w:gridCol w:w="1236"/>
        <w:gridCol w:w="617"/>
        <w:gridCol w:w="884"/>
        <w:gridCol w:w="713"/>
        <w:gridCol w:w="954"/>
        <w:gridCol w:w="708"/>
        <w:gridCol w:w="460"/>
        <w:gridCol w:w="959"/>
        <w:gridCol w:w="283"/>
        <w:gridCol w:w="2125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Студента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Ерёмина Вадима Сергеевича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/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36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ФИТ-</w:t>
            </w:r>
            <w:r>
              <w:rPr>
                <w:b/>
                <w:sz w:val="24"/>
                <w:szCs w:val="24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4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212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3719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7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b/>
                <w:i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i/>
                <w:i/>
              </w:rPr>
            </w:pPr>
            <w:r>
              <w:rPr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Style w:val="Table4"/>
        <w:tblW w:w="101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>
              <w:rPr>
                <w:color w:val="000000"/>
                <w:sz w:val="40"/>
                <w:szCs w:val="40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40"/>
          <w:szCs w:val="40"/>
          <w:vertAlign w:val="superscript"/>
        </w:rPr>
      </w:pPr>
      <w:r>
        <w:rPr>
          <w:rFonts w:eastAsia="Arial" w:cs="Arial" w:ascii="Arial" w:hAnsi="Arial"/>
          <w:color w:val="000000"/>
          <w:sz w:val="40"/>
          <w:szCs w:val="40"/>
          <w:vertAlign w:val="superscript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center"/>
        <w:rPr>
          <w:color w:val="FF0000"/>
        </w:rPr>
      </w:pPr>
      <w:r>
        <w:rPr>
          <w:color w:val="000000"/>
          <w:sz w:val="36"/>
          <w:szCs w:val="36"/>
          <w:vertAlign w:val="superscript"/>
        </w:rPr>
        <w:t>Омск  2023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spacing w:lineRule="auto" w:line="240"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ОБЩАЯ СХЕМА АЛГОРИТМА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ТЕКСТ ПРОГРАММЫ НА C#</w:t>
              <w:tab/>
            </w:r>
          </w:hyperlink>
          <w:r>
            <w:rPr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hyperlink w:anchor="_heading=h.3znysh7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ПРИМЕР РАБОТЫ</w:t>
              <w:tab/>
            </w:r>
          </w:hyperlink>
          <w:r>
            <w:rPr/>
            <w:t>6</w:t>
          </w:r>
          <w:r>
            <w:rPr/>
            <w:fldChar w:fldCharType="end"/>
          </w:r>
        </w:p>
      </w:sdtContent>
    </w:sdt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ЗАДАНИЕ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709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ind w:firstLine="566"/>
        <w:jc w:val="both"/>
        <w:rPr/>
      </w:pPr>
      <w:r>
        <w:rPr>
          <w:rFonts w:eastAsia="Times New Roman" w:cs="Times New Roman"/>
          <w:sz w:val="28"/>
          <w:szCs w:val="28"/>
          <w:lang w:eastAsia="ru-RU"/>
        </w:rPr>
        <w:t>Начертит</w:t>
      </w:r>
      <w:r>
        <w:rPr>
          <w:rFonts w:eastAsia="Times New Roman" w:cs="Times New Roman"/>
          <w:sz w:val="28"/>
          <w:szCs w:val="28"/>
          <w:lang w:val="ru-RU" w:eastAsia="ru-RU"/>
        </w:rPr>
        <w:t>ь</w:t>
      </w:r>
      <w:r>
        <w:rPr>
          <w:rFonts w:eastAsia="Times New Roman" w:cs="Times New Roman"/>
          <w:sz w:val="28"/>
          <w:szCs w:val="28"/>
          <w:lang w:eastAsia="ru-RU"/>
        </w:rPr>
        <w:t xml:space="preserve"> структурную схему алгоритма, напи</w:t>
      </w:r>
      <w:r>
        <w:rPr>
          <w:rFonts w:eastAsia="Times New Roman" w:cs="Times New Roman"/>
          <w:sz w:val="28"/>
          <w:szCs w:val="28"/>
          <w:lang w:eastAsia="ru-RU"/>
        </w:rPr>
        <w:t>сать</w:t>
      </w:r>
      <w:r>
        <w:rPr>
          <w:rFonts w:eastAsia="Times New Roman" w:cs="Times New Roman"/>
          <w:sz w:val="28"/>
          <w:szCs w:val="28"/>
          <w:lang w:eastAsia="ru-RU"/>
        </w:rPr>
        <w:t xml:space="preserve"> и отлад</w:t>
      </w:r>
      <w:r>
        <w:rPr>
          <w:rFonts w:eastAsia="Times New Roman" w:cs="Times New Roman"/>
          <w:sz w:val="28"/>
          <w:szCs w:val="28"/>
          <w:lang w:eastAsia="ru-RU"/>
        </w:rPr>
        <w:t>тиь</w:t>
      </w:r>
      <w:r>
        <w:rPr>
          <w:rFonts w:eastAsia="Times New Roman" w:cs="Times New Roman"/>
          <w:sz w:val="28"/>
          <w:szCs w:val="28"/>
          <w:lang w:eastAsia="ru-RU"/>
        </w:rPr>
        <w:t xml:space="preserve"> про</w:t>
        <w:softHyphen/>
        <w:t>грамму для табуляции функци</w:t>
      </w:r>
      <w:r>
        <w:rPr>
          <w:rFonts w:eastAsia="Times New Roman" w:cs="Times New Roman"/>
          <w:sz w:val="28"/>
          <w:szCs w:val="28"/>
          <w:lang w:eastAsia="ru-RU"/>
        </w:rPr>
        <w:t>и</w:t>
      </w:r>
      <w:r>
        <w:rPr/>
        <w:t xml:space="preserve"> </w:t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bookmarkStart w:id="2" w:name="_heading=h.6yhvaghx73j7"/>
      <w:bookmarkEnd w:id="2"/>
      <w:r>
        <w:rPr/>
        <w:drawing>
          <wp:inline distT="0" distB="0" distL="0" distR="0">
            <wp:extent cx="4686300" cy="71437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r>
        <w:rPr/>
        <w:t>Рисунок 1 – Задание</w:t>
      </w:r>
      <w:r>
        <w:br w:type="page"/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r>
        <w:rPr>
          <w:b/>
        </w:rPr>
        <w:t>2. ОБЩАЯ СХЕМА АЛГОРИТМА</w:t>
      </w:r>
    </w:p>
    <w:p>
      <w:pPr>
        <w:pStyle w:val="Normal"/>
        <w:spacing w:lineRule="auto" w:line="276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1712595</wp:posOffset>
            </wp:positionH>
            <wp:positionV relativeFrom="paragraph">
              <wp:posOffset>-57150</wp:posOffset>
            </wp:positionV>
            <wp:extent cx="4000500" cy="63817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  <w:tab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ab/>
        <w:tab/>
        <w:tab/>
      </w:r>
    </w:p>
    <w:p>
      <w:pPr>
        <w:pStyle w:val="Normal"/>
        <w:spacing w:lineRule="auto" w:line="276"/>
        <w:jc w:val="center"/>
        <w:rPr/>
      </w:pPr>
      <w:r>
        <w:rPr/>
        <w:t xml:space="preserve">Рисунок </w:t>
      </w:r>
      <w:r>
        <w:rPr/>
        <w:t>2</w:t>
      </w:r>
      <w:r>
        <w:rPr/>
        <w:t xml:space="preserve"> – Общая схема алгоритма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  <w:r>
        <w:br w:type="page"/>
      </w:r>
    </w:p>
    <w:p>
      <w:pPr>
        <w:pStyle w:val="Normal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ТЕКСТ ПРОГРАММЫ НА C#</w:t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0711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Рисунок 3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0711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07111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2"/>
          <w:szCs w:val="22"/>
        </w:rPr>
        <w:t xml:space="preserve">– Текст программы на </w:t>
      </w:r>
      <w:r>
        <w:rPr>
          <w:rFonts w:eastAsia="Arial" w:cs="Arial" w:ascii="Arial" w:hAnsi="Arial"/>
          <w:sz w:val="22"/>
          <w:szCs w:val="22"/>
          <w:lang w:val="en-US"/>
        </w:rPr>
        <w:t>C#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144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3" w:name="_heading=h.3znysh7"/>
      <w:bookmarkEnd w:id="3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ПРИМЕР РАБОТЫ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рисунк</w:t>
      </w:r>
      <w:r>
        <w:rPr/>
        <w:t>ах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5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представлен</w:t>
      </w:r>
      <w:r>
        <w:rPr/>
        <w:t>ы расчеты для a =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/>
        <w:t xml:space="preserve">и a = </w:t>
      </w:r>
      <w:r>
        <w:rPr>
          <w:lang w:val="en-US"/>
        </w:rPr>
        <w:t>2.</w:t>
      </w:r>
      <w:r>
        <w:rPr/>
        <w:t>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1788795</wp:posOffset>
            </wp:positionH>
            <wp:positionV relativeFrom="paragraph">
              <wp:posOffset>89535</wp:posOffset>
            </wp:positionV>
            <wp:extent cx="2381250" cy="18859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Рисунок</w:t>
      </w:r>
      <w:r>
        <w:rPr>
          <w:lang w:val="en-US"/>
        </w:rPr>
        <w:t xml:space="preserve">  </w:t>
      </w:r>
      <w:r>
        <w:rPr>
          <w:lang w:val="en-US"/>
        </w:rPr>
        <w:t>4</w:t>
      </w:r>
      <w:r>
        <w:rPr>
          <w:lang w:val="en-US"/>
        </w:rPr>
        <w:t xml:space="preserve"> –</w:t>
      </w:r>
      <w:r>
        <w:rPr/>
        <w:t xml:space="preserve"> Расчеты для a = </w:t>
      </w:r>
      <w:r>
        <w:rPr>
          <w:lang w:val="en-US"/>
        </w:rPr>
        <w:t>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567" w:right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76" w:before="0" w:after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1855470</wp:posOffset>
            </wp:positionH>
            <wp:positionV relativeFrom="paragraph">
              <wp:posOffset>5715</wp:posOffset>
            </wp:positionV>
            <wp:extent cx="2247900" cy="18192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Рисунок</w:t>
      </w:r>
      <w:r>
        <w:rPr>
          <w:lang w:val="en-US"/>
        </w:rPr>
        <w:t xml:space="preserve">  </w:t>
      </w:r>
      <w:r>
        <w:rPr>
          <w:lang w:val="en-US"/>
        </w:rPr>
        <w:t>5</w:t>
      </w:r>
      <w:r>
        <w:rPr>
          <w:lang w:val="en-US"/>
        </w:rPr>
        <w:t xml:space="preserve"> – </w:t>
      </w:r>
      <w:r>
        <w:rPr/>
        <w:t xml:space="preserve"> Расчеты для a = </w:t>
      </w:r>
      <w:r>
        <w:rPr>
          <w:lang w:val="en-US"/>
        </w:rPr>
        <w:t>2.</w:t>
      </w:r>
      <w:r>
        <w:rPr/>
        <w:t>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567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 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sectPr>
      <w:footerReference w:type="default" r:id="rId9"/>
      <w:footerReference w:type="first" r:id="rId10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link w:val="1"/>
    <w:uiPriority w:val="9"/>
    <w:qFormat/>
    <w:rsid w:val="00ab70e3"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2E75B5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link w:val="31"/>
    <w:uiPriority w:val="9"/>
    <w:unhideWhenUsed/>
    <w:qFormat/>
    <w:rsid w:val="0072262c"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5B9BD5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8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1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"/>
    <w:next w:val="Normal1"/>
    <w:link w:val="Style11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2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b/>
      <w:bCs/>
      <w:color w:val="auto"/>
      <w:kern w:val="0"/>
      <w:sz w:val="24"/>
      <w:szCs w:val="24"/>
      <w:lang w:val="ru-RU" w:eastAsia="zh-CN" w:bidi="hi-IN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bLutYjnH0JxHujwHtGkHvSr8Pw==">CgMxLjAyCGguZ2pkZ3hzMg5oLmQzNzlha3YwNmZxZDIOaC42eWh2YWdoeDczajcyCWguMWZvYjl0ZTIJaC4zem55c2g3OAByITFlN01oRVRpMHVhT2RLT0dNa0FoS2RSSXZiUi1zZmltOQ==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LibreOffice/7.6.2.1$Windows_X86_64 LibreOffice_project/56f7684011345957bbf33a7ee678afaf4d2ba333</Application>
  <AppVersion>15.0000</AppVersion>
  <Pages>8</Pages>
  <Words>166</Words>
  <Characters>1010</Characters>
  <CharactersWithSpaces>1161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dcterms:modified xsi:type="dcterms:W3CDTF">2023-10-28T18:29:20Z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