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F0BE" w14:textId="61DDC552" w:rsidR="00DE5676" w:rsidRDefault="00845661" w:rsidP="005C6E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C6EA1">
        <w:rPr>
          <w:rFonts w:ascii="Times New Roman" w:hAnsi="Times New Roman" w:cs="Times New Roman"/>
          <w:b/>
          <w:bCs/>
        </w:rPr>
        <w:t>Политика в отношении обработки персональных данных платформы</w:t>
      </w:r>
    </w:p>
    <w:p w14:paraId="3528B4C7" w14:textId="77777777" w:rsidR="005C6EA1" w:rsidRPr="00DE5676" w:rsidRDefault="005C6EA1" w:rsidP="005C6E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E8949F" w14:textId="60E41C91" w:rsidR="00DE5676" w:rsidRDefault="00DE5676" w:rsidP="00845661">
      <w:pPr>
        <w:spacing w:after="0" w:line="240" w:lineRule="auto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  <w:b/>
          <w:bCs/>
        </w:rPr>
        <w:t>Дата вступления в силу:</w:t>
      </w:r>
      <w:r w:rsidRPr="00DE5676">
        <w:rPr>
          <w:rFonts w:ascii="Times New Roman" w:hAnsi="Times New Roman" w:cs="Times New Roman"/>
        </w:rPr>
        <w:t xml:space="preserve"> </w:t>
      </w:r>
      <w:r w:rsidRPr="005C6EA1">
        <w:rPr>
          <w:rFonts w:ascii="Times New Roman" w:hAnsi="Times New Roman" w:cs="Times New Roman"/>
        </w:rPr>
        <w:t>[Бот подставляет текущую дату или дату публикации]</w:t>
      </w:r>
    </w:p>
    <w:p w14:paraId="66218C71" w14:textId="77777777" w:rsidR="005C6EA1" w:rsidRPr="00DE5676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129A6B4F" w14:textId="311FD61B" w:rsidR="00DE5676" w:rsidRDefault="00DE5676" w:rsidP="00845661">
      <w:pPr>
        <w:spacing w:after="0" w:line="240" w:lineRule="auto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  <w:b/>
          <w:bCs/>
        </w:rPr>
        <w:t>1.</w:t>
      </w:r>
      <w:r w:rsidRPr="00DE5676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Общие Положения</w:t>
      </w:r>
    </w:p>
    <w:p w14:paraId="4D79E16D" w14:textId="77777777" w:rsidR="005C6EA1" w:rsidRPr="00DE5676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9137D7B" w14:textId="06795502" w:rsidR="00DE5676" w:rsidRDefault="00DE5676" w:rsidP="00845661">
      <w:pPr>
        <w:spacing w:after="0" w:line="240" w:lineRule="auto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 xml:space="preserve">1.1. Настоящая политика обработки персональных данных составлена в соответствии с требованиями Федерального закона от 27.07.2006 № 152-ФЗ «О персональных данных» и определяет порядок обработки персональных данных и меры по обеспечению их безопасности, предпринимаемые </w:t>
      </w:r>
      <w:r w:rsidR="009D47EF" w:rsidRPr="005C6EA1">
        <w:rPr>
          <w:rFonts w:ascii="Times New Roman" w:hAnsi="Times New Roman" w:cs="Times New Roman"/>
        </w:rPr>
        <w:t xml:space="preserve">физическим лицом </w:t>
      </w:r>
      <w:r w:rsidRPr="00DE5676">
        <w:rPr>
          <w:rFonts w:ascii="Times New Roman" w:hAnsi="Times New Roman" w:cs="Times New Roman"/>
        </w:rPr>
        <w:t xml:space="preserve"> </w:t>
      </w:r>
      <w:r w:rsidR="009D47EF" w:rsidRPr="005C6EA1">
        <w:rPr>
          <w:rFonts w:ascii="Times New Roman" w:hAnsi="Times New Roman" w:cs="Times New Roman"/>
        </w:rPr>
        <w:t>Трапезниковым Романом Викторовиче</w:t>
      </w:r>
      <w:r w:rsidR="00AB71E1" w:rsidRPr="005C6EA1">
        <w:rPr>
          <w:rFonts w:ascii="Times New Roman" w:hAnsi="Times New Roman" w:cs="Times New Roman"/>
        </w:rPr>
        <w:t>м</w:t>
      </w:r>
      <w:r w:rsidRPr="00DE5676">
        <w:rPr>
          <w:rFonts w:ascii="Times New Roman" w:hAnsi="Times New Roman" w:cs="Times New Roman"/>
        </w:rPr>
        <w:t>, ИНН: [</w:t>
      </w:r>
      <w:r w:rsidR="009D47EF" w:rsidRPr="005C6EA1">
        <w:rPr>
          <w:rFonts w:ascii="Times New Roman" w:hAnsi="Times New Roman" w:cs="Times New Roman"/>
        </w:rPr>
        <w:t>-------</w:t>
      </w:r>
      <w:r w:rsidRPr="00DE5676">
        <w:rPr>
          <w:rFonts w:ascii="Times New Roman" w:hAnsi="Times New Roman" w:cs="Times New Roman"/>
        </w:rPr>
        <w:t>], действующим под брендом платформы автоматизации торговли (далее — Оператор).</w:t>
      </w:r>
    </w:p>
    <w:p w14:paraId="2C4FEAFE" w14:textId="77777777" w:rsidR="005C6EA1" w:rsidRPr="00DE5676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0E17A16F" w14:textId="3B98E409" w:rsidR="00367FB8" w:rsidRDefault="00DE5676" w:rsidP="00367FB8">
      <w:pPr>
        <w:spacing w:line="240" w:lineRule="auto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 xml:space="preserve">1.2. Политика применяется ко всей информации, которую Оператор может получить о посетителях и пользователях в мессенджере </w:t>
      </w:r>
      <w:proofErr w:type="spellStart"/>
      <w:r w:rsidRPr="00DE5676">
        <w:rPr>
          <w:rFonts w:ascii="Times New Roman" w:hAnsi="Times New Roman" w:cs="Times New Roman"/>
        </w:rPr>
        <w:t>Telegram</w:t>
      </w:r>
      <w:proofErr w:type="spellEnd"/>
      <w:r w:rsidRPr="00DE5676">
        <w:rPr>
          <w:rFonts w:ascii="Times New Roman" w:hAnsi="Times New Roman" w:cs="Times New Roman"/>
        </w:rPr>
        <w:t xml:space="preserve"> в рамках работы </w:t>
      </w:r>
      <w:proofErr w:type="spellStart"/>
      <w:r w:rsidRPr="00DE5676">
        <w:rPr>
          <w:rFonts w:ascii="Times New Roman" w:hAnsi="Times New Roman" w:cs="Times New Roman"/>
        </w:rPr>
        <w:t>Telegram</w:t>
      </w:r>
      <w:proofErr w:type="spellEnd"/>
      <w:r w:rsidRPr="00DE5676">
        <w:rPr>
          <w:rFonts w:ascii="Times New Roman" w:hAnsi="Times New Roman" w:cs="Times New Roman"/>
        </w:rPr>
        <w:t xml:space="preserve">-бота </w:t>
      </w:r>
      <w:r w:rsidR="009D47EF" w:rsidRPr="005C6E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@RedLineClubBot</w:t>
      </w:r>
      <w:r w:rsidR="009D47EF" w:rsidRPr="005C6E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5676">
        <w:rPr>
          <w:rFonts w:ascii="Times New Roman" w:hAnsi="Times New Roman" w:cs="Times New Roman"/>
        </w:rPr>
        <w:t>и интегрированных с ним партнерских сообществ (далее — Платформа).</w:t>
      </w:r>
    </w:p>
    <w:p w14:paraId="247CA986" w14:textId="02BDA031" w:rsidR="005C6EA1" w:rsidRPr="00DE5676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FF005B">
          <v:rect id="_x0000_i1051" style="width:0;height:1.5pt" o:hralign="center" o:hrstd="t" o:hr="t" fillcolor="#a0a0a0" stroked="f"/>
        </w:pict>
      </w:r>
    </w:p>
    <w:p w14:paraId="1EC37E99" w14:textId="31B29089" w:rsidR="00E94003" w:rsidRDefault="00E94003" w:rsidP="00367FB8">
      <w:pPr>
        <w:spacing w:before="160"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  <w:b/>
          <w:bCs/>
        </w:rPr>
        <w:t>2.</w:t>
      </w:r>
      <w:r w:rsidRPr="00E94003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Основные Понятия И Термины</w:t>
      </w:r>
    </w:p>
    <w:p w14:paraId="1ECEC9F7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CDC657C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2.1. Пользователь — любой посетитель, прошедший авторизацию в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>-боте, разделяющийся на две категории: Покупатель (физическое лицо, оформляющее заказ) и Продавец (физлицо, самозанятый или ИП, размещающий информацию о товарах).</w:t>
      </w:r>
    </w:p>
    <w:p w14:paraId="32B7D028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3E2E1ED6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2.2. Партнер (Админ группы) — самозанятое лицо или ИП, являющееся администратором стороннего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>-сообщества, интегрировавшее технический функционал Платформы в свой ресурс.</w:t>
      </w:r>
    </w:p>
    <w:p w14:paraId="73A0D949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0A61DAF3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2.3. Персональные данные — любая информация, относящаяся прямо или косвенно к определенному Пользователю Платформы.</w:t>
      </w:r>
    </w:p>
    <w:p w14:paraId="6E7BF8A9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671962A2" w14:textId="77777777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2.4. Обработка персональных данных —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 и уничтожение данных с использованием средств автоматизации.</w:t>
      </w:r>
    </w:p>
    <w:p w14:paraId="4FA98BAF" w14:textId="318D41CD" w:rsidR="00367FB8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609051">
          <v:rect id="_x0000_i1052" style="width:0;height:1.5pt" o:hralign="center" o:hrstd="t" o:hr="t" fillcolor="#a0a0a0" stroked="f"/>
        </w:pict>
      </w:r>
    </w:p>
    <w:p w14:paraId="75EC5D08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53E9D032" w14:textId="06746216" w:rsidR="00E94003" w:rsidRPr="005C6EA1" w:rsidRDefault="00E94003" w:rsidP="0084566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94003">
        <w:rPr>
          <w:rFonts w:ascii="Times New Roman" w:hAnsi="Times New Roman" w:cs="Times New Roman"/>
          <w:b/>
          <w:bCs/>
        </w:rPr>
        <w:t>3.</w:t>
      </w:r>
      <w:r w:rsidRPr="00E94003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Перечень Обрабатываемых Данных</w:t>
      </w:r>
    </w:p>
    <w:p w14:paraId="05966983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BE4E4DB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Оператор обрабатывает следующие персональные данные Пользователей:</w:t>
      </w:r>
    </w:p>
    <w:p w14:paraId="6C4C9936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272C8578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3.1. Общие данные для всех Пользователей: Идентификатор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 xml:space="preserve"> (ID), никнейм (</w:t>
      </w:r>
      <w:proofErr w:type="spellStart"/>
      <w:r w:rsidRPr="00E94003">
        <w:rPr>
          <w:rFonts w:ascii="Times New Roman" w:hAnsi="Times New Roman" w:cs="Times New Roman"/>
        </w:rPr>
        <w:t>username</w:t>
      </w:r>
      <w:proofErr w:type="spellEnd"/>
      <w:r w:rsidRPr="00E94003">
        <w:rPr>
          <w:rFonts w:ascii="Times New Roman" w:hAnsi="Times New Roman" w:cs="Times New Roman"/>
        </w:rPr>
        <w:t xml:space="preserve">) в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>, имя в профиле.</w:t>
      </w:r>
    </w:p>
    <w:p w14:paraId="4C4AE936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2091340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3.2. Дополнительные данные Покупателей: Фамилия, имя, отчество, контактный номер телефона, электронный адрес (</w:t>
      </w:r>
      <w:proofErr w:type="spellStart"/>
      <w:r w:rsidRPr="00E94003">
        <w:rPr>
          <w:rFonts w:ascii="Times New Roman" w:hAnsi="Times New Roman" w:cs="Times New Roman"/>
        </w:rPr>
        <w:t>email</w:t>
      </w:r>
      <w:proofErr w:type="spellEnd"/>
      <w:r w:rsidRPr="00E94003">
        <w:rPr>
          <w:rFonts w:ascii="Times New Roman" w:hAnsi="Times New Roman" w:cs="Times New Roman"/>
        </w:rPr>
        <w:t>), адрес доставки товара, VIN-код (номер кузова) транспортного средства для подбора запчастей.</w:t>
      </w:r>
    </w:p>
    <w:p w14:paraId="1B91DE71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6134631A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3.3. Дополнительные данные Продавцов и Партнеров: ФИО, ИНН, контактный телефон, </w:t>
      </w:r>
      <w:proofErr w:type="spellStart"/>
      <w:r w:rsidRPr="00E94003">
        <w:rPr>
          <w:rFonts w:ascii="Times New Roman" w:hAnsi="Times New Roman" w:cs="Times New Roman"/>
        </w:rPr>
        <w:t>email</w:t>
      </w:r>
      <w:proofErr w:type="spellEnd"/>
      <w:r w:rsidRPr="00E94003">
        <w:rPr>
          <w:rFonts w:ascii="Times New Roman" w:hAnsi="Times New Roman" w:cs="Times New Roman"/>
        </w:rPr>
        <w:t xml:space="preserve">, платежные ключи и технические токены (включая маски карт и платежные идентификаторы </w:t>
      </w:r>
      <w:proofErr w:type="spellStart"/>
      <w:r w:rsidRPr="00E94003">
        <w:rPr>
          <w:rFonts w:ascii="Times New Roman" w:hAnsi="Times New Roman" w:cs="Times New Roman"/>
        </w:rPr>
        <w:t>ParentPaymentId</w:t>
      </w:r>
      <w:proofErr w:type="spellEnd"/>
      <w:r w:rsidRPr="00E94003">
        <w:rPr>
          <w:rFonts w:ascii="Times New Roman" w:hAnsi="Times New Roman" w:cs="Times New Roman"/>
        </w:rPr>
        <w:t>), передаваемые платежным агрегатором для совершения рекуррентных списаний вознаграждения.</w:t>
      </w:r>
    </w:p>
    <w:p w14:paraId="56E4CC1B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31CAC92B" w14:textId="77777777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3.4. Ответственность за достоверность данных: Лица, передавшие Оператору через интерфейс Бота недостоверные сведения о себе, либо сведения о другом субъекте персональных данных без согласия последнего, самостоятельно несут ответственность в соответствии с законодательством РФ.</w:t>
      </w:r>
    </w:p>
    <w:p w14:paraId="6D2C217B" w14:textId="162FBC7E" w:rsidR="005C6EA1" w:rsidRPr="00E94003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1BACBF8">
          <v:rect id="_x0000_i1053" style="width:0;height:1.5pt" o:hralign="center" o:hrstd="t" o:hr="t" fillcolor="#a0a0a0" stroked="f"/>
        </w:pict>
      </w:r>
    </w:p>
    <w:p w14:paraId="4B943F9A" w14:textId="52F54E9B" w:rsidR="00E94003" w:rsidRDefault="00E94003" w:rsidP="00367FB8">
      <w:pPr>
        <w:spacing w:before="160" w:after="0" w:line="240" w:lineRule="auto"/>
        <w:rPr>
          <w:rFonts w:ascii="Times New Roman" w:hAnsi="Times New Roman" w:cs="Times New Roman"/>
          <w:b/>
          <w:bCs/>
        </w:rPr>
      </w:pPr>
      <w:r w:rsidRPr="00E94003">
        <w:rPr>
          <w:rFonts w:ascii="Times New Roman" w:hAnsi="Times New Roman" w:cs="Times New Roman"/>
          <w:b/>
          <w:bCs/>
        </w:rPr>
        <w:t>4.</w:t>
      </w:r>
      <w:r w:rsidRPr="00E94003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Цели Обработки Данных</w:t>
      </w:r>
    </w:p>
    <w:p w14:paraId="444CE356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58CDA4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Персональные данные Пользователей обрабатываются строго для следующих целей:</w:t>
      </w:r>
    </w:p>
    <w:p w14:paraId="0B5DF04D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16D5C620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4.1. Регистрация Пользователей на Платформе и предоставление доступа к техническому функционалу Бота.</w:t>
      </w:r>
    </w:p>
    <w:p w14:paraId="636D00A1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221E8049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4.2. Обеспечение взаимодействия (лидогенерации): Передача контактных данных Покупателя конкретному Продавцу для заключения и исполнения прямых договоров купли-продажи (включая модули «Групповые закупки» и «Запчасти под заказ»).</w:t>
      </w:r>
    </w:p>
    <w:p w14:paraId="7F1C4FF8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072C2F03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4.3. Автоматизация расчетов: Обеспечение технической возможности проведения онлайн-платежей, </w:t>
      </w:r>
      <w:proofErr w:type="spellStart"/>
      <w:r w:rsidRPr="00E94003">
        <w:rPr>
          <w:rFonts w:ascii="Times New Roman" w:hAnsi="Times New Roman" w:cs="Times New Roman"/>
        </w:rPr>
        <w:t>холдирования</w:t>
      </w:r>
      <w:proofErr w:type="spellEnd"/>
      <w:r w:rsidRPr="00E94003">
        <w:rPr>
          <w:rFonts w:ascii="Times New Roman" w:hAnsi="Times New Roman" w:cs="Times New Roman"/>
        </w:rPr>
        <w:t xml:space="preserve"> средств и автоматического взыскания сервисного вознаграждения (комиссии) с привязанных карт Продавцов через платежную систему.</w:t>
      </w:r>
    </w:p>
    <w:p w14:paraId="103D7F43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5144C4C" w14:textId="77777777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4.4. Информирование Пользователей о статусе заказов, технических обновлениях или направлении сервисных уведомлений.</w:t>
      </w:r>
    </w:p>
    <w:p w14:paraId="1376C77E" w14:textId="18DD7D49" w:rsidR="00367FB8" w:rsidRDefault="00367FB8" w:rsidP="0084566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ECFE6FE">
          <v:rect id="_x0000_i1054" style="width:0;height:1.5pt" o:hralign="center" o:hrstd="t" o:hr="t" fillcolor="#a0a0a0" stroked="f"/>
        </w:pict>
      </w:r>
    </w:p>
    <w:p w14:paraId="36BFE104" w14:textId="360907A3" w:rsidR="00E94003" w:rsidRDefault="00E94003" w:rsidP="00367FB8">
      <w:pPr>
        <w:spacing w:before="160"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  <w:b/>
          <w:bCs/>
        </w:rPr>
        <w:t>5.</w:t>
      </w:r>
      <w:r w:rsidRPr="00E94003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Правовые Основания Обработки</w:t>
      </w:r>
    </w:p>
    <w:p w14:paraId="47E84F6D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A283562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Правовыми основаниями обработки данных Оператором являются:</w:t>
      </w:r>
    </w:p>
    <w:p w14:paraId="31B6827B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394F61F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5.1. Федеральный закон от 27.07.2006 № 149-ФЗ «Об информации, информационных технологиях и о защите информации».</w:t>
      </w:r>
    </w:p>
    <w:p w14:paraId="5BB6BFE8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34B2F77A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5.2. Исполнение договоров: Обработка данных необходима для исполнения Соглашений (Публичных оферт), заключаемых между Оператором и Продавцом, а также договоров, заключаемых напрямую между Продавцом и Покупателем.</w:t>
      </w:r>
    </w:p>
    <w:p w14:paraId="7C7606BD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50CCD2AB" w14:textId="77777777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5.3. Согласие Пользователя: Запуская Бот, заполняя любые формы в интерфейсе или привязывая банковскую карту, Пользователь выражает свое полное, свободное и сознательное согласие с настоящей Политикой.</w:t>
      </w:r>
    </w:p>
    <w:p w14:paraId="70A36DF6" w14:textId="4EA7208A" w:rsidR="005C6EA1" w:rsidRPr="00E94003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8E001C">
          <v:rect id="_x0000_i1055" style="width:0;height:1.5pt" o:hralign="center" o:hrstd="t" o:hr="t" fillcolor="#a0a0a0" stroked="f"/>
        </w:pict>
      </w:r>
    </w:p>
    <w:p w14:paraId="5CBAD1AC" w14:textId="5EA66741" w:rsidR="00E94003" w:rsidRPr="005C6EA1" w:rsidRDefault="00E94003" w:rsidP="00367FB8">
      <w:pPr>
        <w:spacing w:before="160" w:after="0" w:line="240" w:lineRule="auto"/>
        <w:rPr>
          <w:rFonts w:ascii="Times New Roman" w:hAnsi="Times New Roman" w:cs="Times New Roman"/>
          <w:b/>
          <w:bCs/>
        </w:rPr>
      </w:pPr>
      <w:r w:rsidRPr="00E94003">
        <w:rPr>
          <w:rFonts w:ascii="Times New Roman" w:hAnsi="Times New Roman" w:cs="Times New Roman"/>
          <w:b/>
          <w:bCs/>
        </w:rPr>
        <w:t>6.</w:t>
      </w:r>
      <w:r w:rsidRPr="00E94003">
        <w:rPr>
          <w:rFonts w:ascii="Times New Roman" w:hAnsi="Times New Roman" w:cs="Times New Roman"/>
        </w:rPr>
        <w:t xml:space="preserve"> </w:t>
      </w:r>
      <w:r w:rsidR="005C6EA1" w:rsidRPr="005C6EA1">
        <w:rPr>
          <w:rFonts w:ascii="Times New Roman" w:hAnsi="Times New Roman" w:cs="Times New Roman"/>
          <w:b/>
          <w:bCs/>
        </w:rPr>
        <w:t>Порядок Обработки И Трансграничная Передача Данных</w:t>
      </w:r>
    </w:p>
    <w:p w14:paraId="4AAFD533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060A8E60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6.1. Оператор обеспечивает конфиденциальность и сохранность персональных данных, принимая необходимые технические и организационные меры защиты. Первичный сбор и локализация баз данных осуществляются строго на серверах на территории Российской Федерации.</w:t>
      </w:r>
    </w:p>
    <w:p w14:paraId="53013032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5E04B903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6.2. Внутренняя передача данных: Покупатель соглашается с тем, что в момент оформления заказа (нажатия кнопок «Купить», «Забронировать», «Подтвердить») его данные (ФИО, телефон,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 xml:space="preserve"> ID, VIN-код детали) автоматически передаются Продавцу для целей исполнения сделки купли-продажи. Продавец обязуется соблюдать конфиденциальность полученных данных Покупателя.</w:t>
      </w:r>
    </w:p>
    <w:p w14:paraId="551BA64C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63A9482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6.3. Трансграничная передача в целях исполнения заказа: Покупатель уведомлен и согласен с тем, что для исполнения его заказа (включая заказ автозапчастей у иностранных поставщиков или заводов-изготовителей, в том числе в Китайской Народной Республике) выбранный им Продавец может осуществлять трансграничную передачу данных Покупателя (ФИО, адрес доставки, VIN-код) иностранным контрагентам. Оператор (владелец бота) не осуществляет самостоятельную трансграничную передачу данных Покупателей и выступает исключительно техническим каналом связи. Продавец самостоятельно несет ответственность за соблюдение правил трансграничной передачи данных перед Роскомнадзором при взаимодействии с иностранными заводами.</w:t>
      </w:r>
    </w:p>
    <w:p w14:paraId="25C423D8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060390F" w14:textId="33FCDE5C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6.4. Взаимодействие со сторонними сервисами: Все платежные данные обрабатываются на стороне серверов платежного агрегатора в соответствии с его политикой конфиденциальности. Оператор не собирает, не обрабатывает и не хранит полные реквизиты банковских карт Пользователей (номера карт, CVC/CVV-коды). </w:t>
      </w:r>
    </w:p>
    <w:p w14:paraId="2E2A7CE5" w14:textId="1C12843D" w:rsidR="00367FB8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063456">
          <v:rect id="_x0000_i1056" style="width:0;height:1.5pt" o:hralign="center" o:hrstd="t" o:hr="t" fillcolor="#a0a0a0" stroked="f"/>
        </w:pict>
      </w:r>
    </w:p>
    <w:p w14:paraId="4679DBC6" w14:textId="5AA9D519" w:rsidR="00E94003" w:rsidRPr="005C6EA1" w:rsidRDefault="00E94003" w:rsidP="00367FB8">
      <w:pPr>
        <w:spacing w:before="160" w:after="0" w:line="240" w:lineRule="auto"/>
        <w:rPr>
          <w:rFonts w:ascii="Times New Roman" w:hAnsi="Times New Roman" w:cs="Times New Roman"/>
          <w:b/>
          <w:bCs/>
        </w:rPr>
      </w:pPr>
      <w:r w:rsidRPr="00E94003">
        <w:rPr>
          <w:rFonts w:ascii="Times New Roman" w:hAnsi="Times New Roman" w:cs="Times New Roman"/>
          <w:b/>
          <w:bCs/>
        </w:rPr>
        <w:t xml:space="preserve">7. </w:t>
      </w:r>
      <w:r w:rsidR="005C6EA1" w:rsidRPr="005C6EA1">
        <w:rPr>
          <w:rFonts w:ascii="Times New Roman" w:hAnsi="Times New Roman" w:cs="Times New Roman"/>
          <w:b/>
          <w:bCs/>
        </w:rPr>
        <w:t>Сроки Хранения, Права Пользователей И Уничтожение Данных</w:t>
      </w:r>
    </w:p>
    <w:p w14:paraId="091E52D6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4BF12747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7.1. Хранение персональных данных осуществляется в форме, позволяющей определить субъекта, не дольше, чем этого требуют цели их обработки.</w:t>
      </w:r>
    </w:p>
    <w:p w14:paraId="65F006EB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D7C9B4B" w14:textId="2CC20D65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 xml:space="preserve">7.2. Пользователь может в любой момент отозвать согласие на обработку, направив Оператору уведомление через </w:t>
      </w:r>
      <w:proofErr w:type="spellStart"/>
      <w:r w:rsidRPr="00E94003">
        <w:rPr>
          <w:rFonts w:ascii="Times New Roman" w:hAnsi="Times New Roman" w:cs="Times New Roman"/>
        </w:rPr>
        <w:t>Telegram</w:t>
      </w:r>
      <w:proofErr w:type="spellEnd"/>
      <w:r w:rsidRPr="00E94003">
        <w:rPr>
          <w:rFonts w:ascii="Times New Roman" w:hAnsi="Times New Roman" w:cs="Times New Roman"/>
        </w:rPr>
        <w:t xml:space="preserve">-поддержку Бота или на </w:t>
      </w:r>
      <w:proofErr w:type="spellStart"/>
      <w:r w:rsidRPr="00E94003">
        <w:rPr>
          <w:rFonts w:ascii="Times New Roman" w:hAnsi="Times New Roman" w:cs="Times New Roman"/>
        </w:rPr>
        <w:t>email</w:t>
      </w:r>
      <w:proofErr w:type="spellEnd"/>
      <w:r w:rsidRPr="00E94003">
        <w:rPr>
          <w:rFonts w:ascii="Times New Roman" w:hAnsi="Times New Roman" w:cs="Times New Roman"/>
        </w:rPr>
        <w:t xml:space="preserve">: </w:t>
      </w:r>
      <w:proofErr w:type="spellStart"/>
      <w:r w:rsidRPr="005C6EA1">
        <w:rPr>
          <w:rFonts w:ascii="Times New Roman" w:hAnsi="Times New Roman" w:cs="Times New Roman"/>
          <w:lang w:val="en-US"/>
        </w:rPr>
        <w:t>yanerk</w:t>
      </w:r>
      <w:proofErr w:type="spellEnd"/>
      <w:r w:rsidRPr="005C6EA1">
        <w:rPr>
          <w:rFonts w:ascii="Times New Roman" w:hAnsi="Times New Roman" w:cs="Times New Roman"/>
        </w:rPr>
        <w:t>@</w:t>
      </w:r>
      <w:proofErr w:type="spellStart"/>
      <w:r w:rsidRPr="005C6EA1">
        <w:rPr>
          <w:rFonts w:ascii="Times New Roman" w:hAnsi="Times New Roman" w:cs="Times New Roman"/>
          <w:lang w:val="en-US"/>
        </w:rPr>
        <w:t>yandex</w:t>
      </w:r>
      <w:proofErr w:type="spellEnd"/>
      <w:r w:rsidRPr="005C6EA1">
        <w:rPr>
          <w:rFonts w:ascii="Times New Roman" w:hAnsi="Times New Roman" w:cs="Times New Roman"/>
        </w:rPr>
        <w:t>.</w:t>
      </w:r>
      <w:proofErr w:type="spellStart"/>
      <w:r w:rsidRPr="005C6EA1">
        <w:rPr>
          <w:rFonts w:ascii="Times New Roman" w:hAnsi="Times New Roman" w:cs="Times New Roman"/>
          <w:lang w:val="en-US"/>
        </w:rPr>
        <w:t>ru</w:t>
      </w:r>
      <w:proofErr w:type="spellEnd"/>
      <w:r w:rsidRPr="00E94003">
        <w:rPr>
          <w:rFonts w:ascii="Times New Roman" w:hAnsi="Times New Roman" w:cs="Times New Roman"/>
        </w:rPr>
        <w:t xml:space="preserve"> с пометкой «Отзыв согласия на обработку персональных данных». В этом случае Оператор уничтожает данные безвозвратно, а доступ к Боту прекращается.</w:t>
      </w:r>
    </w:p>
    <w:p w14:paraId="58CDEB70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305E778B" w14:textId="77777777" w:rsidR="00E94003" w:rsidRDefault="00E94003" w:rsidP="00367FB8">
      <w:pPr>
        <w:spacing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7.3. Право на обжалование: Пользователь имеет право обжаловать в уполномоченный орган по защите прав субъектов персональных данных (Роскомнадзор) или в судебном порядке неправомерные действия или бездействие Оператора при обработке его персональных данных.</w:t>
      </w:r>
    </w:p>
    <w:p w14:paraId="74283B28" w14:textId="4EB00D05" w:rsidR="005C6EA1" w:rsidRPr="00E94003" w:rsidRDefault="00367FB8" w:rsidP="008456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5BED6B">
          <v:rect id="_x0000_i1057" style="width:0;height:1.5pt" o:hralign="center" o:hrstd="t" o:hr="t" fillcolor="#a0a0a0" stroked="f"/>
        </w:pict>
      </w:r>
    </w:p>
    <w:p w14:paraId="331CED88" w14:textId="50A1A399" w:rsidR="00E94003" w:rsidRPr="005C6EA1" w:rsidRDefault="005C6EA1" w:rsidP="00367FB8">
      <w:pPr>
        <w:spacing w:before="160" w:after="0" w:line="240" w:lineRule="auto"/>
        <w:rPr>
          <w:rFonts w:ascii="Times New Roman" w:hAnsi="Times New Roman" w:cs="Times New Roman"/>
          <w:b/>
          <w:bCs/>
        </w:rPr>
      </w:pPr>
      <w:r w:rsidRPr="005C6EA1">
        <w:rPr>
          <w:rFonts w:ascii="Times New Roman" w:hAnsi="Times New Roman" w:cs="Times New Roman"/>
          <w:b/>
          <w:bCs/>
        </w:rPr>
        <w:t>8. Заключительные Положения</w:t>
      </w:r>
    </w:p>
    <w:p w14:paraId="2B00440D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77D152AB" w14:textId="77777777" w:rsid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8.1. Оператор имеет право вносить изменения в настоящую Политику в одностороннем порядке в любой момент без предварительного и последующего уведомления Пользователей. Новая редакция вступает в силу с момента её публикации.</w:t>
      </w:r>
    </w:p>
    <w:p w14:paraId="0B477FFC" w14:textId="77777777" w:rsidR="005C6EA1" w:rsidRPr="00E94003" w:rsidRDefault="005C6EA1" w:rsidP="00845661">
      <w:pPr>
        <w:spacing w:after="0" w:line="240" w:lineRule="auto"/>
        <w:rPr>
          <w:rFonts w:ascii="Times New Roman" w:hAnsi="Times New Roman" w:cs="Times New Roman"/>
        </w:rPr>
      </w:pPr>
    </w:p>
    <w:p w14:paraId="345D6947" w14:textId="77777777" w:rsidR="00E94003" w:rsidRPr="00E94003" w:rsidRDefault="00E94003" w:rsidP="00845661">
      <w:pPr>
        <w:spacing w:after="0" w:line="240" w:lineRule="auto"/>
        <w:rPr>
          <w:rFonts w:ascii="Times New Roman" w:hAnsi="Times New Roman" w:cs="Times New Roman"/>
        </w:rPr>
      </w:pPr>
      <w:r w:rsidRPr="00E94003">
        <w:rPr>
          <w:rFonts w:ascii="Times New Roman" w:hAnsi="Times New Roman" w:cs="Times New Roman"/>
        </w:rPr>
        <w:t>8.2. Актуальная версия Политики в свободном доступе постоянно расположена в интерфейсе Платформы по адресу: [Ссылка на Telegra.ph или сайт].</w:t>
      </w:r>
    </w:p>
    <w:p w14:paraId="0CF205D7" w14:textId="77777777" w:rsidR="009D47EF" w:rsidRPr="009D47EF" w:rsidRDefault="009D47EF" w:rsidP="00845661">
      <w:pPr>
        <w:spacing w:after="0" w:line="240" w:lineRule="auto"/>
        <w:rPr>
          <w:rFonts w:ascii="Times New Roman" w:hAnsi="Times New Roman" w:cs="Times New Roman"/>
        </w:rPr>
      </w:pPr>
      <w:r w:rsidRPr="009D47EF">
        <w:rPr>
          <w:rFonts w:ascii="Times New Roman" w:hAnsi="Times New Roman" w:cs="Times New Roman"/>
        </w:rPr>
        <w:pict w14:anchorId="310BDCF6">
          <v:rect id="_x0000_i1043" style="width:0;height:1.5pt" o:hralign="center" o:hrstd="t" o:hr="t" fillcolor="#a0a0a0" stroked="f"/>
        </w:pict>
      </w:r>
    </w:p>
    <w:p w14:paraId="545522EE" w14:textId="77777777" w:rsidR="000073BF" w:rsidRPr="005C6EA1" w:rsidRDefault="000073BF" w:rsidP="00845661">
      <w:pPr>
        <w:spacing w:after="0" w:line="240" w:lineRule="auto"/>
        <w:rPr>
          <w:rFonts w:ascii="Times New Roman" w:hAnsi="Times New Roman" w:cs="Times New Roman"/>
        </w:rPr>
      </w:pPr>
    </w:p>
    <w:sectPr w:rsidR="000073BF" w:rsidRPr="005C6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DAB"/>
    <w:multiLevelType w:val="multilevel"/>
    <w:tmpl w:val="8C2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4064"/>
    <w:multiLevelType w:val="multilevel"/>
    <w:tmpl w:val="1F7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C3B36"/>
    <w:multiLevelType w:val="multilevel"/>
    <w:tmpl w:val="827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3B36"/>
    <w:multiLevelType w:val="multilevel"/>
    <w:tmpl w:val="A030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43DDA"/>
    <w:multiLevelType w:val="multilevel"/>
    <w:tmpl w:val="384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39D1"/>
    <w:multiLevelType w:val="multilevel"/>
    <w:tmpl w:val="72F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00C0D"/>
    <w:multiLevelType w:val="multilevel"/>
    <w:tmpl w:val="FFD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903F2"/>
    <w:multiLevelType w:val="multilevel"/>
    <w:tmpl w:val="189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300B5"/>
    <w:multiLevelType w:val="multilevel"/>
    <w:tmpl w:val="A13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30599"/>
    <w:multiLevelType w:val="multilevel"/>
    <w:tmpl w:val="D27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4401D"/>
    <w:multiLevelType w:val="multilevel"/>
    <w:tmpl w:val="968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52E05"/>
    <w:multiLevelType w:val="multilevel"/>
    <w:tmpl w:val="63E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62563"/>
    <w:multiLevelType w:val="multilevel"/>
    <w:tmpl w:val="FC3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17CCC"/>
    <w:multiLevelType w:val="multilevel"/>
    <w:tmpl w:val="D36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F70B3"/>
    <w:multiLevelType w:val="multilevel"/>
    <w:tmpl w:val="A1D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71AB2"/>
    <w:multiLevelType w:val="multilevel"/>
    <w:tmpl w:val="B0FE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6A93"/>
    <w:multiLevelType w:val="multilevel"/>
    <w:tmpl w:val="A64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3220E"/>
    <w:multiLevelType w:val="multilevel"/>
    <w:tmpl w:val="5F7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27CEB"/>
    <w:multiLevelType w:val="multilevel"/>
    <w:tmpl w:val="180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61DC3"/>
    <w:multiLevelType w:val="multilevel"/>
    <w:tmpl w:val="10B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3654B"/>
    <w:multiLevelType w:val="multilevel"/>
    <w:tmpl w:val="8BD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916F8"/>
    <w:multiLevelType w:val="multilevel"/>
    <w:tmpl w:val="AF8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90B4C"/>
    <w:multiLevelType w:val="multilevel"/>
    <w:tmpl w:val="3C7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C4EB9"/>
    <w:multiLevelType w:val="multilevel"/>
    <w:tmpl w:val="B56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21E92"/>
    <w:multiLevelType w:val="multilevel"/>
    <w:tmpl w:val="1F9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55361"/>
    <w:multiLevelType w:val="multilevel"/>
    <w:tmpl w:val="EEC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A204D"/>
    <w:multiLevelType w:val="multilevel"/>
    <w:tmpl w:val="C43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C0ABE"/>
    <w:multiLevelType w:val="multilevel"/>
    <w:tmpl w:val="894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97178">
    <w:abstractNumId w:val="27"/>
  </w:num>
  <w:num w:numId="2" w16cid:durableId="1675956855">
    <w:abstractNumId w:val="6"/>
  </w:num>
  <w:num w:numId="3" w16cid:durableId="43873592">
    <w:abstractNumId w:val="2"/>
  </w:num>
  <w:num w:numId="4" w16cid:durableId="118845161">
    <w:abstractNumId w:val="9"/>
  </w:num>
  <w:num w:numId="5" w16cid:durableId="1207257518">
    <w:abstractNumId w:val="3"/>
  </w:num>
  <w:num w:numId="6" w16cid:durableId="609512936">
    <w:abstractNumId w:val="20"/>
  </w:num>
  <w:num w:numId="7" w16cid:durableId="1963615085">
    <w:abstractNumId w:val="14"/>
  </w:num>
  <w:num w:numId="8" w16cid:durableId="516693612">
    <w:abstractNumId w:val="5"/>
  </w:num>
  <w:num w:numId="9" w16cid:durableId="1552035538">
    <w:abstractNumId w:val="10"/>
  </w:num>
  <w:num w:numId="10" w16cid:durableId="277371705">
    <w:abstractNumId w:val="19"/>
  </w:num>
  <w:num w:numId="11" w16cid:durableId="1400864528">
    <w:abstractNumId w:val="16"/>
  </w:num>
  <w:num w:numId="12" w16cid:durableId="1581060378">
    <w:abstractNumId w:val="15"/>
  </w:num>
  <w:num w:numId="13" w16cid:durableId="1213234042">
    <w:abstractNumId w:val="7"/>
  </w:num>
  <w:num w:numId="14" w16cid:durableId="1382944001">
    <w:abstractNumId w:val="17"/>
  </w:num>
  <w:num w:numId="15" w16cid:durableId="405155595">
    <w:abstractNumId w:val="8"/>
  </w:num>
  <w:num w:numId="16" w16cid:durableId="1207716144">
    <w:abstractNumId w:val="22"/>
  </w:num>
  <w:num w:numId="17" w16cid:durableId="1566993790">
    <w:abstractNumId w:val="1"/>
  </w:num>
  <w:num w:numId="18" w16cid:durableId="2060547148">
    <w:abstractNumId w:val="13"/>
  </w:num>
  <w:num w:numId="19" w16cid:durableId="2011060322">
    <w:abstractNumId w:val="21"/>
  </w:num>
  <w:num w:numId="20" w16cid:durableId="979767556">
    <w:abstractNumId w:val="0"/>
  </w:num>
  <w:num w:numId="21" w16cid:durableId="1680159294">
    <w:abstractNumId w:val="25"/>
  </w:num>
  <w:num w:numId="22" w16cid:durableId="1460684220">
    <w:abstractNumId w:val="12"/>
  </w:num>
  <w:num w:numId="23" w16cid:durableId="1699811176">
    <w:abstractNumId w:val="24"/>
  </w:num>
  <w:num w:numId="24" w16cid:durableId="1245603068">
    <w:abstractNumId w:val="11"/>
  </w:num>
  <w:num w:numId="25" w16cid:durableId="827525611">
    <w:abstractNumId w:val="18"/>
  </w:num>
  <w:num w:numId="26" w16cid:durableId="1492403574">
    <w:abstractNumId w:val="4"/>
  </w:num>
  <w:num w:numId="27" w16cid:durableId="521935932">
    <w:abstractNumId w:val="26"/>
  </w:num>
  <w:num w:numId="28" w16cid:durableId="12849262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76"/>
    <w:rsid w:val="000073BF"/>
    <w:rsid w:val="000A2A65"/>
    <w:rsid w:val="0011671B"/>
    <w:rsid w:val="00367FB8"/>
    <w:rsid w:val="005C6EA1"/>
    <w:rsid w:val="00754ED9"/>
    <w:rsid w:val="00845661"/>
    <w:rsid w:val="009D47EF"/>
    <w:rsid w:val="00AB71E1"/>
    <w:rsid w:val="00DE5676"/>
    <w:rsid w:val="00E9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A1F9B"/>
  <w15:chartTrackingRefBased/>
  <w15:docId w15:val="{F88ABE62-4263-481F-9612-3420811A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6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6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6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6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6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6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6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6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6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400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4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Trapeznikov</dc:creator>
  <cp:keywords/>
  <dc:description/>
  <cp:lastModifiedBy>Roman Trapeznikov</cp:lastModifiedBy>
  <cp:revision>4</cp:revision>
  <dcterms:created xsi:type="dcterms:W3CDTF">2026-08-17T18:48:00Z</dcterms:created>
  <dcterms:modified xsi:type="dcterms:W3CDTF">2026-08-17T19:45:00Z</dcterms:modified>
</cp:coreProperties>
</file>