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  <w:i w:val="0"/>
        </w:rPr>
        <w:t>Приложение № {{ прил_номер }} от {{ прил_дата }}</w:t>
      </w:r>
    </w:p>
    <w:p>
      <w:pPr>
        <w:jc w:val="right"/>
      </w:pPr>
      <w:r>
        <w:rPr>
          <w:b w:val="0"/>
          <w:i w:val="0"/>
        </w:rPr>
        <w:t>к Договору № {{ договор_номер }} от {{ договор_дата }}</w:t>
      </w:r>
    </w:p>
    <w:p>
      <w:pPr>
        <w:jc w:val="both"/>
      </w:pPr>
      <w:r>
        <w:rPr>
          <w:b w:val="0"/>
          <w:i w:val="0"/>
        </w:rPr>
      </w:r>
    </w:p>
    <w:p>
      <w:pPr>
        <w:jc w:val="both"/>
      </w:pPr>
      <w:r>
        <w:rPr>
          <w:b w:val="0"/>
          <w:i w:val="0"/>
        </w:rPr>
        <w:t>{% if исполнитель_тип == 'ИП' %}{{ исполнитель_фио }} (ОГРНИП {{ исполнитель_огрн }}), действующий на основании свидетельства о регистрации индивидуального предпринимателя{% else %}{{ исполнитель_фио }} (ИНН {{ исполнитель_инн }}), применяющий специальный налоговый режим «Налог на профессиональный доход»{% endif %}, именуемый в дальнейшем «Исполнитель», с одной стороны, и {{ заказчик_наименование }}, именуемое в дальнейшем «Заказчик», в лице {{ заказчик_подписант_род }}, действующего(-ей) на основании {{ заказчик_основание_род }}, с другой стороны, вместе именуемые «Стороны», согласовали следующее: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Наименование услуг/работ</w:t>
            </w:r>
          </w:p>
        </w:tc>
        <w:tc>
          <w:tcPr>
            <w:tcW w:type="dxa" w:w="4986"/>
          </w:tcPr>
          <w:p>
            <w:r>
              <w:rPr>
                <w:b/>
              </w:rPr>
              <w:t>Стоимость, руб.</w:t>
            </w:r>
          </w:p>
        </w:tc>
      </w:tr>
      <w:tr>
        <w:tc>
          <w:tcPr>
            <w:tcW w:type="dxa" w:w="4986"/>
          </w:tcPr>
          <w:p>
            <w:r>
              <w:t>{%tr for у in услуги %}</w:t>
            </w:r>
          </w:p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>
            <w:r>
              <w:t>{{ у.наименование }}</w:t>
            </w:r>
          </w:p>
        </w:tc>
        <w:tc>
          <w:tcPr>
            <w:tcW w:type="dxa" w:w="4986"/>
          </w:tcPr>
          <w:p>
            <w:r>
              <w:t>{{ у.стоимость }}</w:t>
            </w:r>
          </w:p>
        </w:tc>
      </w:tr>
      <w:tr>
        <w:tc>
          <w:tcPr>
            <w:tcW w:type="dxa" w:w="4986"/>
          </w:tcPr>
          <w:p>
            <w:r>
              <w:t>{%tr endfor %}</w:t>
            </w:r>
          </w:p>
        </w:tc>
        <w:tc>
          <w:tcPr>
            <w:tcW w:type="dxa" w:w="4986"/>
          </w:tcPr>
          <w:p/>
        </w:tc>
      </w:tr>
    </w:tbl>
    <w:p>
      <w:pPr>
        <w:jc w:val="both"/>
      </w:pPr>
      <w:r>
        <w:rPr>
          <w:b w:val="0"/>
          <w:i w:val="0"/>
        </w:rPr>
      </w:r>
    </w:p>
    <w:p>
      <w:pPr>
        <w:jc w:val="both"/>
      </w:pPr>
      <w:r>
        <w:rPr>
          <w:b w:val="0"/>
          <w:i w:val="0"/>
        </w:rPr>
        <w:t>1. Общая стоимость Услуг составляет {{ стоимость_прописью }}.</w:t>
      </w:r>
    </w:p>
    <w:p>
      <w:pPr>
        <w:jc w:val="both"/>
      </w:pPr>
      <w:r>
        <w:rPr>
          <w:b w:val="0"/>
          <w:i w:val="0"/>
        </w:rPr>
        <w:t>2. Срок оказания услуг: до {{ услуги_окончание }}</w:t>
      </w:r>
    </w:p>
    <w:p>
      <w:pPr>
        <w:jc w:val="both"/>
      </w:pPr>
      <w:r>
        <w:rPr>
          <w:b w:val="0"/>
          <w:i w:val="0"/>
        </w:rPr>
        <w:t>3. Заказчик обязуется оплатить Услуги в размере 100% их стоимости до начала оказания Услуг путем перечисления денежных средств на банковский счет Исполнителя на основании счета на оплату, выставленного Исполнителем. Акт оказанных услуг направляется Исполнителем Заказчику по факту оказания Услуг.</w:t>
      </w:r>
    </w:p>
    <w:p>
      <w:pPr>
        <w:jc w:val="both"/>
      </w:pPr>
      <w:r>
        <w:rPr>
          <w:b w:val="0"/>
          <w:i w:val="0"/>
        </w:rPr>
        <w:t>4. Настоящее приложение составлено в 2 (Двух) экземплярах, имеющих одинаковую юридическую силу, по одному экземпляру для каждой Стороны.</w:t>
      </w:r>
    </w:p>
    <w:p>
      <w:pPr>
        <w:jc w:val="both"/>
      </w:pPr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Исполнитель</w:t>
            </w:r>
          </w:p>
          <w:p>
            <w:r>
              <w:t>{{ исполнитель_фио }}</w:t>
            </w:r>
          </w:p>
          <w:p/>
          <w:p>
            <w:r>
              <w:t>_____________ / {{ исполнитель_фио_кратко }} /</w:t>
            </w:r>
          </w:p>
        </w:tc>
        <w:tc>
          <w:tcPr>
            <w:tcW w:type="dxa" w:w="4986"/>
          </w:tcPr>
          <w:p>
            <w:r>
              <w:rPr>
                <w:b/>
              </w:rPr>
              <w:t>{{ заказчик_наименование }}</w:t>
            </w:r>
          </w:p>
          <w:p>
            <w:r>
              <w:t>{{ заказчик_реквизиты }}</w:t>
            </w:r>
          </w:p>
          <w:p/>
          <w:p>
            <w:r>
              <w:t>Представитель по доверенности</w:t>
            </w:r>
          </w:p>
          <w:p/>
          <w:p>
            <w:r>
              <w:t>_____________ / {{ заказчик_подписант_кратко }} /</w:t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