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fos52g0z5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Какие виды RAID увеличивают производительность дисковой системы?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Приведите ответ в свободной форме.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Ответ: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RAID-0 - из 2 дисков в два раза выше скорость и чтения и записи.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RAID-10 из 4 дисковв - в два раза выше скорость записи и может быть до 4 раз выше скорость чтения.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RAID-5 например из 4 х дисков - лучше скорость чтения, но, хуже чем у RAID-10 из столько же дисков. При записи - не известно, зависит от конкретного RAID реализации, т.к. при записи идет нагрузка на CPU - расчет контрольных сумм.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feiasrjhb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2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Назовите преимущества использования VFS. Используется ли VFS при работе с tmpfs? Почему?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Приведите развернутый ответ в свободной форме.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Ответ: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Преимущества - дает абстракцию от “железок” и протоколов по управлению устройствами. Т.е. при написании ПО мы мыслим только в рамках - какую информацию куда нужно записать или прочитать, т.е. о путях. Но, не нужно нам решать задачи - какие команды подать на разъем диска чтобы байты записать.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Используется ли VFS при работе с tmpfs?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Да, конечно.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aa4wwt6x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3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Подключите к виртуальной машине 2 новых диска.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На первом диске создайте таблицу разделов MBR, создайте 4 раздела: первый раздел на 50% диска, остальные диски любого размера на ваше усмотрение. Хотя бы один из разделов должен быть логическим.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Результат (решение):</w:t>
        <w:br w:type="textWrapping"/>
      </w:r>
      <w:r w:rsidDel="00000000" w:rsidR="00000000" w:rsidRPr="00000000">
        <w:rPr>
          <w:rtl w:val="0"/>
        </w:rPr>
        <w:t xml:space="preserve">Настроил - создал разделы через утилиту fdisk, копии команд и вывода: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hd w:fill="fff2cc" w:val="clear"/>
        </w:rPr>
      </w:pPr>
      <w:r w:rsidDel="00000000" w:rsidR="00000000" w:rsidRPr="00000000">
        <w:rPr>
          <w:shd w:fill="fff2cc" w:val="clear"/>
        </w:rPr>
        <w:drawing>
          <wp:inline distB="114300" distT="114300" distL="114300" distR="114300">
            <wp:extent cx="5731200" cy="52451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Т.е. на диске SDA создал разделы, при этом sda4 - расширенный, а внутри него логический - sda5.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На втором диске создайте таблицу разделов GPT. Создайте 4 раздела: первый раздел на 50% диска, остальные любого размера на ваше усмотрение.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Результат (решение):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Утилитой fdisk создал разделы GPT: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8801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 качестве ответа приложите скриншоты, на которых будет видно разметку диска (например, командами lsblk -a; fdisk -l)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Результаты вывода fdisk -l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067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llz0ucn9k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4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Создайте программный RAID 1 в вашей ОС, используя программу mdadm.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Объем RAID неважен.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 качестве ответа приложите скриншот вывода команды mdadm -D /dev/md0, где md0 - это название вашего рейд массива (может быть любым).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4914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d6a9pt03f1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Дополнительные задания (со звездочкой*)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задания дополнительные (необязательные к выполнению) и никак не повлияют на получение вами зачета по этому домашнему заданию. Вы можете их выполнить, если хотите глубже и/или шире разобраться в материале.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hlzshx20h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5*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Влияет ли количество операций ввода-вывода на параметр load average?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Ответ</w:t>
      </w:r>
      <w:r w:rsidDel="00000000" w:rsidR="00000000" w:rsidRPr="00000000">
        <w:rPr>
          <w:rtl w:val="0"/>
        </w:rPr>
        <w:t xml:space="preserve">: однозначно думаю нельзя ответить. Может быть много мелких коротких операций чтения записи, а может быть их мало но, большого объема. Поэтому предполагаю что однозначно сказать как именно они влияют - нельзя. но, в целом - как-то влияют.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j8qf7dbvh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6*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Сделайте скриншоты вывода комманд df -h, pvs, lvs, vgs.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Подключите к ОС 2 новых диска.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Создайте новую VG, добавьте в него 1 диск.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Создайте 2 LV, распределите доступное пространство между ними поровну.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Создайте на обоих томах файловую систему xfs.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Создайте две точки монтирования и смонтируйте каждый из томов.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Сделайте скриншот вывода комманд df -h.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Добавьте в VG второй оставшийся диск.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Расширьте первый LV на объем нового диска.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Расширьте файловую систему на размер нового доступного пространства.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Вроде бы расширил, но, почему-то df -h выдает все равно места как раньше: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Сделайте скриншоты вывода комманд df -h, pvs, lvs, vgs.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Вопрос почему в df -h - места не изменилось и осталось как было?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Попробовал размонтрировать и опять смонтировать - не помогло: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Предполагаю причина - то что еще нужно в файловой системе на логическом диске сделать изменение размера.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21" Type="http://schemas.openxmlformats.org/officeDocument/2006/relationships/image" Target="media/image3.png"/><Relationship Id="rId13" Type="http://schemas.openxmlformats.org/officeDocument/2006/relationships/image" Target="media/image1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6.png"/><Relationship Id="rId17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4.png"/><Relationship Id="rId18" Type="http://schemas.openxmlformats.org/officeDocument/2006/relationships/image" Target="media/image13.png"/><Relationship Id="rId7" Type="http://schemas.openxmlformats.org/officeDocument/2006/relationships/image" Target="media/image1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