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q6so1bqg0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Найдите все файлы с расширением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.conf</w:t>
      </w:r>
      <w:r w:rsidDel="00000000" w:rsidR="00000000" w:rsidRPr="00000000">
        <w:rPr>
          <w:rtl w:val="0"/>
        </w:rPr>
        <w:t xml:space="preserve"> в /etc сначала с помощью команды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, а потом с помощью команды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locate</w:t>
      </w:r>
      <w:r w:rsidDel="00000000" w:rsidR="00000000" w:rsidRPr="00000000">
        <w:rPr>
          <w:rtl w:val="0"/>
        </w:rPr>
        <w:t xml:space="preserve">;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Решение: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root@vm-05:~# locate -e --regex '^/etc/.+conf$' &gt; rez-locate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root@vm-05:~# cat rez-locate |wc -l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258</w:t>
            </w:r>
          </w:p>
        </w:tc>
      </w:tr>
    </w:tbl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root@vm-05:~# find /etc -name "*.conf" -type f &gt; rez-find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root@vm-05:~# cat rez-find | wc -l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258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Перенаправьте результаты работы каждой команды в разные файлы;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Подсчитайте количество найденных файлов в каждом случае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86sh9ve5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Выведите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содержимое всех файлов в директории /etc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/etc/*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Направьте ошибки в отдельный файл в вашей домашней директории;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Стандартный поток вывода направьте в другой файл;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Подсчитайте, сколько объектов не удалось прочитать.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root@vm-05:~# cat /etc/* 2&gt;cat-err 1&gt;rez-cat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root@vm-05:~# cat cat-err | wc -l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101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dgdf7v4fd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Перенаправьте результат работы команды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  <w:r w:rsidDel="00000000" w:rsidR="00000000" w:rsidRPr="00000000">
        <w:rPr>
          <w:rtl w:val="0"/>
        </w:rPr>
        <w:t xml:space="preserve"> в каталоге с большим количеством файлов в утилиту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</w:t>
      </w:r>
      <w:r w:rsidDel="00000000" w:rsidR="00000000" w:rsidRPr="00000000">
        <w:rPr>
          <w:rtl w:val="0"/>
        </w:rPr>
        <w:t xml:space="preserve">, чтобы отобразить только права доступа к файлам;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Отправьте в конвейере этот вывод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</w:t>
      </w:r>
      <w:r w:rsidDel="00000000" w:rsidR="00000000" w:rsidRPr="00000000">
        <w:rPr>
          <w:rtl w:val="0"/>
        </w:rPr>
        <w:t xml:space="preserve">, чтобы отфильтровать все повторяющиеся строки;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Уберите из подсчета строку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wc</w:t>
      </w:r>
      <w:r w:rsidDel="00000000" w:rsidR="00000000" w:rsidRPr="00000000">
        <w:rPr>
          <w:rtl w:val="0"/>
        </w:rPr>
        <w:t xml:space="preserve"> подсчитайте различные типы разрешений в этом каталоге.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Решение: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Еще можно </w:t>
      </w:r>
      <w:r w:rsidDel="00000000" w:rsidR="00000000" w:rsidRPr="00000000">
        <w:rPr>
          <w:shd w:fill="fff2cc" w:val="clear"/>
          <w:rtl w:val="0"/>
        </w:rPr>
        <w:t xml:space="preserve">и статистику вывести</w:t>
      </w:r>
      <w:r w:rsidDel="00000000" w:rsidR="00000000" w:rsidRPr="00000000">
        <w:rPr>
          <w:rtl w:val="0"/>
        </w:rPr>
        <w:t xml:space="preserve"> при желании: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  <w:t xml:space="preserve">ls -l /etc/ | grep -E -v '^total' | cut -d" " -f 1 | sort | uniq 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-c | sort -n -r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99 drwxr-xr-x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77 -rw-r--r--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6 lrwxrwxrwx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4 -rw-r-----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1 -rwxr-xr-x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1 -r--r--r--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1 -r--r-----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 drwxrwxr-x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 drwx------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Подсчет: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root@vm-05:~# ls -l /etc/ | grep -E -v '^total' | cut -d" " -f 1 | sort | uniq  | wc -l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qnmj2omguo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Дополнительные задания (со звездочкой*)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задания дополнительные (не обязательные к выполнению) и никак не повлияют на получение вами зачета по этому домашнему заданию. Вы можете их выполнить, если хотите глубже и/или шире разобраться в материале.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28kkt44be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4.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ОС Linux скрытыми файлами считаются те, имена которых начинаются с точки.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Сколько скрытых файлов в вашем домашнем каталоге?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Решение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root@vm-05:~# locate -e --regex '^/home/dm/\.+' | wc -l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gneeipfp4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Правила приема работы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Код скриптов оформлен по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правилам оформления кода на Bash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Код скриптов размещен в отдельном sh-файле на вашем Google диске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личном кабинете отправлена ссылка на ваш Google документ, в котором прикреплена ссылка на ваш sh-файл с кодом скриптов и скриншоты, демонстрирующие корректную работу скриптов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документе и sh-файле настроены права доступа “Просматривать могут все в Интернете, у кого есть ссылка”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Название документа содержит название лекции и ваши фамилию и имя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t561h5845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оценки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Зачет - выполнены все задания, приложен текст команды, приложены соответствующие скриншоты, в выполненных заданиях нет противоречий и нарушения логики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доработку - задание выполнено частично или не выполнено, в логике выполнения заданий есть противоречия, команды не работают или работают не во всех случаях.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netology-code/snet-homeworks/blob/snet-18/code-style.md" TargetMode="External"/><Relationship Id="rId10" Type="http://schemas.openxmlformats.org/officeDocument/2006/relationships/image" Target="media/image4.png"/><Relationship Id="rId12" Type="http://schemas.openxmlformats.org/officeDocument/2006/relationships/hyperlink" Target="https://github.com/netology-code/snet-homeworks/blob/snet-18/code-style.md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