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k58j25o2k9vm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Дан скрипт: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PREFIX="${1:-NOT_SET}"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INTERFACE="$2"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[[ "$PREFIX" = "NOT_SET" ]] &amp;&amp; { echo "\$PREFIX must be passed as first positional argument"; exit 1; }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if [[ -z "$INTERFACE" ]]; then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echo "\$INTERFACE must be passed as second positional argument"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exit 1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for SUBNET in {1..255}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for HOST in {1..255}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do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ab/>
        <w:t xml:space="preserve">echo "[*] IP : ${PREFIX}.${SUBNET}.${HOST}"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ab/>
        <w:t xml:space="preserve">arping -c 3 -i "$INTERFACE" "${PREFIX}.${SUBNET}.${HOST}" 2&gt; /dev/null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done</w:t>
      </w:r>
    </w:p>
    <w:p w:rsidR="00000000" w:rsidDel="00000000" w:rsidP="00000000" w:rsidRDefault="00000000" w:rsidRPr="00000000" w14:paraId="0000001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скрипт так, чтобы: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ввода пользователем были доступны все параметры. Помимо существующих PREFIX и INTERFACE, сделайте возможность задавать пользователю SUBNET и HOST;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скрипт должен работать корректно в случае передачи туда только PREFIX и INTERFACE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скрипт должен сканировать только одну подсеть, если переданы параметры PREFIX, INTERFACE и SUBNET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скрипт должен сканировать только один IP-адрес, если переданы PREFIX, INTERFACE, SUBNET и HOST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 забывайте проверять вводимые пользователем параметры с помощью регулярных выражений и знака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~=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в условных операторах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проверьте, что скрипт запускается с повышенными привилегиями и сообщите пользователю, если скрипт запускается без них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готовый скрипт см. по ссылке: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https://drive.google.com/file/d/1165lOggZItlI2wFAfi_mVBU7NAnb5IoW/view?usp=sharing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5braujbm28wr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Эти задания дополнительные (не 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obyxw6h9kg8e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скрипт из Задания 1 так, чтобы: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единственным параметром для ввода остался сетевой интерфейс;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определите подсеть и маску с помощью утилиты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ip 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ifconfig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сканируйте с помощью arping адреса только в этой подсети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 забывайте проверять в начале работы скрипта, что введенный интерфейс существует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воспользуйтесь shellcheck для улучшения качества своего кода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65lOggZItlI2wFAfi_mVBU7NAnb5Io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