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643" w:rsidRDefault="00455643" w:rsidP="00455643">
      <w:r>
        <w:t>Изменения по коду работы №</w:t>
      </w:r>
      <w:r w:rsidRPr="00455643">
        <w:t>2</w:t>
      </w:r>
      <w:r>
        <w:t>:</w:t>
      </w:r>
    </w:p>
    <w:p w:rsidR="00455643" w:rsidRDefault="00455643" w:rsidP="00455643">
      <w:pPr>
        <w:pStyle w:val="a3"/>
        <w:numPr>
          <w:ilvl w:val="0"/>
          <w:numId w:val="1"/>
        </w:numPr>
      </w:pPr>
      <w:r>
        <w:t>Реализован функционал дополнительного задания: поддержка многобуквенных переменных и арифметических констант</w:t>
      </w:r>
      <w:r w:rsidR="00573CB8">
        <w:t>. Реализована независимость от расстановки пробелов.</w:t>
      </w:r>
    </w:p>
    <w:p w:rsidR="00455643" w:rsidRPr="00455643" w:rsidRDefault="00455643" w:rsidP="00455643">
      <w:r>
        <w:t>Исправления по коду работы №</w:t>
      </w:r>
      <w:r w:rsidRPr="00455643">
        <w:t>2</w:t>
      </w:r>
      <w:r>
        <w:t>:</w:t>
      </w:r>
    </w:p>
    <w:p w:rsidR="00370324" w:rsidRDefault="00111F5F" w:rsidP="00455643">
      <w:pPr>
        <w:pStyle w:val="a3"/>
        <w:numPr>
          <w:ilvl w:val="0"/>
          <w:numId w:val="1"/>
        </w:numPr>
      </w:pPr>
      <w:r>
        <w:t xml:space="preserve">Исправлено: </w:t>
      </w:r>
      <w:r w:rsidR="00573CB8">
        <w:t xml:space="preserve">недостающая </w:t>
      </w:r>
      <w:r>
        <w:t>п</w:t>
      </w:r>
      <w:r w:rsidR="00455643">
        <w:t>ередача строк по</w:t>
      </w:r>
      <w:r w:rsidR="00455643" w:rsidRPr="00455643">
        <w:t xml:space="preserve"> </w:t>
      </w:r>
      <w:r w:rsidR="00455643">
        <w:rPr>
          <w:lang w:val="en-AU"/>
        </w:rPr>
        <w:t>const</w:t>
      </w:r>
      <w:r w:rsidR="00455643">
        <w:t xml:space="preserve"> ссылке</w:t>
      </w:r>
      <w:r>
        <w:t>.</w:t>
      </w:r>
    </w:p>
    <w:p w:rsidR="00455643" w:rsidRPr="00455643" w:rsidRDefault="00455643" w:rsidP="00455643">
      <w:pPr>
        <w:pStyle w:val="a3"/>
        <w:numPr>
          <w:ilvl w:val="0"/>
          <w:numId w:val="1"/>
        </w:numPr>
      </w:pPr>
      <w:r>
        <w:t xml:space="preserve">В сигнатуре класса со спецификатором доступа </w:t>
      </w:r>
      <w:r>
        <w:rPr>
          <w:lang w:val="en-AU"/>
        </w:rPr>
        <w:t>public</w:t>
      </w:r>
      <w:r>
        <w:t xml:space="preserve"> оставлены только</w:t>
      </w:r>
      <w:r w:rsidRPr="00455643">
        <w:t xml:space="preserve"> </w:t>
      </w:r>
      <w:r>
        <w:t xml:space="preserve">три необходимых метода (проверка правильности строки, конвертация в постфиксную форму, вычисление). Остальные убраны под спецификатор </w:t>
      </w:r>
      <w:r>
        <w:rPr>
          <w:lang w:val="en-AU"/>
        </w:rPr>
        <w:t>private</w:t>
      </w:r>
      <w:r w:rsidR="00111F5F">
        <w:t>.</w:t>
      </w:r>
    </w:p>
    <w:p w:rsidR="00455643" w:rsidRDefault="00455643" w:rsidP="00455643">
      <w:pPr>
        <w:pStyle w:val="a3"/>
        <w:numPr>
          <w:ilvl w:val="0"/>
          <w:numId w:val="1"/>
        </w:numPr>
      </w:pPr>
      <w:r>
        <w:rPr>
          <w:lang w:val="en-AU"/>
        </w:rPr>
        <w:t>Stack</w:t>
      </w:r>
      <w:r w:rsidRPr="00455643">
        <w:t>_</w:t>
      </w:r>
      <w:r>
        <w:rPr>
          <w:lang w:val="en-AU"/>
        </w:rPr>
        <w:t>on</w:t>
      </w:r>
      <w:r w:rsidRPr="00455643">
        <w:t>_</w:t>
      </w:r>
      <w:r>
        <w:rPr>
          <w:lang w:val="en-AU"/>
        </w:rPr>
        <w:t>arrays</w:t>
      </w:r>
      <w:r>
        <w:t xml:space="preserve">: удалена дополнительная реализация метода </w:t>
      </w:r>
      <w:r>
        <w:rPr>
          <w:lang w:val="en-AU"/>
        </w:rPr>
        <w:t>invert</w:t>
      </w:r>
      <w:r w:rsidRPr="00455643">
        <w:t>_</w:t>
      </w:r>
      <w:r>
        <w:rPr>
          <w:lang w:val="en-AU"/>
        </w:rPr>
        <w:t>stack</w:t>
      </w:r>
      <w:r w:rsidRPr="00455643">
        <w:t xml:space="preserve"> </w:t>
      </w:r>
      <w:r>
        <w:t>изменения порядка следования элементов стека на противоположный</w:t>
      </w:r>
      <w:r w:rsidR="00573CB8">
        <w:t>.</w:t>
      </w:r>
    </w:p>
    <w:p w:rsidR="00455643" w:rsidRDefault="00455643" w:rsidP="00455643">
      <w:pPr>
        <w:pStyle w:val="a3"/>
        <w:numPr>
          <w:ilvl w:val="0"/>
          <w:numId w:val="1"/>
        </w:numPr>
      </w:pPr>
      <w:r>
        <w:t xml:space="preserve">Удалена излишняя опциональность функции </w:t>
      </w:r>
      <w:r>
        <w:rPr>
          <w:lang w:val="en-AU"/>
        </w:rPr>
        <w:t>main</w:t>
      </w:r>
      <w:r>
        <w:t>, теперь программа всегда выполняет строго и по порядку проверку строки, затем преобразование из инфиксной формы в постфиксную, затем ее подсчет</w:t>
      </w:r>
      <w:r w:rsidR="00573CB8">
        <w:t>.</w:t>
      </w:r>
    </w:p>
    <w:p w:rsidR="00455643" w:rsidRDefault="00455643" w:rsidP="00455643">
      <w:pPr>
        <w:pStyle w:val="a3"/>
        <w:numPr>
          <w:ilvl w:val="0"/>
          <w:numId w:val="1"/>
        </w:numPr>
      </w:pPr>
      <w:r>
        <w:t>Удалена перегрузка операции потокового вывода для стеков на массиве, использовавшаяся при отладке и теперь признанная излишней</w:t>
      </w:r>
      <w:r w:rsidR="00573CB8">
        <w:t>.</w:t>
      </w:r>
    </w:p>
    <w:p w:rsidR="007B4F28" w:rsidRDefault="007B4F28" w:rsidP="00455643">
      <w:pPr>
        <w:pStyle w:val="a3"/>
        <w:numPr>
          <w:ilvl w:val="0"/>
          <w:numId w:val="1"/>
        </w:numPr>
      </w:pPr>
      <w:r>
        <w:t>По возможности удалены короткие вспомогательные методы,</w:t>
      </w:r>
      <w:r w:rsidR="00573CB8">
        <w:t xml:space="preserve"> упрощавшие читабельность кода, но</w:t>
      </w:r>
      <w:r>
        <w:t xml:space="preserve"> признанные излишними.</w:t>
      </w:r>
    </w:p>
    <w:p w:rsidR="00455643" w:rsidRPr="00573CB8" w:rsidRDefault="00455643" w:rsidP="00455643"/>
    <w:p w:rsidR="00455643" w:rsidRPr="00455643" w:rsidRDefault="00455643" w:rsidP="00455643">
      <w:r>
        <w:t>После всех исправлений работа</w:t>
      </w:r>
      <w:r w:rsidR="00573CB8">
        <w:t xml:space="preserve"> №2</w:t>
      </w:r>
      <w:r>
        <w:t xml:space="preserve"> дополнена</w:t>
      </w:r>
      <w:r w:rsidR="00573CB8">
        <w:t xml:space="preserve"> реализацией списков и</w:t>
      </w:r>
      <w:r>
        <w:t xml:space="preserve"> возможностью выбирать тип стека (на массивах или на списках) </w:t>
      </w:r>
      <w:r w:rsidR="00573CB8">
        <w:t xml:space="preserve">в постфиксном калькуляторе </w:t>
      </w:r>
      <w:bookmarkStart w:id="0" w:name="_GoBack"/>
      <w:bookmarkEnd w:id="0"/>
      <w:r>
        <w:t>согласно требованиям работы №3.</w:t>
      </w:r>
    </w:p>
    <w:p w:rsidR="00455643" w:rsidRPr="00455643" w:rsidRDefault="00455643" w:rsidP="00455643"/>
    <w:p w:rsidR="00455643" w:rsidRDefault="00455643" w:rsidP="00455643"/>
    <w:sectPr w:rsidR="00455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40896"/>
    <w:multiLevelType w:val="hybridMultilevel"/>
    <w:tmpl w:val="3B1E5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0A"/>
    <w:rsid w:val="00111F5F"/>
    <w:rsid w:val="003C0F46"/>
    <w:rsid w:val="00455643"/>
    <w:rsid w:val="00573CB8"/>
    <w:rsid w:val="00590108"/>
    <w:rsid w:val="005E490A"/>
    <w:rsid w:val="007B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6AFBA"/>
  <w15:chartTrackingRefBased/>
  <w15:docId w15:val="{0B71C19A-2F33-4AC2-887B-40C38A70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Кизаев</dc:creator>
  <cp:keywords/>
  <dc:description/>
  <cp:lastModifiedBy>Дмитрий Кизаев</cp:lastModifiedBy>
  <cp:revision>4</cp:revision>
  <dcterms:created xsi:type="dcterms:W3CDTF">2020-05-29T09:47:00Z</dcterms:created>
  <dcterms:modified xsi:type="dcterms:W3CDTF">2020-05-29T12:02:00Z</dcterms:modified>
</cp:coreProperties>
</file>