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DOCX document</w:t>
      </w:r>
    </w:p>
    <w:p>
      <w:r>
        <w:t>This is test content for FamilyVault text extraction</w:t>
      </w:r>
    </w:p>
    <w:p>
      <w:r>
        <w:t>Тестовая строка на русском языке</w:t>
      </w:r>
    </w:p>
  </w:body>
</w:document>
</file>