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AE2F94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AE2F94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AE2F94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2C62F720" w:rsidR="008B721D" w:rsidRDefault="008B721D" w:rsidP="008B721D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31C9FF01" w:rsidR="008A3C17" w:rsidRDefault="00D059B8" w:rsidP="00D059B8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68C900BD" w:rsidR="00106748" w:rsidRDefault="00CC3DBE" w:rsidP="00CC3DBE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3</w:t>
      </w:r>
      <w:r w:rsidR="0078422D">
        <w:fldChar w:fldCharType="end"/>
      </w:r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769AE303" w:rsidR="00CC3DBE" w:rsidRDefault="00CC3DBE" w:rsidP="00CC3DBE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4</w:t>
      </w:r>
      <w:r w:rsidR="0078422D">
        <w:fldChar w:fldCharType="end"/>
      </w:r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3A588150" w:rsidR="008158D8" w:rsidRDefault="00DB3A04" w:rsidP="00DB3A04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5</w:t>
      </w:r>
      <w:r w:rsidR="0078422D">
        <w:fldChar w:fldCharType="end"/>
      </w:r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7AA8B440" w:rsidR="00DB3A04" w:rsidRDefault="00DB3A04" w:rsidP="00DB3A04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6</w:t>
      </w:r>
      <w:r w:rsidR="0078422D">
        <w:fldChar w:fldCharType="end"/>
      </w:r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0A95E39A" w:rsidR="00562A4D" w:rsidRDefault="00562A4D" w:rsidP="00562A4D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7</w:t>
      </w:r>
      <w:r w:rsidR="0078422D">
        <w:fldChar w:fldCharType="end"/>
      </w:r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0A2EC195" w:rsidR="00C279FC" w:rsidRPr="00C279FC" w:rsidRDefault="00C279FC" w:rsidP="00C279FC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8</w:t>
      </w:r>
      <w:r w:rsidR="0078422D">
        <w:fldChar w:fldCharType="end"/>
      </w:r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30B1EF5D" w:rsidR="00C279FC" w:rsidRDefault="00C279FC" w:rsidP="00C279FC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9</w:t>
      </w:r>
      <w:r w:rsidR="0078422D">
        <w:fldChar w:fldCharType="end"/>
      </w:r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6497E356" w:rsidR="001714F2" w:rsidRDefault="001714F2" w:rsidP="001714F2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1</w:t>
      </w:r>
      <w:r w:rsidR="0078422D">
        <w:fldChar w:fldCharType="end"/>
      </w:r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2E90F402" w:rsidR="001714F2" w:rsidRPr="00CF466B" w:rsidRDefault="00CF466B" w:rsidP="00CF466B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5D0540BE" w:rsidR="000505AF" w:rsidRPr="007E4155" w:rsidRDefault="007E4155" w:rsidP="007E4155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3</w:t>
      </w:r>
      <w:r w:rsidR="0078422D">
        <w:fldChar w:fldCharType="end"/>
      </w:r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1DC90A00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STYLEREF 1 \s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2</w:t>
      </w:r>
      <w:r w:rsidR="0078422D">
        <w:rPr>
          <w:lang w:val="en-US"/>
        </w:rPr>
        <w:fldChar w:fldCharType="end"/>
      </w:r>
      <w:r w:rsidR="0078422D">
        <w:rPr>
          <w:lang w:val="en-US"/>
        </w:rPr>
        <w:t>.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SEQ Рисунок \* ARABIC \s 1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4</w:t>
      </w:r>
      <w:r w:rsidR="0078422D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2E0A8300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5</w:t>
      </w:r>
      <w:r w:rsidR="0078422D">
        <w:fldChar w:fldCharType="end"/>
      </w:r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13609494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STYLEREF 1 \s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2</w:t>
      </w:r>
      <w:r w:rsidR="0078422D">
        <w:rPr>
          <w:lang w:val="en-US"/>
        </w:rPr>
        <w:fldChar w:fldCharType="end"/>
      </w:r>
      <w:r w:rsidR="0078422D">
        <w:rPr>
          <w:lang w:val="en-US"/>
        </w:rPr>
        <w:t>.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SEQ Рисунок \* ARABIC \s 1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6</w:t>
      </w:r>
      <w:r w:rsidR="0078422D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7971AC46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7</w:t>
      </w:r>
      <w:r w:rsidR="0078422D">
        <w:fldChar w:fldCharType="end"/>
      </w:r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4BC3402C" w:rsidR="008A2F2E" w:rsidRPr="00D47018" w:rsidRDefault="0002727B" w:rsidP="0002727B">
      <w:pPr>
        <w:pStyle w:val="aa"/>
      </w:pPr>
      <w:r>
        <w:t>Рисунок</w:t>
      </w:r>
      <w:r w:rsidRPr="0002727B">
        <w:t xml:space="preserve">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8</w:t>
      </w:r>
      <w:r w:rsidR="0078422D">
        <w:fldChar w:fldCharType="end"/>
      </w:r>
      <w:r w:rsidRPr="00D47018">
        <w:t xml:space="preserve"> </w:t>
      </w:r>
      <w:r>
        <w:t>Аркадный</w:t>
      </w:r>
      <w:r w:rsidRPr="00D47018">
        <w:t xml:space="preserve"> </w:t>
      </w:r>
      <w:r>
        <w:t>гоночный</w:t>
      </w:r>
      <w:r w:rsidRPr="00D47018">
        <w:t xml:space="preserve"> </w:t>
      </w:r>
      <w:r>
        <w:t>симулятор</w:t>
      </w:r>
      <w:r w:rsidRPr="00D47018">
        <w:t xml:space="preserve"> </w:t>
      </w:r>
      <w:r w:rsidRPr="0002727B">
        <w:rPr>
          <w:lang w:val="en-US"/>
        </w:rPr>
        <w:t>Need</w:t>
      </w:r>
      <w:r w:rsidRPr="00D47018">
        <w:t xml:space="preserve"> </w:t>
      </w:r>
      <w:r w:rsidRPr="0002727B">
        <w:rPr>
          <w:lang w:val="en-US"/>
        </w:rPr>
        <w:t>for</w:t>
      </w:r>
      <w:r w:rsidRPr="00D47018">
        <w:t xml:space="preserve"> </w:t>
      </w:r>
      <w:r w:rsidRPr="0002727B">
        <w:rPr>
          <w:lang w:val="en-US"/>
        </w:rPr>
        <w:t>Speed</w:t>
      </w:r>
      <w:r w:rsidRPr="00D47018">
        <w:t xml:space="preserve">: </w:t>
      </w:r>
      <w:r w:rsidRPr="0002727B">
        <w:rPr>
          <w:lang w:val="en-US"/>
        </w:rPr>
        <w:t>Payback</w:t>
      </w:r>
      <w:r w:rsidRPr="00D47018">
        <w:t xml:space="preserve"> </w:t>
      </w:r>
      <w:r>
        <w:t>от</w:t>
      </w:r>
      <w:r w:rsidRPr="00D47018">
        <w:t xml:space="preserve"> </w:t>
      </w:r>
      <w:r>
        <w:rPr>
          <w:lang w:val="en-US"/>
        </w:rPr>
        <w:t>Electronic</w:t>
      </w:r>
      <w:r w:rsidRPr="00D47018">
        <w:t xml:space="preserve"> </w:t>
      </w:r>
      <w:r>
        <w:rPr>
          <w:lang w:val="en-US"/>
        </w:rPr>
        <w:t>Arts</w:t>
      </w:r>
      <w:r w:rsidRPr="00D47018">
        <w:t xml:space="preserve">, </w:t>
      </w:r>
      <w:r>
        <w:t>студия</w:t>
      </w:r>
      <w:r w:rsidRPr="00D47018">
        <w:t xml:space="preserve"> </w:t>
      </w:r>
      <w:r>
        <w:rPr>
          <w:lang w:val="en-US"/>
        </w:rPr>
        <w:t>Ghost</w:t>
      </w:r>
      <w:r w:rsidRPr="00D47018"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63999C43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</w:t>
      </w:r>
      <w:r w:rsidR="003551C2">
        <w:t>и</w:t>
      </w:r>
      <w:r w:rsidRPr="00A3026A">
        <w:t>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853C94">
      <w:pPr>
        <w:keepNext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559995F5" w:rsidR="00853C94" w:rsidRPr="00853C94" w:rsidRDefault="00853C94" w:rsidP="00853C94">
      <w:pPr>
        <w:pStyle w:val="aa"/>
      </w:pPr>
      <w:r>
        <w:t xml:space="preserve">Рисунок </w:t>
      </w:r>
      <w:r w:rsidR="0078422D">
        <w:fldChar w:fldCharType="begin"/>
      </w:r>
      <w:r w:rsidR="0078422D">
        <w:instrText xml:space="preserve"> STYLEREF 1 \s </w:instrText>
      </w:r>
      <w:r w:rsidR="0078422D">
        <w:fldChar w:fldCharType="separate"/>
      </w:r>
      <w:r w:rsidR="0078422D">
        <w:rPr>
          <w:noProof/>
        </w:rPr>
        <w:t>2</w:t>
      </w:r>
      <w:r w:rsidR="0078422D">
        <w:fldChar w:fldCharType="end"/>
      </w:r>
      <w:r w:rsidR="0078422D">
        <w:t>.</w:t>
      </w:r>
      <w:r w:rsidR="0078422D">
        <w:fldChar w:fldCharType="begin"/>
      </w:r>
      <w:r w:rsidR="0078422D">
        <w:instrText xml:space="preserve"> SEQ Рисунок \* ARABIC \s 1 </w:instrText>
      </w:r>
      <w:r w:rsidR="0078422D">
        <w:fldChar w:fldCharType="separate"/>
      </w:r>
      <w:r w:rsidR="0078422D">
        <w:rPr>
          <w:noProof/>
        </w:rPr>
        <w:t>9</w:t>
      </w:r>
      <w:r w:rsidR="0078422D">
        <w:fldChar w:fldCharType="end"/>
      </w:r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3C52A94C" w:rsidR="00853C94" w:rsidRDefault="00127EAB" w:rsidP="008A618D">
      <w:r>
        <w:t>Следующими по списку идут гибридные стратегии. Необходимость их появления была обусловлена тем, что в своё время на волне коммерческого успеха пошаговых стратегий (</w:t>
      </w:r>
      <w:proofErr w:type="spellStart"/>
      <w:r w:rsidRPr="00127EAB">
        <w:t>Empire</w:t>
      </w:r>
      <w:proofErr w:type="spellEnd"/>
      <w:r w:rsidRPr="00127EAB">
        <w:t xml:space="preserve">, </w:t>
      </w:r>
      <w:proofErr w:type="spellStart"/>
      <w:r w:rsidRPr="00127EAB">
        <w:t>King`s</w:t>
      </w:r>
      <w:proofErr w:type="spellEnd"/>
      <w:r w:rsidRPr="00127EAB">
        <w:t xml:space="preserve"> </w:t>
      </w:r>
      <w:proofErr w:type="spellStart"/>
      <w:r w:rsidRPr="00127EAB">
        <w:t>Bounty</w:t>
      </w:r>
      <w:proofErr w:type="spellEnd"/>
      <w:r w:rsidRPr="00127EAB">
        <w:t xml:space="preserve">, </w:t>
      </w:r>
      <w:proofErr w:type="spellStart"/>
      <w:r w:rsidRPr="00127EAB">
        <w:t>Warlords</w:t>
      </w:r>
      <w:proofErr w:type="spellEnd"/>
      <w:r w:rsidRPr="00127EAB">
        <w:t xml:space="preserve">, </w:t>
      </w:r>
      <w:proofErr w:type="spellStart"/>
      <w:r w:rsidRPr="00127EAB">
        <w:t>SimCity</w:t>
      </w:r>
      <w:proofErr w:type="spellEnd"/>
      <w:r w:rsidRPr="00127EAB">
        <w:t xml:space="preserve">, </w:t>
      </w:r>
      <w:proofErr w:type="spellStart"/>
      <w:r w:rsidRPr="00127EAB">
        <w:t>Civilization</w:t>
      </w:r>
      <w:proofErr w:type="spellEnd"/>
      <w:r w:rsidRPr="00127EAB">
        <w:t xml:space="preserve">,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>
        <w:t>) разработчики хотели дать возможность игрокам померяться силами с другими</w:t>
      </w:r>
      <w:r w:rsidR="00974F2A">
        <w:t xml:space="preserve"> игроками</w:t>
      </w:r>
      <w:r>
        <w:t xml:space="preserve">, а не только с ИИ. </w:t>
      </w:r>
      <w:r w:rsidRPr="00127EAB">
        <w:t>Код</w:t>
      </w:r>
      <w:r>
        <w:t xml:space="preserve"> таких</w:t>
      </w:r>
      <w:r w:rsidRPr="00127EAB">
        <w:t xml:space="preserve"> игр </w:t>
      </w:r>
      <w:r>
        <w:t xml:space="preserve">как </w:t>
      </w:r>
      <w:proofErr w:type="spellStart"/>
      <w:r w:rsidRPr="00127EAB">
        <w:t>Civilization</w:t>
      </w:r>
      <w:proofErr w:type="spellEnd"/>
      <w:r w:rsidRPr="00127EAB">
        <w:t xml:space="preserve"> и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 w:rsidRPr="00127EAB">
        <w:t xml:space="preserve"> переделывали для возможности игры вдвоем</w:t>
      </w:r>
      <w:r>
        <w:t xml:space="preserve"> </w:t>
      </w:r>
      <w:r w:rsidRPr="00127EAB">
        <w:t>[</w:t>
      </w:r>
      <w:r>
        <w:t xml:space="preserve">источник </w:t>
      </w:r>
      <w:r w:rsidRPr="00127EAB">
        <w:t>5].</w:t>
      </w:r>
      <w:r>
        <w:t xml:space="preserve"> Но тут всплыла главная проблема концепции пошаговых стратегий: необходимость ожидать окончания хода других игроков.</w:t>
      </w:r>
      <w:r w:rsidR="00974F2A">
        <w:t xml:space="preserve"> В итоге один ход всех игроков мог растянуться на целый час и более. Ограничение ходов по времени также не сильно помогало, так как, например, даже ограничение хода в 5 минут для четырёх игроков выливалось в среднее время хода около 15-20 минут. Было ясно, что концепция пошаговых стратегий никак не стыкуется с возможностью мультиплеера. Возникновение гибридных стратегий решило эту проблему.</w:t>
      </w:r>
    </w:p>
    <w:p w14:paraId="02666A88" w14:textId="1889314B" w:rsidR="00974F2A" w:rsidRDefault="00974F2A" w:rsidP="008A618D">
      <w:r>
        <w:t>Основная идея гибридных стратегий такова, что игроки вместо поо</w:t>
      </w:r>
      <w:r w:rsidR="00D47018">
        <w:t xml:space="preserve">черёдных ходов совершают ходы одновременные. После окончания ходов всех игроков игра их обрабатывает и переходит к следующему. На ходы также накладывается ограничение по времени, поэтому каждый ход всех игроков не превышает какой-то фиксированный величины времени (рисунок 2.10). Стоит отметить, что решение проблемы величины времени ходов, присущее гибридным </w:t>
      </w:r>
      <w:proofErr w:type="gramStart"/>
      <w:r w:rsidR="00D47018">
        <w:t xml:space="preserve">стратегиям,  </w:t>
      </w:r>
      <w:r w:rsidR="00D47018">
        <w:rPr>
          <w:rFonts w:cs="Times New Roman"/>
        </w:rPr>
        <w:t>―</w:t>
      </w:r>
      <w:proofErr w:type="gramEnd"/>
      <w:r w:rsidR="00D47018">
        <w:t xml:space="preserve"> это, по сути, всё, что отличает их от пошаговых </w:t>
      </w:r>
      <w:r w:rsidR="00D47018">
        <w:lastRenderedPageBreak/>
        <w:t>аналогов. Все современный игры, использующие пошаговые механики</w:t>
      </w:r>
      <w:r w:rsidR="00E93141">
        <w:t xml:space="preserve">, для мультиплеера использует гибридный подход. Поэтому понятие </w:t>
      </w:r>
      <w:proofErr w:type="spellStart"/>
      <w:r w:rsidR="00E93141">
        <w:t>гибридности</w:t>
      </w:r>
      <w:proofErr w:type="spellEnd"/>
      <w:r w:rsidR="00E93141">
        <w:t xml:space="preserve"> для таких игр применяется крайне редко и их, так </w:t>
      </w:r>
      <w:proofErr w:type="gramStart"/>
      <w:r w:rsidR="00E93141">
        <w:t>же</w:t>
      </w:r>
      <w:proofErr w:type="gramEnd"/>
      <w:r w:rsidR="00E93141">
        <w:t xml:space="preserve"> как и пошаговые (в классическом смысле) стратегии, называют пошаговыми.</w:t>
      </w:r>
    </w:p>
    <w:p w14:paraId="3CB2488B" w14:textId="77777777" w:rsidR="00D47018" w:rsidRDefault="00D47018" w:rsidP="00D47018">
      <w:pPr>
        <w:keepNext/>
      </w:pPr>
      <w:r>
        <w:rPr>
          <w:noProof/>
        </w:rPr>
        <w:drawing>
          <wp:inline distT="0" distB="0" distL="0" distR="0" wp14:anchorId="578DAEE6" wp14:editId="7B971066">
            <wp:extent cx="5940425" cy="3341370"/>
            <wp:effectExtent l="0" t="0" r="3175" b="0"/>
            <wp:docPr id="19" name="Рисунок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680B" w14:textId="47C1F0FD" w:rsidR="00D47018" w:rsidRPr="00D47018" w:rsidRDefault="00D47018" w:rsidP="00D47018">
      <w:pPr>
        <w:pStyle w:val="aa"/>
        <w:rPr>
          <w:lang w:val="en-US"/>
        </w:rPr>
      </w:pPr>
      <w:r>
        <w:t>Рисунок</w:t>
      </w:r>
      <w:r w:rsidRPr="00D47018">
        <w:rPr>
          <w:lang w:val="en-US"/>
        </w:rPr>
        <w:t xml:space="preserve"> 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STYLEREF 1 \s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2</w:t>
      </w:r>
      <w:r w:rsidR="0078422D">
        <w:rPr>
          <w:lang w:val="en-US"/>
        </w:rPr>
        <w:fldChar w:fldCharType="end"/>
      </w:r>
      <w:r w:rsidR="0078422D">
        <w:rPr>
          <w:lang w:val="en-US"/>
        </w:rPr>
        <w:t>.</w:t>
      </w:r>
      <w:r w:rsidR="0078422D">
        <w:rPr>
          <w:lang w:val="en-US"/>
        </w:rPr>
        <w:fldChar w:fldCharType="begin"/>
      </w:r>
      <w:r w:rsidR="0078422D">
        <w:rPr>
          <w:lang w:val="en-US"/>
        </w:rPr>
        <w:instrText xml:space="preserve"> SEQ Рисунок \* ARABIC \s 1 </w:instrText>
      </w:r>
      <w:r w:rsidR="0078422D">
        <w:rPr>
          <w:lang w:val="en-US"/>
        </w:rPr>
        <w:fldChar w:fldCharType="separate"/>
      </w:r>
      <w:r w:rsidR="0078422D">
        <w:rPr>
          <w:noProof/>
          <w:lang w:val="en-US"/>
        </w:rPr>
        <w:t>10</w:t>
      </w:r>
      <w:r w:rsidR="0078422D">
        <w:rPr>
          <w:lang w:val="en-US"/>
        </w:rPr>
        <w:fldChar w:fldCharType="end"/>
      </w:r>
      <w:r w:rsidRPr="00D47018">
        <w:rPr>
          <w:lang w:val="en-US"/>
        </w:rPr>
        <w:t xml:space="preserve"> </w:t>
      </w:r>
      <w:r>
        <w:t>Гибридная</w:t>
      </w:r>
      <w:r w:rsidRPr="00D47018">
        <w:rPr>
          <w:lang w:val="en-US"/>
        </w:rPr>
        <w:t xml:space="preserve"> </w:t>
      </w:r>
      <w:r>
        <w:t>стратегия</w:t>
      </w:r>
      <w:r w:rsidRPr="00D47018">
        <w:rPr>
          <w:lang w:val="en-US"/>
        </w:rPr>
        <w:t xml:space="preserve"> </w:t>
      </w:r>
      <w:r>
        <w:rPr>
          <w:lang w:val="en-US"/>
        </w:rPr>
        <w:t>Age</w:t>
      </w:r>
      <w:r w:rsidRPr="00D47018">
        <w:rPr>
          <w:lang w:val="en-US"/>
        </w:rPr>
        <w:t xml:space="preserve"> </w:t>
      </w:r>
      <w:r>
        <w:rPr>
          <w:lang w:val="en-US"/>
        </w:rPr>
        <w:t>of</w:t>
      </w:r>
      <w:r w:rsidRPr="00D47018">
        <w:rPr>
          <w:lang w:val="en-US"/>
        </w:rPr>
        <w:t xml:space="preserve"> </w:t>
      </w:r>
      <w:r>
        <w:rPr>
          <w:lang w:val="en-US"/>
        </w:rPr>
        <w:t>Wonders</w:t>
      </w:r>
      <w:r w:rsidRPr="00D47018">
        <w:rPr>
          <w:lang w:val="en-US"/>
        </w:rPr>
        <w:t xml:space="preserve"> 3 </w:t>
      </w:r>
      <w:r>
        <w:t>от</w:t>
      </w:r>
      <w:r w:rsidRPr="00D47018">
        <w:rPr>
          <w:lang w:val="en-US"/>
        </w:rPr>
        <w:t xml:space="preserve"> Triumph Studios</w:t>
      </w:r>
    </w:p>
    <w:p w14:paraId="2BFAC783" w14:textId="2528150E" w:rsidR="00D47018" w:rsidRDefault="00E93141" w:rsidP="008A618D">
      <w:r>
        <w:t xml:space="preserve">Последними в списке идут стратегии в реальном времени. Игроки совершают свои действия одновременно без деления временных промежутков на ходы. Иначе говоря, игровой процесс обладает свойством непрерывности, а не дискретности (как в пошаговом случае). </w:t>
      </w:r>
      <w:r w:rsidRPr="00E93141">
        <w:t xml:space="preserve">В настоящее время жанр стратегий в реальном времени стал весьма широк и включает игры совершенно разного типажа – от тактических </w:t>
      </w:r>
      <w:proofErr w:type="spellStart"/>
      <w:r w:rsidRPr="00E93141">
        <w:t>варгеймов</w:t>
      </w:r>
      <w:proofErr w:type="spellEnd"/>
      <w:r w:rsidRPr="00E93141">
        <w:t xml:space="preserve"> до глобальных стратегий</w:t>
      </w:r>
      <w:r w:rsidR="00AE2F94">
        <w:t xml:space="preserve"> (рисунок)</w:t>
      </w:r>
      <w:r>
        <w:t xml:space="preserve"> </w:t>
      </w:r>
      <w:r w:rsidRPr="00E93141">
        <w:t>[</w:t>
      </w:r>
      <w:r>
        <w:t>источник 5</w:t>
      </w:r>
      <w:r w:rsidRPr="00E93141">
        <w:t>]</w:t>
      </w:r>
      <w:r>
        <w:t>.</w:t>
      </w:r>
    </w:p>
    <w:p w14:paraId="0DBC9234" w14:textId="3CDA28F6" w:rsidR="00065E9B" w:rsidRPr="00DB7083" w:rsidRDefault="00065E9B" w:rsidP="008A618D">
      <w:r>
        <w:t>Помимо классификации по времени есть ещё целое множество различных способов классифицировать стратегии, но все они ориентируются уже, как правило, на сравнение игрового сеттинга, мелких особенностей реализации и наполнения игр, а не на принципиальные подходы к построению игровых механик.</w:t>
      </w:r>
    </w:p>
    <w:p w14:paraId="54DE2B4A" w14:textId="77777777" w:rsidR="0078422D" w:rsidRDefault="0078422D" w:rsidP="0078422D">
      <w:pPr>
        <w:keepNext/>
      </w:pPr>
      <w:r>
        <w:rPr>
          <w:noProof/>
        </w:rPr>
        <w:lastRenderedPageBreak/>
        <w:drawing>
          <wp:inline distT="0" distB="0" distL="0" distR="0" wp14:anchorId="0E4BDF7F" wp14:editId="46030CE6">
            <wp:extent cx="5940425" cy="2966085"/>
            <wp:effectExtent l="0" t="0" r="3175" b="5715"/>
            <wp:docPr id="21" name="Рисунок 21" descr="Image result for men of war assault squa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n of war assault squad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BEE9" w14:textId="2AC43EED" w:rsidR="00B853FB" w:rsidRPr="00DB7083" w:rsidRDefault="0078422D" w:rsidP="00DB7083">
      <w:pPr>
        <w:pStyle w:val="aa"/>
        <w:rPr>
          <w:lang w:val="en-US"/>
        </w:rPr>
      </w:pPr>
      <w:r>
        <w:t>Рисунок</w:t>
      </w:r>
      <w:r w:rsidRPr="0078422D">
        <w:rPr>
          <w:lang w:val="en-US"/>
        </w:rPr>
        <w:t xml:space="preserve"> </w:t>
      </w:r>
      <w:r>
        <w:fldChar w:fldCharType="begin"/>
      </w:r>
      <w:r w:rsidRPr="0078422D">
        <w:rPr>
          <w:lang w:val="en-US"/>
        </w:rPr>
        <w:instrText xml:space="preserve"> STYLEREF 1 \s </w:instrText>
      </w:r>
      <w:r>
        <w:fldChar w:fldCharType="separate"/>
      </w:r>
      <w:r w:rsidRPr="0078422D">
        <w:rPr>
          <w:noProof/>
          <w:lang w:val="en-US"/>
        </w:rPr>
        <w:t>2</w:t>
      </w:r>
      <w:r>
        <w:fldChar w:fldCharType="end"/>
      </w:r>
      <w:r w:rsidRPr="0078422D">
        <w:rPr>
          <w:lang w:val="en-US"/>
        </w:rPr>
        <w:t>.</w:t>
      </w:r>
      <w:r>
        <w:fldChar w:fldCharType="begin"/>
      </w:r>
      <w:r w:rsidRPr="0078422D">
        <w:rPr>
          <w:lang w:val="en-US"/>
        </w:rPr>
        <w:instrText xml:space="preserve"> SEQ </w:instrText>
      </w:r>
      <w:r>
        <w:instrText>Рисунок</w:instrText>
      </w:r>
      <w:r w:rsidRPr="0078422D">
        <w:rPr>
          <w:lang w:val="en-US"/>
        </w:rPr>
        <w:instrText xml:space="preserve"> \* ARABIC \s 1 </w:instrText>
      </w:r>
      <w:r>
        <w:fldChar w:fldCharType="separate"/>
      </w:r>
      <w:r w:rsidRPr="0078422D">
        <w:rPr>
          <w:noProof/>
          <w:lang w:val="en-US"/>
        </w:rPr>
        <w:t>11</w:t>
      </w:r>
      <w:r>
        <w:fldChar w:fldCharType="end"/>
      </w:r>
      <w:r w:rsidRPr="0078422D">
        <w:rPr>
          <w:lang w:val="en-US"/>
        </w:rPr>
        <w:t xml:space="preserve"> </w:t>
      </w:r>
      <w:r>
        <w:rPr>
          <w:lang w:val="en-US"/>
        </w:rPr>
        <w:t xml:space="preserve">RTS Men of Wat Assault Squad 2 </w:t>
      </w:r>
      <w:r>
        <w:t>от</w:t>
      </w:r>
      <w:r w:rsidRPr="0078422D">
        <w:rPr>
          <w:lang w:val="en-US"/>
        </w:rPr>
        <w:t xml:space="preserve"> </w:t>
      </w:r>
      <w:r w:rsidR="00B853FB" w:rsidRPr="00B853FB">
        <w:rPr>
          <w:lang w:val="en-US"/>
        </w:rPr>
        <w:t>1C Compan</w:t>
      </w:r>
      <w:r w:rsidR="00B853FB">
        <w:rPr>
          <w:lang w:val="en-US"/>
        </w:rPr>
        <w:t xml:space="preserve">y, </w:t>
      </w:r>
      <w:r w:rsidR="00B853FB">
        <w:t>студия</w:t>
      </w:r>
      <w:r w:rsidR="00B853FB" w:rsidRPr="00B853FB">
        <w:rPr>
          <w:lang w:val="en-US"/>
        </w:rPr>
        <w:t xml:space="preserve"> </w:t>
      </w:r>
      <w:proofErr w:type="spellStart"/>
      <w:r w:rsidR="00B853FB" w:rsidRPr="00B853FB">
        <w:rPr>
          <w:lang w:val="en-US"/>
        </w:rPr>
        <w:t>Digitalmindsoft</w:t>
      </w:r>
      <w:proofErr w:type="spellEnd"/>
    </w:p>
    <w:p w14:paraId="10AEB4DA" w14:textId="35BC2E45" w:rsidR="00B853FB" w:rsidRPr="00B853FB" w:rsidRDefault="00B853FB" w:rsidP="00B853FB">
      <w:pPr>
        <w:pStyle w:val="ac"/>
      </w:pPr>
      <w:r>
        <w:t>Заключение</w:t>
      </w:r>
    </w:p>
    <w:p w14:paraId="0E9ACFA9" w14:textId="77777777" w:rsidR="00A53FEA" w:rsidRDefault="00A53FEA" w:rsidP="00B853FB">
      <w:r>
        <w:t>В заключение, хочется ещё раз отметить, что в наше время «чистых» представителей какого-либо жанра отыскать практически невозможно и даже приведенные выше примеры вполне могут соответствовать и другим, помимо основного, жанрам.</w:t>
      </w:r>
    </w:p>
    <w:p w14:paraId="617A45C1" w14:textId="010313CF" w:rsidR="00D04237" w:rsidRDefault="00A53FEA" w:rsidP="00B853FB">
      <w:r>
        <w:t>Также нельзя не заметить, что помимо упомянутых выше жанров есть и другие</w:t>
      </w:r>
      <w:r w:rsidR="00D04237">
        <w:t xml:space="preserve"> менее распространённые, однако от этого не менее популярные, упоминание которых было решено опустить, так как подробный обзор всех существующих жанров не является основной целью данной работы.</w:t>
      </w:r>
    </w:p>
    <w:p w14:paraId="6E1BA2AB" w14:textId="353C7C59" w:rsidR="00943FFD" w:rsidRDefault="00943FFD" w:rsidP="00B853FB"/>
    <w:p w14:paraId="6C7B3BDE" w14:textId="3477FC93" w:rsidR="00943FFD" w:rsidRDefault="00943FFD" w:rsidP="00943FFD">
      <w:pPr>
        <w:pStyle w:val="2"/>
      </w:pPr>
      <w:r w:rsidRPr="00943FFD">
        <w:t>Функциональные и нефункциональные требования</w:t>
      </w:r>
    </w:p>
    <w:p w14:paraId="7A216D2A" w14:textId="6F65D552" w:rsidR="00943FFD" w:rsidRDefault="00943FFD" w:rsidP="00943FFD"/>
    <w:p w14:paraId="30B5AEBD" w14:textId="0461D2B4" w:rsidR="00943FFD" w:rsidRDefault="00D779E6" w:rsidP="00943FFD">
      <w:r>
        <w:t>Написать требования…</w:t>
      </w:r>
    </w:p>
    <w:p w14:paraId="37DCE4F6" w14:textId="3048733B" w:rsidR="00D779E6" w:rsidRDefault="00D779E6" w:rsidP="00943FFD"/>
    <w:p w14:paraId="66796B4F" w14:textId="30F716A9" w:rsidR="00D779E6" w:rsidRDefault="00D779E6" w:rsidP="00D779E6">
      <w:pPr>
        <w:pStyle w:val="2"/>
      </w:pPr>
      <w:r>
        <w:t>Алгоритмы для реализации искусственного интеллекта</w:t>
      </w:r>
    </w:p>
    <w:p w14:paraId="122D1F2C" w14:textId="6811A34A" w:rsidR="00D779E6" w:rsidRDefault="00D779E6" w:rsidP="00D779E6"/>
    <w:p w14:paraId="07B23297" w14:textId="004E7FDE" w:rsidR="00D779E6" w:rsidRDefault="00D779E6" w:rsidP="00D779E6">
      <w:r>
        <w:t>Первым вопрос</w:t>
      </w:r>
      <w:r w:rsidR="00003B1A">
        <w:t>ом</w:t>
      </w:r>
      <w:r>
        <w:t>, который стоит перед разработчиками почти любого искусственного интеллекта</w:t>
      </w:r>
      <w:r w:rsidR="00003B1A">
        <w:t>,</w:t>
      </w:r>
      <w:r>
        <w:t xml:space="preserve"> является вопрос навигации</w:t>
      </w:r>
      <w:r w:rsidR="00003B1A">
        <w:t xml:space="preserve"> агента в игровом пространстве.</w:t>
      </w:r>
    </w:p>
    <w:p w14:paraId="5E8C2204" w14:textId="234B0634" w:rsidR="00CC784E" w:rsidRDefault="00CC784E" w:rsidP="00D779E6">
      <w:r>
        <w:t>И вправду игровой опыт пользователя от игры, в которой боты не способны элементарно передвигаться</w:t>
      </w:r>
      <w:r w:rsidR="00D6140E">
        <w:t>, скорее всего будет негативным, особенно когда речь идёт об играх с открытым миром.</w:t>
      </w:r>
    </w:p>
    <w:p w14:paraId="1039CE63" w14:textId="3CC835BC" w:rsidR="00D6140E" w:rsidRDefault="00D6140E" w:rsidP="00D779E6">
      <w:r>
        <w:lastRenderedPageBreak/>
        <w:t>В самых простых случаях, когда игровое пространстве представляет собой открытую локацию с минимальным количеством препятствий</w:t>
      </w:r>
      <w:r w:rsidR="00D95004">
        <w:t>, используют подход</w:t>
      </w:r>
      <w:r w:rsidR="00583013">
        <w:t xml:space="preserve">, называемый </w:t>
      </w:r>
      <w:proofErr w:type="spellStart"/>
      <w:r w:rsidR="00583013" w:rsidRPr="00583013">
        <w:t>Steering</w:t>
      </w:r>
      <w:proofErr w:type="spellEnd"/>
      <w:r w:rsidR="00583013" w:rsidRPr="00583013">
        <w:t xml:space="preserve"> </w:t>
      </w:r>
      <w:proofErr w:type="spellStart"/>
      <w:r w:rsidR="00583013" w:rsidRPr="00583013">
        <w:t>behaviors</w:t>
      </w:r>
      <w:proofErr w:type="spellEnd"/>
      <w:r w:rsidR="00583013" w:rsidRPr="00583013">
        <w:t>.</w:t>
      </w:r>
    </w:p>
    <w:p w14:paraId="17152BB7" w14:textId="6D31F55A" w:rsidR="00B853FB" w:rsidRDefault="00583013" w:rsidP="00991C0A">
      <w:proofErr w:type="spellStart"/>
      <w:r w:rsidRPr="00583013">
        <w:t>Steering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 w:rsidRPr="00583013">
        <w:t xml:space="preserve"> помогают автономным персонажам реалистично двигаться благодаря применению простых сил, сочетание которых создаёт естественно выглядящее и импровизированное движение по окружению</w:t>
      </w:r>
      <w:r w:rsidR="0022618B" w:rsidRPr="0022618B">
        <w:t xml:space="preserve"> </w:t>
      </w:r>
      <w:r w:rsidR="0022618B">
        <w:rPr>
          <w:lang w:val="en-US"/>
        </w:rPr>
        <w:t>[</w:t>
      </w:r>
      <w:r w:rsidR="0022618B">
        <w:t>источник 6</w:t>
      </w:r>
      <w:r w:rsidR="0022618B">
        <w:rPr>
          <w:lang w:val="en-US"/>
        </w:rPr>
        <w:t>]</w:t>
      </w:r>
      <w:r w:rsidRPr="00583013">
        <w:t>.</w:t>
      </w:r>
    </w:p>
    <w:p w14:paraId="309E8205" w14:textId="77777777" w:rsidR="00991C0A" w:rsidRPr="00991C0A" w:rsidRDefault="00991C0A" w:rsidP="00991C0A">
      <w:pPr>
        <w:rPr>
          <w:lang w:val="en-US"/>
        </w:rPr>
      </w:pPr>
      <w:bookmarkStart w:id="2" w:name="_GoBack"/>
      <w:bookmarkEnd w:id="2"/>
    </w:p>
    <w:sectPr w:rsidR="00991C0A" w:rsidRPr="00991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03B1A"/>
    <w:rsid w:val="000225EA"/>
    <w:rsid w:val="0002727B"/>
    <w:rsid w:val="000505AF"/>
    <w:rsid w:val="00053E30"/>
    <w:rsid w:val="00065E9B"/>
    <w:rsid w:val="00106748"/>
    <w:rsid w:val="00107458"/>
    <w:rsid w:val="00127EAB"/>
    <w:rsid w:val="001359DE"/>
    <w:rsid w:val="001446AD"/>
    <w:rsid w:val="00163978"/>
    <w:rsid w:val="001714F2"/>
    <w:rsid w:val="001B14E3"/>
    <w:rsid w:val="001D6221"/>
    <w:rsid w:val="001E1451"/>
    <w:rsid w:val="00206689"/>
    <w:rsid w:val="002135E9"/>
    <w:rsid w:val="0022618B"/>
    <w:rsid w:val="00251608"/>
    <w:rsid w:val="002877FA"/>
    <w:rsid w:val="00296ED1"/>
    <w:rsid w:val="002A2548"/>
    <w:rsid w:val="002B1AFC"/>
    <w:rsid w:val="002B6556"/>
    <w:rsid w:val="00354CDD"/>
    <w:rsid w:val="003551C2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2A4D"/>
    <w:rsid w:val="00583013"/>
    <w:rsid w:val="005C6030"/>
    <w:rsid w:val="005E52BA"/>
    <w:rsid w:val="00607907"/>
    <w:rsid w:val="006243BE"/>
    <w:rsid w:val="00631D0E"/>
    <w:rsid w:val="00635FD6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8422D"/>
    <w:rsid w:val="007A7858"/>
    <w:rsid w:val="007E4155"/>
    <w:rsid w:val="008158D8"/>
    <w:rsid w:val="00826F73"/>
    <w:rsid w:val="00840355"/>
    <w:rsid w:val="00853C94"/>
    <w:rsid w:val="00855B9F"/>
    <w:rsid w:val="008570D7"/>
    <w:rsid w:val="008638A8"/>
    <w:rsid w:val="008706AC"/>
    <w:rsid w:val="00872CD2"/>
    <w:rsid w:val="008A2F2E"/>
    <w:rsid w:val="008A3C17"/>
    <w:rsid w:val="008A618D"/>
    <w:rsid w:val="008A6B0F"/>
    <w:rsid w:val="008B721D"/>
    <w:rsid w:val="008C085E"/>
    <w:rsid w:val="008C3966"/>
    <w:rsid w:val="00943FFD"/>
    <w:rsid w:val="00974F2A"/>
    <w:rsid w:val="00977305"/>
    <w:rsid w:val="009820B6"/>
    <w:rsid w:val="00991C0A"/>
    <w:rsid w:val="009F7672"/>
    <w:rsid w:val="00A16905"/>
    <w:rsid w:val="00A251AE"/>
    <w:rsid w:val="00A3026A"/>
    <w:rsid w:val="00A53FEA"/>
    <w:rsid w:val="00A663CA"/>
    <w:rsid w:val="00AE2F94"/>
    <w:rsid w:val="00B4077D"/>
    <w:rsid w:val="00B44018"/>
    <w:rsid w:val="00B805A3"/>
    <w:rsid w:val="00B853FB"/>
    <w:rsid w:val="00BE0FA9"/>
    <w:rsid w:val="00BF4699"/>
    <w:rsid w:val="00BF7E61"/>
    <w:rsid w:val="00C279FC"/>
    <w:rsid w:val="00CC0CED"/>
    <w:rsid w:val="00CC3DBE"/>
    <w:rsid w:val="00CC784E"/>
    <w:rsid w:val="00CF466B"/>
    <w:rsid w:val="00D00904"/>
    <w:rsid w:val="00D04237"/>
    <w:rsid w:val="00D059B8"/>
    <w:rsid w:val="00D11154"/>
    <w:rsid w:val="00D341CD"/>
    <w:rsid w:val="00D34823"/>
    <w:rsid w:val="00D47018"/>
    <w:rsid w:val="00D6140E"/>
    <w:rsid w:val="00D71933"/>
    <w:rsid w:val="00D779E6"/>
    <w:rsid w:val="00D92386"/>
    <w:rsid w:val="00D95004"/>
    <w:rsid w:val="00DB3A04"/>
    <w:rsid w:val="00DB7083"/>
    <w:rsid w:val="00DF7642"/>
    <w:rsid w:val="00E07248"/>
    <w:rsid w:val="00E62F8B"/>
    <w:rsid w:val="00E8423A"/>
    <w:rsid w:val="00E93141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013"/>
    <w:pPr>
      <w:keepNext/>
      <w:keepLines/>
      <w:numPr>
        <w:ilvl w:val="2"/>
        <w:numId w:val="8"/>
      </w:numPr>
      <w:spacing w:before="40" w:after="0"/>
      <w:jc w:val="center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83013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943FFD"/>
    <w:pPr>
      <w:numPr>
        <w:ilvl w:val="1"/>
      </w:numPr>
      <w:ind w:firstLine="567"/>
      <w:jc w:val="center"/>
    </w:pPr>
    <w:rPr>
      <w:rFonts w:asciiTheme="minorHAnsi" w:eastAsiaTheme="minorEastAsia" w:hAnsiTheme="minorHAnsi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43FFD"/>
    <w:rPr>
      <w:rFonts w:eastAsiaTheme="minorEastAsia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FED70-166B-4364-A2E5-166C3BE0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27</Pages>
  <Words>4316</Words>
  <Characters>24604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49</cp:revision>
  <dcterms:created xsi:type="dcterms:W3CDTF">2019-04-27T14:12:00Z</dcterms:created>
  <dcterms:modified xsi:type="dcterms:W3CDTF">2019-05-02T11:48:00Z</dcterms:modified>
</cp:coreProperties>
</file>