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6452" w14:textId="77777777" w:rsidR="004E7D35" w:rsidRDefault="004E7D35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Самое вонючее вещество</w:t>
      </w:r>
    </w:p>
    <w:p w14:paraId="2FBEBDAA" w14:textId="564A1EC7" w:rsidR="004E7D35" w:rsidRDefault="004E7D35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Многие органически соединения имеют неприятный запах. Так, очень противно пахнет пиридин, резким раздражающим запахом и слезоточивыми свойствами обладает</w:t>
      </w:r>
      <w:r w:rsidRPr="004E7D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акролеин.</w:t>
      </w:r>
      <w:r w:rsidR="00DC14C1">
        <w:rPr>
          <w:rFonts w:ascii="Calibri" w:hAnsi="Calibri" w:cs="Calibri"/>
          <w:sz w:val="24"/>
          <w:szCs w:val="24"/>
        </w:rPr>
        <w:t xml:space="preserve"> А целый класс серусодержащих соединений – меркаптаны (тиолы) – прочно удерживают призовые места на звание самых дурно пахнущих соединений. Так, низшие меркаптаны обладают «букетом», из которого можно выделить запахи гнилого лука и тухлой капусты, ощущающи</w:t>
      </w:r>
      <w:r w:rsidR="00D0721B">
        <w:rPr>
          <w:rFonts w:ascii="Calibri" w:hAnsi="Calibri" w:cs="Calibri"/>
          <w:sz w:val="24"/>
          <w:szCs w:val="24"/>
        </w:rPr>
        <w:t>е</w:t>
      </w:r>
      <w:r w:rsidR="00DC14C1">
        <w:rPr>
          <w:rFonts w:ascii="Calibri" w:hAnsi="Calibri" w:cs="Calibri"/>
          <w:sz w:val="24"/>
          <w:szCs w:val="24"/>
        </w:rPr>
        <w:t>ся в очень малых концентрациях. Поэтому, например, метил- и этилмеркаптаны (</w:t>
      </w:r>
      <w:r w:rsidR="00DC14C1">
        <w:rPr>
          <w:rFonts w:ascii="Calibri" w:hAnsi="Calibri" w:cs="Calibri"/>
          <w:sz w:val="24"/>
          <w:szCs w:val="24"/>
          <w:lang w:val="en-US"/>
        </w:rPr>
        <w:t>CH</w:t>
      </w:r>
      <w:r w:rsidR="00DC14C1" w:rsidRPr="00DC14C1">
        <w:rPr>
          <w:rFonts w:ascii="Calibri" w:hAnsi="Calibri" w:cs="Calibri"/>
          <w:sz w:val="24"/>
          <w:szCs w:val="24"/>
          <w:vertAlign w:val="subscript"/>
        </w:rPr>
        <w:t>3</w:t>
      </w:r>
      <w:r w:rsidR="00DC14C1">
        <w:rPr>
          <w:rFonts w:ascii="Calibri" w:hAnsi="Calibri" w:cs="Calibri"/>
          <w:sz w:val="24"/>
          <w:szCs w:val="24"/>
          <w:lang w:val="en-US"/>
        </w:rPr>
        <w:t>S</w:t>
      </w:r>
      <w:r w:rsidR="00976117">
        <w:rPr>
          <w:rFonts w:ascii="Calibri" w:hAnsi="Calibri" w:cs="Calibri"/>
          <w:sz w:val="24"/>
          <w:szCs w:val="24"/>
          <w:lang w:val="en-US"/>
        </w:rPr>
        <w:t>H</w:t>
      </w:r>
      <w:r w:rsidR="00DC14C1" w:rsidRPr="00DC14C1">
        <w:rPr>
          <w:rFonts w:ascii="Calibri" w:hAnsi="Calibri" w:cs="Calibri"/>
          <w:sz w:val="24"/>
          <w:szCs w:val="24"/>
        </w:rPr>
        <w:t xml:space="preserve"> </w:t>
      </w:r>
      <w:r w:rsidR="00DC14C1">
        <w:rPr>
          <w:rFonts w:ascii="Calibri" w:hAnsi="Calibri" w:cs="Calibri"/>
          <w:sz w:val="24"/>
          <w:szCs w:val="24"/>
        </w:rPr>
        <w:t xml:space="preserve">и </w:t>
      </w:r>
      <w:r w:rsidR="00DC14C1">
        <w:rPr>
          <w:rFonts w:ascii="Calibri" w:hAnsi="Calibri" w:cs="Calibri"/>
          <w:sz w:val="24"/>
          <w:szCs w:val="24"/>
          <w:lang w:val="en-US"/>
        </w:rPr>
        <w:t>C</w:t>
      </w:r>
      <w:r w:rsidR="00DC14C1" w:rsidRPr="00DC14C1">
        <w:rPr>
          <w:rFonts w:ascii="Calibri" w:hAnsi="Calibri" w:cs="Calibri"/>
          <w:sz w:val="24"/>
          <w:szCs w:val="24"/>
          <w:vertAlign w:val="subscript"/>
        </w:rPr>
        <w:t>2</w:t>
      </w:r>
      <w:r w:rsidR="00DC14C1">
        <w:rPr>
          <w:rFonts w:ascii="Calibri" w:hAnsi="Calibri" w:cs="Calibri"/>
          <w:sz w:val="24"/>
          <w:szCs w:val="24"/>
          <w:lang w:val="en-US"/>
        </w:rPr>
        <w:t>H</w:t>
      </w:r>
      <w:r w:rsidR="00DC14C1" w:rsidRPr="00DC14C1">
        <w:rPr>
          <w:rFonts w:ascii="Calibri" w:hAnsi="Calibri" w:cs="Calibri"/>
          <w:sz w:val="24"/>
          <w:szCs w:val="24"/>
          <w:vertAlign w:val="subscript"/>
        </w:rPr>
        <w:t>5</w:t>
      </w:r>
      <w:r w:rsidR="00DC14C1">
        <w:rPr>
          <w:rFonts w:ascii="Calibri" w:hAnsi="Calibri" w:cs="Calibri"/>
          <w:sz w:val="24"/>
          <w:szCs w:val="24"/>
          <w:lang w:val="en-US"/>
        </w:rPr>
        <w:t>S</w:t>
      </w:r>
      <w:r w:rsidR="00976117">
        <w:rPr>
          <w:rFonts w:ascii="Calibri" w:hAnsi="Calibri" w:cs="Calibri"/>
          <w:sz w:val="24"/>
          <w:szCs w:val="24"/>
          <w:lang w:val="en-US"/>
        </w:rPr>
        <w:t>H</w:t>
      </w:r>
      <w:r w:rsidR="00DC14C1">
        <w:rPr>
          <w:rFonts w:ascii="Calibri" w:hAnsi="Calibri" w:cs="Calibri"/>
          <w:sz w:val="24"/>
          <w:szCs w:val="24"/>
        </w:rPr>
        <w:t>)</w:t>
      </w:r>
      <w:r w:rsidR="00DC14C1" w:rsidRPr="00DC14C1">
        <w:rPr>
          <w:rFonts w:ascii="Calibri" w:hAnsi="Calibri" w:cs="Calibri"/>
          <w:sz w:val="24"/>
          <w:szCs w:val="24"/>
        </w:rPr>
        <w:t xml:space="preserve"> </w:t>
      </w:r>
      <w:r w:rsidR="00DC14C1">
        <w:rPr>
          <w:rFonts w:ascii="Calibri" w:hAnsi="Calibri" w:cs="Calibri"/>
          <w:sz w:val="24"/>
          <w:szCs w:val="24"/>
        </w:rPr>
        <w:t xml:space="preserve">используются в качестве добавок к бытовому газу, чтобы по запаху обнаружить утечку. А еще, меркаптаны взяли «на вооружение» </w:t>
      </w:r>
      <w:hyperlink r:id="rId5" w:history="1">
        <w:r w:rsidR="00DC14C1" w:rsidRPr="00DC14C1">
          <w:rPr>
            <w:rStyle w:val="ac"/>
            <w:rFonts w:ascii="Calibri" w:hAnsi="Calibri" w:cs="Calibri"/>
            <w:sz w:val="24"/>
            <w:szCs w:val="24"/>
          </w:rPr>
          <w:t>скунсы</w:t>
        </w:r>
      </w:hyperlink>
      <w:r w:rsidR="00DC14C1">
        <w:rPr>
          <w:rFonts w:ascii="Calibri" w:hAnsi="Calibri" w:cs="Calibri"/>
          <w:sz w:val="24"/>
          <w:szCs w:val="24"/>
        </w:rPr>
        <w:t xml:space="preserve">, живущие в Северной и Южной Америке. </w:t>
      </w:r>
      <w:r w:rsidR="00B800EF">
        <w:rPr>
          <w:rFonts w:ascii="Calibri" w:hAnsi="Calibri" w:cs="Calibri"/>
          <w:sz w:val="24"/>
          <w:szCs w:val="24"/>
        </w:rPr>
        <w:t xml:space="preserve">Омерзительный запах выбрасываемой ими струи отпугивает любых хищников и просто любопытных. </w:t>
      </w:r>
      <w:r w:rsidR="00DC14C1">
        <w:rPr>
          <w:rFonts w:ascii="Calibri" w:hAnsi="Calibri" w:cs="Calibri"/>
          <w:sz w:val="24"/>
          <w:szCs w:val="24"/>
        </w:rPr>
        <w:t xml:space="preserve">  </w:t>
      </w:r>
    </w:p>
    <w:p w14:paraId="205784B7" w14:textId="09506538" w:rsidR="00767329" w:rsidRDefault="00767329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Но все же пальму «вонючего первенства» удерживает тиоацетон – сернистый аналог обычного ацетона, в котором атом кислорода заменен на атом серы.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67329" w14:paraId="41519B39" w14:textId="77777777" w:rsidTr="00767329">
        <w:tc>
          <w:tcPr>
            <w:tcW w:w="4672" w:type="dxa"/>
          </w:tcPr>
          <w:p w14:paraId="1E3BF643" w14:textId="77777777" w:rsidR="00767329" w:rsidRDefault="00767329" w:rsidP="00353C5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8674C5" wp14:editId="77B94A35">
                  <wp:extent cx="1347861" cy="800100"/>
                  <wp:effectExtent l="0" t="0" r="5080" b="0"/>
                  <wp:docPr id="3" name="Рисунок 2" descr="Ацетон - PetroDigest.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Ацетон - PetroDigest.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053" cy="80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7A092" w14:textId="085AC51C" w:rsidR="00767329" w:rsidRDefault="00767329" w:rsidP="00353C5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ацетон</w:t>
            </w:r>
          </w:p>
        </w:tc>
        <w:tc>
          <w:tcPr>
            <w:tcW w:w="4673" w:type="dxa"/>
          </w:tcPr>
          <w:p w14:paraId="612606D1" w14:textId="77777777" w:rsidR="00767329" w:rsidRDefault="00767329" w:rsidP="00353C5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A42D88" wp14:editId="5A41F39B">
                  <wp:extent cx="1073561" cy="812800"/>
                  <wp:effectExtent l="0" t="0" r="0" b="6350"/>
                  <wp:docPr id="1" name="Рисунок 1" descr="Тиоацетон — Википед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иоацетон — Википед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022" cy="82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7C872" w14:textId="4225B359" w:rsidR="00767329" w:rsidRDefault="00767329" w:rsidP="00353C5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тиоацетон</w:t>
            </w:r>
          </w:p>
        </w:tc>
      </w:tr>
    </w:tbl>
    <w:p w14:paraId="5157E599" w14:textId="524FED2C" w:rsidR="00867573" w:rsidRPr="00867573" w:rsidRDefault="00867573" w:rsidP="00C0555A">
      <w:pPr>
        <w:pStyle w:val="Bodytext20"/>
        <w:shd w:val="clear" w:color="auto" w:fill="auto"/>
        <w:rPr>
          <w:rFonts w:ascii="Calibri" w:hAnsi="Calibri" w:cs="Calibri"/>
          <w:color w:val="000000"/>
          <w:sz w:val="24"/>
          <w:szCs w:val="24"/>
          <w:lang w:eastAsia="ru-RU" w:bidi="ru-RU"/>
        </w:rPr>
      </w:pPr>
      <w:r>
        <w:rPr>
          <w:rFonts w:ascii="Calibri" w:hAnsi="Calibri" w:cs="Calibri"/>
          <w:color w:val="000000"/>
          <w:sz w:val="24"/>
          <w:szCs w:val="24"/>
          <w:lang w:eastAsia="ru-RU" w:bidi="ru-RU"/>
        </w:rPr>
        <w:t>Вот что пишут про тиоацетон:</w:t>
      </w:r>
    </w:p>
    <w:p w14:paraId="36D6FC4B" w14:textId="464F9A79" w:rsidR="00C0555A" w:rsidRPr="00867573" w:rsidRDefault="00867573" w:rsidP="00C0555A">
      <w:pPr>
        <w:pStyle w:val="Bodytext20"/>
        <w:shd w:val="clear" w:color="auto" w:fill="auto"/>
        <w:rPr>
          <w:rFonts w:ascii="Calibri" w:hAnsi="Calibri" w:cs="Calibri"/>
          <w:color w:val="000000"/>
          <w:sz w:val="24"/>
          <w:szCs w:val="24"/>
          <w:lang w:eastAsia="ru-RU" w:bidi="ru-RU"/>
        </w:rPr>
      </w:pPr>
      <w:r>
        <w:rPr>
          <w:rFonts w:ascii="Calibri" w:hAnsi="Calibri" w:cs="Calibri"/>
          <w:color w:val="000000"/>
          <w:sz w:val="24"/>
          <w:szCs w:val="24"/>
          <w:lang w:eastAsia="ru-RU" w:bidi="ru-RU"/>
        </w:rPr>
        <w:t>«</w:t>
      </w:r>
      <w:r w:rsidR="00C0555A" w:rsidRPr="00867573">
        <w:rPr>
          <w:rFonts w:ascii="Calibri" w:hAnsi="Calibri" w:cs="Calibri"/>
          <w:color w:val="000000"/>
          <w:sz w:val="24"/>
          <w:szCs w:val="24"/>
          <w:lang w:eastAsia="ru-RU" w:bidi="ru-RU"/>
        </w:rPr>
        <w:t>Но самым неприятным запахом был, вероятно, запах, приведший к эвакуации г. Фрайбурга в 1889 г. Попытка синтезировать тиоацетон крекингом его тримера, тритиоацетона, привела к появлению «отвратительного запаха, который быстро распространился по большей части города, вызвав обмороки, рвоту и паничес</w:t>
      </w:r>
      <w:r w:rsidR="00C0555A" w:rsidRPr="00867573">
        <w:rPr>
          <w:rFonts w:ascii="Calibri" w:hAnsi="Calibri" w:cs="Calibri"/>
          <w:color w:val="000000"/>
          <w:sz w:val="24"/>
          <w:szCs w:val="24"/>
          <w:lang w:eastAsia="ru-RU" w:bidi="ru-RU"/>
        </w:rPr>
        <w:softHyphen/>
        <w:t>кое бегство. Дальнейшая работа в лаборатории была прекращена».</w:t>
      </w:r>
    </w:p>
    <w:p w14:paraId="0B31B98A" w14:textId="43A48F77" w:rsidR="00C0555A" w:rsidRPr="00867573" w:rsidRDefault="00C0555A" w:rsidP="00C0555A">
      <w:pPr>
        <w:pStyle w:val="Bodytext20"/>
        <w:shd w:val="clear" w:color="auto" w:fill="auto"/>
        <w:rPr>
          <w:rFonts w:ascii="Calibri" w:hAnsi="Calibri" w:cs="Calibri"/>
          <w:sz w:val="24"/>
          <w:szCs w:val="24"/>
        </w:rPr>
      </w:pP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t xml:space="preserve">Сотрудники исследовательского центра фирмы 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val="en-US" w:eastAsia="ru-RU" w:bidi="ru-RU"/>
        </w:rPr>
        <w:t>Esso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t xml:space="preserve"> на юге Оксфорда повторили безрассудную попытку провести крекинг тримера тиоацетона в 1967 г. Послушаем их рассказ: «Недавно мы столкнулись с запахом, от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softHyphen/>
        <w:t>вратительнее которого еще не встречали. В начале экспериментов из колбы с остатками реакционной смеси выбило пробку. И хотя она тут же была вставлена на место, коллеги, работавшие в здании, расположенном на рас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softHyphen/>
        <w:t>стоянии почти 200 м, немедленно начали жаловаться на тошноту. Когда двое химиков, изучавших крекинг очень малых количеств тримера тиоацетона, зашли в ресторан, их встретили недовольные взгляды окружающих и они почувствовали настоящее унижение, когда официантка стала разбрызгивать вокруг них дезодорант. Неожиданно оказалось, что при разбавлении запах только усиливается. Поэтому химики, работавшие в самой лаборатории, не чувствовали непереносимой вони и искренне отрицали свою вину, по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softHyphen/>
        <w:t>скольку они работали в герметично закрытой системе. Но они сами убе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softHyphen/>
        <w:t xml:space="preserve">дились в том, что виноваты, когда вместе с другими наблюдателями их разместили в разных местах вокруг здания лаборатории на расстоянии </w:t>
      </w:r>
      <w:r w:rsidR="00772550"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t>~</w:t>
      </w:r>
      <w:r w:rsidRPr="00867573">
        <w:rPr>
          <w:rFonts w:ascii="Calibri" w:eastAsia="Microsoft Sans Serif" w:hAnsi="Calibri" w:cs="Calibri"/>
          <w:color w:val="000000"/>
          <w:sz w:val="24"/>
          <w:szCs w:val="24"/>
          <w:lang w:eastAsia="ru-RU" w:bidi="ru-RU"/>
        </w:rPr>
        <w:t>400 м, а затем одну каплю гем-ацетондитиола или маточника, оставшегося после кристаллизации грязного тримера тиоацетона, поместили на часовом стекле в вытяжной шкаф. Через несколько секунд с подветренной стороны наблюдатели почувствовали тот же отвратительный запах».</w:t>
      </w:r>
    </w:p>
    <w:p w14:paraId="35801D4C" w14:textId="77777777" w:rsidR="00C0555A" w:rsidRPr="00867573" w:rsidRDefault="00C0555A" w:rsidP="00C0555A">
      <w:pPr>
        <w:pStyle w:val="Bodytext20"/>
        <w:shd w:val="clear" w:color="auto" w:fill="auto"/>
        <w:rPr>
          <w:rFonts w:ascii="Calibri" w:hAnsi="Calibri" w:cs="Calibri"/>
          <w:sz w:val="24"/>
          <w:szCs w:val="24"/>
        </w:rPr>
      </w:pPr>
    </w:p>
    <w:p w14:paraId="2EC481ED" w14:textId="07503D0C" w:rsidR="00767329" w:rsidRDefault="006E3E94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Цит. по: Дж. П. Клейден, Н. Гривс, С. Уоррен, П.Д. Уозерс. Органическая химия, т.1. </w:t>
      </w:r>
    </w:p>
    <w:p w14:paraId="009E0683" w14:textId="5A0BA723" w:rsidR="00DC14C1" w:rsidRPr="00976117" w:rsidRDefault="00C9338A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Про запахи см. также </w:t>
      </w:r>
      <w:hyperlink r:id="rId8" w:history="1">
        <w:r w:rsidRPr="00DC14C1">
          <w:rPr>
            <w:rStyle w:val="ac"/>
            <w:rFonts w:ascii="Calibri" w:hAnsi="Calibri" w:cs="Calibri"/>
            <w:sz w:val="24"/>
            <w:szCs w:val="24"/>
          </w:rPr>
          <w:t>ссылка</w:t>
        </w:r>
      </w:hyperlink>
    </w:p>
    <w:p w14:paraId="047C115C" w14:textId="77777777" w:rsidR="00D20E76" w:rsidRPr="00976117" w:rsidRDefault="00D20E76" w:rsidP="00353C59">
      <w:pPr>
        <w:rPr>
          <w:rFonts w:ascii="Calibri" w:hAnsi="Calibri" w:cs="Calibri"/>
          <w:sz w:val="24"/>
          <w:szCs w:val="24"/>
        </w:rPr>
      </w:pPr>
    </w:p>
    <w:p w14:paraId="2FCAC71D" w14:textId="14B93657" w:rsidR="00D20E76" w:rsidRPr="00976117" w:rsidRDefault="00D20E76" w:rsidP="00353C59">
      <w:pPr>
        <w:rPr>
          <w:rFonts w:ascii="Calibri" w:hAnsi="Calibri" w:cs="Calibri"/>
          <w:sz w:val="24"/>
          <w:szCs w:val="24"/>
        </w:rPr>
      </w:pPr>
      <w:hyperlink r:id="rId9" w:history="1"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https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://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docs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.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google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.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com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/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document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/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d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/1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GBSze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9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DC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8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fU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_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fbNTShaujY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4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nfeDhlMyG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/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edit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?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usp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=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sharing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&amp;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ouid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=107838090390891967720&amp;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rtpof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=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true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&amp;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sd</w:t>
        </w:r>
        <w:r w:rsidRPr="00976117">
          <w:rPr>
            <w:rStyle w:val="ac"/>
            <w:rFonts w:ascii="Calibri" w:hAnsi="Calibri" w:cs="Calibri"/>
            <w:sz w:val="24"/>
            <w:szCs w:val="24"/>
          </w:rPr>
          <w:t>=</w:t>
        </w:r>
        <w:r w:rsidRPr="006B6453">
          <w:rPr>
            <w:rStyle w:val="ac"/>
            <w:rFonts w:ascii="Calibri" w:hAnsi="Calibri" w:cs="Calibri"/>
            <w:sz w:val="24"/>
            <w:szCs w:val="24"/>
            <w:lang w:val="en-US"/>
          </w:rPr>
          <w:t>true</w:t>
        </w:r>
      </w:hyperlink>
    </w:p>
    <w:p w14:paraId="55541F55" w14:textId="77777777" w:rsidR="00D20E76" w:rsidRPr="00976117" w:rsidRDefault="00D20E76" w:rsidP="00353C59">
      <w:pPr>
        <w:rPr>
          <w:rFonts w:ascii="Calibri" w:hAnsi="Calibri" w:cs="Calibri"/>
          <w:sz w:val="24"/>
          <w:szCs w:val="24"/>
        </w:rPr>
      </w:pPr>
    </w:p>
    <w:sectPr w:rsidR="00D20E76" w:rsidRPr="00976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905A4"/>
    <w:multiLevelType w:val="multilevel"/>
    <w:tmpl w:val="4BEC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31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5F"/>
    <w:rsid w:val="000376B4"/>
    <w:rsid w:val="0005129F"/>
    <w:rsid w:val="0007746A"/>
    <w:rsid w:val="001E22B4"/>
    <w:rsid w:val="002200B7"/>
    <w:rsid w:val="00337F3B"/>
    <w:rsid w:val="00353C59"/>
    <w:rsid w:val="004947EA"/>
    <w:rsid w:val="004E7D35"/>
    <w:rsid w:val="0052215F"/>
    <w:rsid w:val="00530DD6"/>
    <w:rsid w:val="005F7C68"/>
    <w:rsid w:val="00621D18"/>
    <w:rsid w:val="00645A1B"/>
    <w:rsid w:val="0066397B"/>
    <w:rsid w:val="006E3E94"/>
    <w:rsid w:val="00742BD8"/>
    <w:rsid w:val="00767329"/>
    <w:rsid w:val="00772550"/>
    <w:rsid w:val="007D7CDF"/>
    <w:rsid w:val="00852FE1"/>
    <w:rsid w:val="00867573"/>
    <w:rsid w:val="008900CA"/>
    <w:rsid w:val="00976117"/>
    <w:rsid w:val="009C5347"/>
    <w:rsid w:val="00A078E5"/>
    <w:rsid w:val="00AE466E"/>
    <w:rsid w:val="00AF4CF1"/>
    <w:rsid w:val="00B37B89"/>
    <w:rsid w:val="00B800EF"/>
    <w:rsid w:val="00C0555A"/>
    <w:rsid w:val="00C5198A"/>
    <w:rsid w:val="00C9338A"/>
    <w:rsid w:val="00D0721B"/>
    <w:rsid w:val="00D20E76"/>
    <w:rsid w:val="00DC14C1"/>
    <w:rsid w:val="00F01F31"/>
    <w:rsid w:val="00F16444"/>
    <w:rsid w:val="00F54879"/>
    <w:rsid w:val="00F91591"/>
    <w:rsid w:val="00FE4A47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F26DE"/>
  <w15:chartTrackingRefBased/>
  <w15:docId w15:val="{51E1A6A0-DEFB-41BA-BDFE-C470AFF5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1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1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1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1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1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1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1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1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1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1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15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74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746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67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basedOn w:val="a0"/>
    <w:link w:val="Bodytext20"/>
    <w:rsid w:val="00C0555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C0555A"/>
    <w:pPr>
      <w:widowControl w:val="0"/>
      <w:shd w:val="clear" w:color="auto" w:fill="FFFFFF"/>
      <w:spacing w:after="0" w:line="300" w:lineRule="exact"/>
      <w:ind w:firstLine="400"/>
      <w:jc w:val="both"/>
    </w:pPr>
    <w:rPr>
      <w:rFonts w:ascii="Times New Roman" w:eastAsia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F164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m.msu.ru/rus/journals/chemlife/2001/zapa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A1%D0%BA%D1%83%D0%BD%D1%81%D0%BE%D0%B2%D1%8B%D0%B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GBSze9DC8fU_fbNTShaujY4nfeDhlMyG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25</cp:revision>
  <dcterms:created xsi:type="dcterms:W3CDTF">2026-01-22T09:23:00Z</dcterms:created>
  <dcterms:modified xsi:type="dcterms:W3CDTF">2026-02-22T16:10:00Z</dcterms:modified>
</cp:coreProperties>
</file>