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4FF96" w14:textId="44834FBD" w:rsidR="00852FE1" w:rsidRPr="00710ABE" w:rsidRDefault="00710ABE">
      <w:pPr>
        <w:rPr>
          <w:sz w:val="24"/>
          <w:szCs w:val="24"/>
        </w:rPr>
      </w:pPr>
      <w:r w:rsidRPr="00710ABE">
        <w:rPr>
          <w:sz w:val="24"/>
          <w:szCs w:val="24"/>
        </w:rPr>
        <w:t>Задача дня 010</w:t>
      </w:r>
    </w:p>
    <w:p w14:paraId="42372C9D" w14:textId="706594A3" w:rsidR="00710ABE" w:rsidRDefault="00710ABE">
      <w:pPr>
        <w:rPr>
          <w:sz w:val="24"/>
          <w:szCs w:val="24"/>
        </w:rPr>
      </w:pPr>
      <w:r w:rsidRPr="00710ABE">
        <w:rPr>
          <w:b/>
          <w:bCs/>
          <w:sz w:val="24"/>
          <w:szCs w:val="24"/>
        </w:rPr>
        <w:t xml:space="preserve">Д.3.4. </w:t>
      </w:r>
      <w:r w:rsidRPr="00710ABE">
        <w:rPr>
          <w:sz w:val="24"/>
          <w:szCs w:val="24"/>
        </w:rPr>
        <w:t xml:space="preserve">Определите строение кислоты, если при декарбоксилировании её соли образуется </w:t>
      </w:r>
      <w:r w:rsidRPr="00710ABE">
        <w:rPr>
          <w:i/>
          <w:iCs/>
          <w:sz w:val="24"/>
          <w:szCs w:val="24"/>
        </w:rPr>
        <w:t>н</w:t>
      </w:r>
      <w:r w:rsidRPr="00710ABE">
        <w:rPr>
          <w:sz w:val="24"/>
          <w:szCs w:val="24"/>
        </w:rPr>
        <w:t xml:space="preserve">-бутан, а при электролизе водного раствора этой соли образуется углеводород, который имеет четыре </w:t>
      </w:r>
      <w:proofErr w:type="spellStart"/>
      <w:r w:rsidRPr="00710ABE">
        <w:rPr>
          <w:sz w:val="24"/>
          <w:szCs w:val="24"/>
        </w:rPr>
        <w:t>монохлорзамещённых</w:t>
      </w:r>
      <w:proofErr w:type="spellEnd"/>
      <w:r w:rsidRPr="00710ABE">
        <w:rPr>
          <w:sz w:val="24"/>
          <w:szCs w:val="24"/>
        </w:rPr>
        <w:t xml:space="preserve"> изомера (один из них является третичным). Напишите уравнения реакций и назовите все вещества.</w:t>
      </w:r>
    </w:p>
    <w:p w14:paraId="0E713DE6" w14:textId="77777777" w:rsidR="00E4722E" w:rsidRPr="000B417F" w:rsidRDefault="00E4722E" w:rsidP="00E4722E">
      <w:pPr>
        <w:pStyle w:val="Default"/>
        <w:jc w:val="both"/>
        <w:rPr>
          <w:rFonts w:ascii="Calibri" w:hAnsi="Calibri" w:cs="Calibri"/>
        </w:rPr>
      </w:pPr>
      <w:r w:rsidRPr="000B417F">
        <w:rPr>
          <w:rFonts w:ascii="Calibri" w:hAnsi="Calibri" w:cs="Calibri"/>
        </w:rPr>
        <w:t>Взято из:</w:t>
      </w:r>
    </w:p>
    <w:p w14:paraId="29606018" w14:textId="77777777" w:rsidR="00E4722E" w:rsidRPr="000B417F" w:rsidRDefault="00E4722E" w:rsidP="00E4722E">
      <w:pPr>
        <w:pStyle w:val="Default"/>
        <w:jc w:val="both"/>
        <w:rPr>
          <w:rFonts w:ascii="Calibri" w:hAnsi="Calibri" w:cs="Calibri"/>
        </w:rPr>
      </w:pPr>
      <w:r w:rsidRPr="000B417F">
        <w:rPr>
          <w:rFonts w:ascii="Calibri" w:hAnsi="Calibri" w:cs="Calibri"/>
        </w:rPr>
        <w:t>Сальников О. Г., Конев В. Н.</w:t>
      </w:r>
    </w:p>
    <w:p w14:paraId="715353C1" w14:textId="77777777" w:rsidR="00E4722E" w:rsidRPr="000B417F" w:rsidRDefault="00E4722E" w:rsidP="00E4722E">
      <w:pPr>
        <w:pStyle w:val="Default"/>
        <w:jc w:val="both"/>
        <w:rPr>
          <w:rFonts w:ascii="Calibri" w:hAnsi="Calibri" w:cs="Calibri"/>
        </w:rPr>
      </w:pPr>
      <w:r w:rsidRPr="000B417F">
        <w:rPr>
          <w:rFonts w:ascii="Calibri" w:hAnsi="Calibri" w:cs="Calibri"/>
        </w:rPr>
        <w:t>ОРГАНИЧЕСКАЯ ХИМИЯ ДЛЯ ОЛИМПИАДНИКОВ</w:t>
      </w:r>
    </w:p>
    <w:p w14:paraId="24C1078E" w14:textId="77777777" w:rsidR="00E4722E" w:rsidRPr="000B417F" w:rsidRDefault="00E4722E" w:rsidP="00E4722E">
      <w:pPr>
        <w:spacing w:after="0"/>
        <w:jc w:val="both"/>
        <w:rPr>
          <w:rFonts w:ascii="Calibri" w:hAnsi="Calibri" w:cs="Calibri"/>
          <w:sz w:val="24"/>
          <w:szCs w:val="24"/>
        </w:rPr>
      </w:pPr>
      <w:r w:rsidRPr="000B417F">
        <w:rPr>
          <w:rFonts w:ascii="Calibri" w:hAnsi="Calibri" w:cs="Calibri"/>
          <w:sz w:val="24"/>
          <w:szCs w:val="24"/>
        </w:rPr>
        <w:t>Новосибирск, 2019</w:t>
      </w:r>
    </w:p>
    <w:p w14:paraId="29FDF373" w14:textId="77777777" w:rsidR="00E4722E" w:rsidRDefault="00E4722E">
      <w:pPr>
        <w:rPr>
          <w:sz w:val="24"/>
          <w:szCs w:val="24"/>
        </w:rPr>
      </w:pPr>
    </w:p>
    <w:p w14:paraId="4A4B3614" w14:textId="1DB0F47B" w:rsidR="00710ABE" w:rsidRPr="00E4722E" w:rsidRDefault="00E4722E">
      <w:pPr>
        <w:rPr>
          <w:b/>
          <w:bCs/>
          <w:sz w:val="24"/>
          <w:szCs w:val="24"/>
        </w:rPr>
      </w:pPr>
      <w:r w:rsidRPr="00E4722E">
        <w:rPr>
          <w:b/>
          <w:bCs/>
          <w:sz w:val="24"/>
          <w:szCs w:val="24"/>
        </w:rPr>
        <w:t>Решение</w:t>
      </w:r>
    </w:p>
    <w:p w14:paraId="17C37F11" w14:textId="6B909797" w:rsidR="00E4722E" w:rsidRDefault="004B12C8">
      <w:pPr>
        <w:rPr>
          <w:sz w:val="24"/>
          <w:szCs w:val="24"/>
        </w:rPr>
      </w:pPr>
      <w:r w:rsidRPr="004B12C8">
        <w:rPr>
          <w:noProof/>
          <w:sz w:val="24"/>
          <w:szCs w:val="24"/>
        </w:rPr>
        <w:drawing>
          <wp:inline distT="0" distB="0" distL="0" distR="0" wp14:anchorId="251465E2" wp14:editId="2E062DD3">
            <wp:extent cx="5940425" cy="3983355"/>
            <wp:effectExtent l="0" t="0" r="3175" b="0"/>
            <wp:docPr id="1927534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343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E800" w14:textId="77777777" w:rsidR="009322BE" w:rsidRDefault="009322BE">
      <w:pPr>
        <w:rPr>
          <w:sz w:val="24"/>
          <w:szCs w:val="24"/>
        </w:rPr>
      </w:pPr>
    </w:p>
    <w:p w14:paraId="707FAB9E" w14:textId="6939E7A8" w:rsidR="009322BE" w:rsidRDefault="009322BE">
      <w:pPr>
        <w:rPr>
          <w:sz w:val="24"/>
          <w:szCs w:val="24"/>
        </w:rPr>
      </w:pPr>
      <w:hyperlink r:id="rId5" w:history="1">
        <w:r w:rsidRPr="00756D6E">
          <w:rPr>
            <w:rStyle w:val="ac"/>
            <w:sz w:val="24"/>
            <w:szCs w:val="24"/>
          </w:rPr>
          <w:t>https://docs.google.com/document/d/1ygm8TqL9ivOULrdhwV5-YunHXLafUJlq/edit?usp=sharing&amp;ouid=107838090390891967720&amp;rtpof=true&amp;sd=true</w:t>
        </w:r>
      </w:hyperlink>
    </w:p>
    <w:p w14:paraId="656B890F" w14:textId="77777777" w:rsidR="009322BE" w:rsidRPr="00710ABE" w:rsidRDefault="009322BE">
      <w:pPr>
        <w:rPr>
          <w:sz w:val="24"/>
          <w:szCs w:val="24"/>
        </w:rPr>
      </w:pPr>
    </w:p>
    <w:sectPr w:rsidR="009322BE" w:rsidRPr="00710A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ABE"/>
    <w:rsid w:val="001E1018"/>
    <w:rsid w:val="002200B7"/>
    <w:rsid w:val="00222E3B"/>
    <w:rsid w:val="004B12C8"/>
    <w:rsid w:val="00710ABE"/>
    <w:rsid w:val="00852FE1"/>
    <w:rsid w:val="009322BE"/>
    <w:rsid w:val="00AF4CF1"/>
    <w:rsid w:val="00E4722E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ADE58"/>
  <w15:chartTrackingRefBased/>
  <w15:docId w15:val="{5723BB46-B15A-40F9-83D5-2FEE74CC4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10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0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0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0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0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0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0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0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0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0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0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0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0A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0A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0A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0A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0A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0A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0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0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0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0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0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0A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0A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0A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0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0A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0ABE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E4722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ac">
    <w:name w:val="Hyperlink"/>
    <w:basedOn w:val="a0"/>
    <w:uiPriority w:val="99"/>
    <w:unhideWhenUsed/>
    <w:rsid w:val="009322B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322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ygm8TqL9ivOULrdhwV5-YunHXLafUJlq/edit?usp=sharing&amp;ouid=107838090390891967720&amp;rtpof=true&amp;sd=tru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5</cp:revision>
  <dcterms:created xsi:type="dcterms:W3CDTF">2026-03-24T13:02:00Z</dcterms:created>
  <dcterms:modified xsi:type="dcterms:W3CDTF">2026-03-25T11:11:00Z</dcterms:modified>
</cp:coreProperties>
</file>