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232A0" w14:textId="77777777" w:rsidR="00000000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Кроссворд 02</w:t>
      </w:r>
    </w:p>
    <w:p w14:paraId="4B8CFAAB" w14:textId="77777777" w:rsidR="00000000" w:rsidRDefault="00000000">
      <w:pPr>
        <w:pStyle w:val="a5"/>
        <w:spacing w:before="12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1.</w:t>
      </w:r>
      <w:r>
        <w:rPr>
          <w:rFonts w:ascii="Calibri" w:eastAsia="Aptos" w:hAnsi="Calibri" w:cs="Calibri"/>
          <w:kern w:val="2"/>
          <w:lang w:eastAsia="en-US"/>
          <w14:ligatures w14:val="standardContextual"/>
        </w:rPr>
        <w:t xml:space="preserve"> способность атома образовывать связи</w:t>
      </w:r>
    </w:p>
    <w:p w14:paraId="7A794417" w14:textId="77777777" w:rsidR="00000000" w:rsidRDefault="00000000">
      <w:pPr>
        <w:pStyle w:val="a5"/>
        <w:spacing w:before="12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2.</w:t>
      </w:r>
      <w:r>
        <w:rPr>
          <w:rFonts w:ascii="Calibri" w:eastAsia="Aptos" w:hAnsi="Calibri" w:cs="Calibri"/>
          <w:kern w:val="2"/>
          <w:lang w:eastAsia="en-US"/>
          <w14:ligatures w14:val="standardContextual"/>
        </w:rPr>
        <w:t xml:space="preserve"> вещество, проводящее ток в растворе</w:t>
      </w:r>
    </w:p>
    <w:p w14:paraId="19361B9F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hAnsi="Calibri" w:cs="Calibri"/>
        </w:rPr>
        <w:t>3.</w:t>
      </w:r>
      <w:r>
        <w:rPr>
          <w:rFonts w:ascii="Calibri" w:eastAsia="Aptos" w:hAnsi="Calibri" w:cs="Calibri"/>
          <w:kern w:val="2"/>
          <w:lang w:eastAsia="en-US"/>
          <w14:ligatures w14:val="standardContextual"/>
        </w:rPr>
        <w:t xml:space="preserve"> нерастворимое вещество, образующееся в реакции</w:t>
      </w:r>
    </w:p>
    <w:p w14:paraId="4BCE6094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4. процесс отдачи электронов</w:t>
      </w:r>
    </w:p>
    <w:p w14:paraId="475BE1FC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5.</w:t>
      </w:r>
      <w:r>
        <w:rPr>
          <w:rFonts w:ascii="Calibri" w:hAnsi="Calibri" w:cs="Calibri"/>
        </w:rPr>
        <w:t xml:space="preserve"> распад вещества на ионы в растворе</w:t>
      </w:r>
    </w:p>
    <w:p w14:paraId="2AF960AE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6. биологический катализатор (белок).</w:t>
      </w:r>
    </w:p>
    <w:p w14:paraId="3BFECEC6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7. биополимер из аминокислот</w:t>
      </w:r>
    </w:p>
    <w:p w14:paraId="394F5A6C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8. органическое соединение из углерода и водорода</w:t>
      </w:r>
    </w:p>
    <w:p w14:paraId="344CA891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9. процесс присоединения электронов</w:t>
      </w:r>
    </w:p>
    <w:p w14:paraId="7BEB9984" w14:textId="77777777" w:rsidR="00000000" w:rsidRDefault="00000000">
      <w:pPr>
        <w:pStyle w:val="a5"/>
        <w:tabs>
          <w:tab w:val="left" w:pos="840"/>
        </w:tabs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10. органическое соединение с гидроксильной группой (–OH)</w:t>
      </w:r>
      <w:r>
        <w:rPr>
          <w:rFonts w:ascii="Calibri" w:eastAsia="Aptos" w:hAnsi="Calibri" w:cs="Calibri"/>
          <w:kern w:val="2"/>
          <w:lang w:eastAsia="en-US"/>
          <w14:ligatures w14:val="standardContextual"/>
        </w:rPr>
        <w:tab/>
      </w:r>
    </w:p>
    <w:p w14:paraId="186D4ACD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11. способность вещества растворяться</w:t>
      </w:r>
    </w:p>
    <w:p w14:paraId="33DB590A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12. органическое соединение, производное аммиака</w:t>
      </w:r>
    </w:p>
    <w:p w14:paraId="00F3A1D0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13. явление существования веществ с одинаковой формулой, но разным строением</w:t>
      </w:r>
    </w:p>
    <w:p w14:paraId="1D935F7D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14. метод определения концентрации раствора</w:t>
      </w:r>
    </w:p>
    <w:p w14:paraId="39C2F75C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  <w:r>
        <w:rPr>
          <w:rFonts w:ascii="Calibri" w:eastAsia="Aptos" w:hAnsi="Calibri" w:cs="Calibri"/>
          <w:kern w:val="2"/>
          <w:lang w:eastAsia="en-US"/>
          <w14:ligatures w14:val="standardContextual"/>
        </w:rPr>
        <w:t>15. вещество, не проводящее ток в растворе</w:t>
      </w:r>
    </w:p>
    <w:p w14:paraId="07984533" w14:textId="77777777" w:rsidR="00000000" w:rsidRDefault="00000000">
      <w:pPr>
        <w:pStyle w:val="a5"/>
        <w:spacing w:before="120" w:beforeAutospacing="0" w:after="0" w:afterAutospacing="0"/>
        <w:rPr>
          <w:rFonts w:ascii="Calibri" w:eastAsia="Aptos" w:hAnsi="Calibri" w:cs="Calibri"/>
          <w:kern w:val="2"/>
          <w:lang w:eastAsia="en-US"/>
          <w14:ligatures w14:val="standardContextual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  <w:gridCol w:w="330"/>
      </w:tblGrid>
      <w:tr w:rsidR="00000000" w14:paraId="307ECD3E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77A37D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60B19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2F0D41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330" w:type="dxa"/>
            <w:vAlign w:val="center"/>
            <w:hideMark/>
          </w:tcPr>
          <w:p w14:paraId="6C05D7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726D6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7FC21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EA8D2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DAE66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6B1D7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FAB9A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547A9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95114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68742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E12C9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1C3D0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016FF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D4498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B8FD9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889C9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9100F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84099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14E5E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69216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D7A7F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F6A91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65A47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13802719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0B94841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14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B9D16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4635E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33662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85DAF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D19DC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43202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D8E25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0152B2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C8537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D9CB1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F583C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7072C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94FAA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04A7A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446BA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87EED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87B25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75859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3747AA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30" w:type="dxa"/>
            <w:vAlign w:val="center"/>
            <w:hideMark/>
          </w:tcPr>
          <w:p w14:paraId="0692B6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57153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78B024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330" w:type="dxa"/>
            <w:vAlign w:val="center"/>
            <w:hideMark/>
          </w:tcPr>
          <w:p w14:paraId="1AE3CD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04C31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600B0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332550ED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3668A2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734BF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DAFF5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272552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73AAE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1469C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CDCA5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7CE29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B2A8D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A877B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AA64C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8C09F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0AD6F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89954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D38CAA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6C296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2278F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2A8AE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C4CCB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932D5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E3971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CBA8B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B7B13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BA3EA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1A737D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BA3BA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53FFAECC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399E63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C5CD3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0378F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E8955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592AF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75DA8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F0A6F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E595D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56FA2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6B87CC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330" w:type="dxa"/>
            <w:vAlign w:val="center"/>
            <w:hideMark/>
          </w:tcPr>
          <w:p w14:paraId="6E97DE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33C9F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7D097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85B5B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3DB9FE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B9241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4F8E9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C2B9E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079C49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1A77EC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5B08A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0AC22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46BE3B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B0715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9CA3C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E8EB6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2604C467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12E1B0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730E0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91CB2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D07C3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DF503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B8369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B63368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82FA2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466A76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D5D12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6A286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40E24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DA7B4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5C48A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FFDC3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053EB6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1E5F2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D991D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614F3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1CBC4A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E8CA7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5088D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435E8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313A2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348EF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008A0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64E953D9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1FEF62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D976D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54A4D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E7F24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EAF6B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AB9E9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94955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D6E48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AEB05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53699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A9F8D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61175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6CD0E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3B2C3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BF3C4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1D52F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A95B9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CEE11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414A6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175602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99CB9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C7ACE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E62E55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30463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A79DB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FF13E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4F6AD732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6642A0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50E3B1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DFEBE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0CBC0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439723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18390F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0250D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0871B1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0CA585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450412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485628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C5F3E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CE06B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88B1D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BF495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10D6F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B6DA4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841169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30" w:type="dxa"/>
            <w:vAlign w:val="center"/>
            <w:hideMark/>
          </w:tcPr>
          <w:p w14:paraId="640B6A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50488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9F792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9C73C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B59A0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87A3C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45F84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F76E6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224127A9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50CE85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DED5E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656FE5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26795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AD7EB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87C7F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B35B9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72BCA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5FB59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6A5C3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03754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5BC5E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68E29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6D923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331EA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D0167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9E64F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378FB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36071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15E6F5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872A1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0A8E9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B16D2E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30" w:type="dxa"/>
            <w:vAlign w:val="center"/>
            <w:hideMark/>
          </w:tcPr>
          <w:p w14:paraId="25A68B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15544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F224F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70DA13BB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389B38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5D1FE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415BE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133FEC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2C2C7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561E4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77D24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6F286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12F47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DE560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3B004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2B699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22E84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DA5C1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AF2FE7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71871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FD827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127165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349D2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20E60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C9EB0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4EE208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074BE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9BB32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0D8EE6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E2D74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21424BD0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7933DB9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57C87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56FA9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7D52F9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88FDB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1D231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7D016C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50761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72DCF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38A92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6191E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CA1D3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74170B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330" w:type="dxa"/>
            <w:vAlign w:val="center"/>
            <w:hideMark/>
          </w:tcPr>
          <w:p w14:paraId="348E7F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9B32D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9D933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C997D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17766C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538B4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B8410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477CA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2A5DE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05A93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DD71E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0B74D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32A1A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25CED8E4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07631E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0A3D5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85111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91A14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87F27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11838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93667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7220A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FFBF3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FBA6B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DB104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AFD56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03FBD0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E7DB6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7DC91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3B581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524CE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001AC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B306F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4C399E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97561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73BF6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27622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9177B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4F40F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2049B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05DF72ED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0B6376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1CC88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E8F96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59C32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452AC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2BB83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EA115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4B050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B1A01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FB58A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297595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134AFD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EE545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C99ACA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E8135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DFB7B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3C599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E945B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C8358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5EC0D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BBBA4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89515E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A761F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0A070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60E07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34129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1C0A32C8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68489B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479E0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2B731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8F1EA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3BBB1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29D89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0C232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51D0D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6AC02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FF669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B3AE4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D6137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5AC21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79766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63B1C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4BED7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85BF3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A9298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4FF04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65758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FFA45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F519F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96879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80E18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FCF0D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55795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0F9F6512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4E4AF1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C1639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B9D83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4DD63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C455A2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BA186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EAC1D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0BEB62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038C1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C5EBD2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98CC1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07E103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E3E5C7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196E26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1BAC0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4674F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A6E30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05929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786EA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DEB63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A62EC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017D4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D4C72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8DDF0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55203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65ED8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60AE335C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70F50B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3CBD9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E6EB3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7F3EF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43BA8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FC21A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4791E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5A326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EFEAD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B44A2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32C4D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5B624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67923E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07B23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F1294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6D707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2394B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B1887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7249B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272DF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BF623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CC816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30902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BC22F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3A97A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7E03D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5692F002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15F542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CFAF4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2878F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598A7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C6CDA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70154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9261A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5D050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3B362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3E117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D5628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D5143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191EC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62CA5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9DCD0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73721C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9189FD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20BA05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B648C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B6FC4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9E46B9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1AFF24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923E9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1B5E6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A6AC7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D6353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  <w:tr w:rsidR="00000000" w14:paraId="22F26B5B" w14:textId="77777777">
        <w:trPr>
          <w:trHeight w:val="330"/>
        </w:trPr>
        <w:tc>
          <w:tcPr>
            <w:tcW w:w="330" w:type="dxa"/>
            <w:vAlign w:val="center"/>
            <w:hideMark/>
          </w:tcPr>
          <w:p w14:paraId="5E0E655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695210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C5E0E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F52EC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7B430D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567411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3DDC2A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266F8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345CD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7F05B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4AECC4E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84A36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2220D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F5F88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0F16C9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8437F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508CF3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4A65D0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3F0A68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0D5ADB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71ACEA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119AFE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EEEEEE"/>
            <w:vAlign w:val="center"/>
            <w:hideMark/>
          </w:tcPr>
          <w:p w14:paraId="023022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BAA52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203ABC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  <w:tc>
          <w:tcPr>
            <w:tcW w:w="330" w:type="dxa"/>
            <w:vAlign w:val="center"/>
            <w:hideMark/>
          </w:tcPr>
          <w:p w14:paraId="08543E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 </w:t>
            </w:r>
          </w:p>
        </w:tc>
      </w:tr>
    </w:tbl>
    <w:p w14:paraId="490D563E" w14:textId="77777777" w:rsidR="002D0929" w:rsidRDefault="00000000">
      <w:pPr>
        <w:pStyle w:val="a5"/>
        <w:rPr>
          <w:rFonts w:eastAsia="Times New Roman"/>
        </w:rPr>
      </w:pPr>
      <w:r>
        <w:t> </w:t>
      </w:r>
      <w:hyperlink r:id="rId4" w:history="1">
        <w:r>
          <w:rPr>
            <w:rStyle w:val="a3"/>
            <w:rFonts w:eastAsia="Times New Roman"/>
          </w:rPr>
          <w:t>https://docs.google.com/presentation/d/1J_q5fcGF5ssGy8zFX3EPCa8oK1WLK-pd/edit?usp=sharing&amp;ouid=107838090390891967720&amp;rtpof=true&amp;sd=true</w:t>
        </w:r>
      </w:hyperlink>
      <w:r>
        <w:rPr>
          <w:rFonts w:eastAsia="Times New Roman"/>
        </w:rPr>
        <w:t xml:space="preserve"> </w:t>
      </w:r>
    </w:p>
    <w:sectPr w:rsidR="002D09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F2B"/>
    <w:rsid w:val="002D0929"/>
    <w:rsid w:val="00302A8F"/>
    <w:rsid w:val="00FD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A9900E"/>
  <w15:chartTrackingRefBased/>
  <w15:docId w15:val="{BCB3B149-7F76-49EE-9AF4-CDE42E52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presentation/d/1J_q5fcGF5ssGy8zFX3EPCa8oK1WLK-pd/edit?usp=sharing&amp;ouid=107838090390891967720&amp;rtpof=true&amp;sd=tru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biouroki.ru</dc:title>
  <dc:subject/>
  <dc:creator>biouroki.ru</dc:creator>
  <cp:keywords/>
  <dc:description/>
  <cp:lastModifiedBy>Krilsky Dmitry</cp:lastModifiedBy>
  <cp:revision>2</cp:revision>
  <dcterms:created xsi:type="dcterms:W3CDTF">2026-06-09T11:56:00Z</dcterms:created>
  <dcterms:modified xsi:type="dcterms:W3CDTF">2026-06-09T11:56:00Z</dcterms:modified>
</cp:coreProperties>
</file>