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0CF2" w14:textId="6941038D" w:rsidR="005122C9" w:rsidRPr="00EC69E0" w:rsidRDefault="00B97807" w:rsidP="00EC69E0">
      <w:pPr>
        <w:ind w:left="-709" w:firstLine="425"/>
        <w:jc w:val="center"/>
        <w:rPr>
          <w:rFonts w:ascii="Arial" w:hAnsi="Arial" w:cs="Arial"/>
          <w:b/>
          <w:sz w:val="28"/>
        </w:rPr>
      </w:pPr>
      <w:r w:rsidRPr="00EC69E0">
        <w:rPr>
          <w:rFonts w:ascii="Arial" w:hAnsi="Arial" w:cs="Arial"/>
          <w:b/>
          <w:sz w:val="32"/>
        </w:rPr>
        <w:t xml:space="preserve">Отчет за </w:t>
      </w:r>
      <w:r w:rsidR="00237AE4">
        <w:rPr>
          <w:rFonts w:ascii="Arial" w:hAnsi="Arial" w:cs="Arial"/>
          <w:b/>
          <w:sz w:val="32"/>
        </w:rPr>
        <w:t>30</w:t>
      </w:r>
      <w:r w:rsidRPr="00EC69E0">
        <w:rPr>
          <w:rFonts w:ascii="Arial" w:hAnsi="Arial" w:cs="Arial"/>
          <w:b/>
          <w:sz w:val="32"/>
        </w:rPr>
        <w:t>.06</w:t>
      </w:r>
    </w:p>
    <w:p w14:paraId="32E7B589" w14:textId="5A192AA6" w:rsidR="006D079A" w:rsidRDefault="00237AE4" w:rsidP="00EC69E0">
      <w:pPr>
        <w:ind w:left="-709" w:firstLine="425"/>
        <w:rPr>
          <w:rFonts w:ascii="Arial" w:hAnsi="Arial" w:cs="Arial"/>
          <w:sz w:val="28"/>
        </w:rPr>
      </w:pPr>
      <w:r w:rsidRPr="00237AE4">
        <w:rPr>
          <w:rFonts w:ascii="Arial" w:hAnsi="Arial" w:cs="Arial"/>
          <w:sz w:val="28"/>
        </w:rPr>
        <w:drawing>
          <wp:anchor distT="0" distB="0" distL="114300" distR="114300" simplePos="0" relativeHeight="251658240" behindDoc="0" locked="0" layoutInCell="1" allowOverlap="1" wp14:anchorId="6E233573" wp14:editId="61639861">
            <wp:simplePos x="0" y="0"/>
            <wp:positionH relativeFrom="column">
              <wp:posOffset>-184785</wp:posOffset>
            </wp:positionH>
            <wp:positionV relativeFrom="paragraph">
              <wp:posOffset>2540</wp:posOffset>
            </wp:positionV>
            <wp:extent cx="5940425" cy="195961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</w:rPr>
        <w:t xml:space="preserve">Первая тема </w:t>
      </w:r>
      <w:r w:rsidRPr="00002DA6">
        <w:rPr>
          <w:rFonts w:ascii="Arial" w:hAnsi="Arial" w:cs="Arial"/>
          <w:b/>
          <w:sz w:val="28"/>
        </w:rPr>
        <w:t>«Исключения»</w:t>
      </w:r>
      <w:r>
        <w:rPr>
          <w:rFonts w:ascii="Arial" w:hAnsi="Arial" w:cs="Arial"/>
          <w:sz w:val="28"/>
        </w:rPr>
        <w:t xml:space="preserve">. Была дана одна задача, которая состояла из 30 подзадач, где нужно было реализовать разные исключения. Показали 3 вида </w:t>
      </w:r>
      <w:r w:rsidR="00002DA6">
        <w:rPr>
          <w:rFonts w:ascii="Arial" w:hAnsi="Arial" w:cs="Arial"/>
          <w:sz w:val="28"/>
        </w:rPr>
        <w:t>исключения (</w:t>
      </w:r>
      <w:proofErr w:type="spellStart"/>
      <w:r>
        <w:rPr>
          <w:rFonts w:ascii="Arial" w:hAnsi="Arial" w:cs="Arial"/>
          <w:sz w:val="28"/>
          <w:lang w:val="en-US"/>
        </w:rPr>
        <w:t>ArgumentExcepcion</w:t>
      </w:r>
      <w:proofErr w:type="spellEnd"/>
      <w:r w:rsidRPr="00237AE4"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ArgumentNullException</w:t>
      </w:r>
      <w:proofErr w:type="spellEnd"/>
      <w:r w:rsidRPr="00237AE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</w:t>
      </w:r>
      <w:proofErr w:type="spellStart"/>
      <w:r w:rsidRPr="00002DA6">
        <w:rPr>
          <w:rFonts w:ascii="Arial" w:hAnsi="Arial" w:cs="Arial"/>
          <w:sz w:val="28"/>
        </w:rPr>
        <w:t>ArgumentOutOfRangeException</w:t>
      </w:r>
      <w:proofErr w:type="spellEnd"/>
      <w:r>
        <w:rPr>
          <w:rFonts w:ascii="Arial" w:hAnsi="Arial" w:cs="Arial"/>
          <w:sz w:val="28"/>
        </w:rPr>
        <w:t>) и показали разные методы их обработки</w:t>
      </w:r>
      <w:r w:rsidR="006D079A">
        <w:rPr>
          <w:rFonts w:ascii="Arial" w:hAnsi="Arial" w:cs="Arial"/>
          <w:sz w:val="28"/>
        </w:rPr>
        <w:t xml:space="preserve">, в том числе при помощи </w:t>
      </w:r>
      <w:r w:rsidR="006D079A">
        <w:rPr>
          <w:rFonts w:ascii="Arial" w:hAnsi="Arial" w:cs="Arial"/>
          <w:sz w:val="28"/>
          <w:lang w:val="en-US"/>
        </w:rPr>
        <w:t>try</w:t>
      </w:r>
      <w:r w:rsidR="006D079A" w:rsidRPr="006D079A">
        <w:rPr>
          <w:rFonts w:ascii="Arial" w:hAnsi="Arial" w:cs="Arial"/>
          <w:sz w:val="28"/>
        </w:rPr>
        <w:t>-</w:t>
      </w:r>
      <w:r w:rsidR="006D079A">
        <w:rPr>
          <w:rFonts w:ascii="Arial" w:hAnsi="Arial" w:cs="Arial"/>
          <w:sz w:val="28"/>
          <w:lang w:val="en-US"/>
        </w:rPr>
        <w:t>catch</w:t>
      </w:r>
      <w:r w:rsidR="006D079A" w:rsidRPr="006D079A">
        <w:rPr>
          <w:rFonts w:ascii="Arial" w:hAnsi="Arial" w:cs="Arial"/>
          <w:sz w:val="28"/>
        </w:rPr>
        <w:t xml:space="preserve">. </w:t>
      </w:r>
    </w:p>
    <w:p w14:paraId="4BF9A86B" w14:textId="77777777" w:rsidR="006D079A" w:rsidRDefault="006D079A" w:rsidP="00EC69E0">
      <w:pPr>
        <w:ind w:left="-709" w:firstLine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Тема </w:t>
      </w:r>
      <w:r w:rsidRPr="00002DA6">
        <w:rPr>
          <w:rFonts w:ascii="Arial" w:hAnsi="Arial" w:cs="Arial"/>
          <w:b/>
          <w:sz w:val="28"/>
        </w:rPr>
        <w:t>«</w:t>
      </w:r>
      <w:r w:rsidRPr="00002DA6">
        <w:rPr>
          <w:rFonts w:ascii="Arial" w:hAnsi="Arial" w:cs="Arial"/>
          <w:b/>
          <w:sz w:val="28"/>
          <w:lang w:val="en-US"/>
        </w:rPr>
        <w:t>While</w:t>
      </w:r>
      <w:r w:rsidRPr="00002DA6">
        <w:rPr>
          <w:rFonts w:ascii="Arial" w:hAnsi="Arial" w:cs="Arial"/>
          <w:b/>
          <w:sz w:val="28"/>
        </w:rPr>
        <w:t>»</w:t>
      </w:r>
      <w:r w:rsidRPr="006D079A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заключалась в решении двух задач. 1-я состояла из 15 подзадач, на арифметическую и геометрическую прогрессии, нахождение суммы и произведение цифр числа и на простые числа. 2-я состояла из 6 подзадач, которые заключались в нахождение суммы или произведения элементов последовательности с использование типа </w:t>
      </w:r>
      <w:r>
        <w:rPr>
          <w:rFonts w:ascii="Arial" w:hAnsi="Arial" w:cs="Arial"/>
          <w:sz w:val="28"/>
          <w:lang w:val="en-US"/>
        </w:rPr>
        <w:t>double</w:t>
      </w:r>
      <w:r w:rsidRPr="006D079A">
        <w:rPr>
          <w:rFonts w:ascii="Arial" w:hAnsi="Arial" w:cs="Arial"/>
          <w:sz w:val="28"/>
        </w:rPr>
        <w:t>.</w:t>
      </w:r>
    </w:p>
    <w:p w14:paraId="2E857678" w14:textId="6CC19242" w:rsidR="00EC69E0" w:rsidRPr="00EC69E0" w:rsidRDefault="006D079A" w:rsidP="00EC69E0">
      <w:pPr>
        <w:ind w:left="-709" w:firstLine="42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Тема </w:t>
      </w:r>
      <w:r w:rsidRPr="00002DA6">
        <w:rPr>
          <w:rFonts w:ascii="Arial" w:hAnsi="Arial" w:cs="Arial"/>
          <w:b/>
          <w:sz w:val="28"/>
        </w:rPr>
        <w:t>«</w:t>
      </w:r>
      <w:r w:rsidRPr="00002DA6">
        <w:rPr>
          <w:rFonts w:ascii="Arial" w:hAnsi="Arial" w:cs="Arial"/>
          <w:b/>
          <w:sz w:val="28"/>
          <w:lang w:val="en-US"/>
        </w:rPr>
        <w:t>For</w:t>
      </w:r>
      <w:r w:rsidRPr="00002DA6">
        <w:rPr>
          <w:rFonts w:ascii="Arial" w:hAnsi="Arial" w:cs="Arial"/>
          <w:b/>
          <w:sz w:val="28"/>
        </w:rPr>
        <w:t xml:space="preserve">, </w:t>
      </w:r>
      <w:r w:rsidRPr="00002DA6">
        <w:rPr>
          <w:rFonts w:ascii="Arial" w:hAnsi="Arial" w:cs="Arial"/>
          <w:b/>
          <w:sz w:val="28"/>
          <w:lang w:val="en-US"/>
        </w:rPr>
        <w:t>do</w:t>
      </w:r>
      <w:r w:rsidRPr="00002DA6">
        <w:rPr>
          <w:rFonts w:ascii="Arial" w:hAnsi="Arial" w:cs="Arial"/>
          <w:b/>
          <w:sz w:val="28"/>
        </w:rPr>
        <w:t>»</w:t>
      </w:r>
      <w:r>
        <w:rPr>
          <w:rFonts w:ascii="Arial" w:hAnsi="Arial" w:cs="Arial"/>
          <w:sz w:val="28"/>
        </w:rPr>
        <w:t xml:space="preserve">, </w:t>
      </w:r>
      <w:r w:rsidR="00002DA6">
        <w:rPr>
          <w:rFonts w:ascii="Arial" w:hAnsi="Arial" w:cs="Arial"/>
          <w:sz w:val="28"/>
        </w:rPr>
        <w:t>так же,</w:t>
      </w:r>
      <w:r>
        <w:rPr>
          <w:rFonts w:ascii="Arial" w:hAnsi="Arial" w:cs="Arial"/>
          <w:sz w:val="28"/>
        </w:rPr>
        <w:t xml:space="preserve"> как и в теме «</w:t>
      </w:r>
      <w:r>
        <w:rPr>
          <w:rFonts w:ascii="Arial" w:hAnsi="Arial" w:cs="Arial"/>
          <w:sz w:val="28"/>
          <w:lang w:val="en-US"/>
        </w:rPr>
        <w:t>While</w:t>
      </w:r>
      <w:r>
        <w:rPr>
          <w:rFonts w:ascii="Arial" w:hAnsi="Arial" w:cs="Arial"/>
          <w:sz w:val="28"/>
        </w:rPr>
        <w:t xml:space="preserve">», задачки заключались в реализации циклов для работы с арифметическими и геометрическими прогрессиями. Для большинства подзадач были даны блок-схемы, </w:t>
      </w:r>
      <w:r w:rsidR="00002DA6">
        <w:rPr>
          <w:rFonts w:ascii="Arial" w:hAnsi="Arial" w:cs="Arial"/>
          <w:sz w:val="28"/>
        </w:rPr>
        <w:t xml:space="preserve">помогают реализовать алгоритм. Также были затронуты последовательность Фибоначчи, бесконечные циклы и простые числа. Для последовательности Фибоначчи надо было найти </w:t>
      </w:r>
      <w:r w:rsidR="00002DA6">
        <w:rPr>
          <w:rFonts w:ascii="Arial" w:hAnsi="Arial" w:cs="Arial"/>
          <w:sz w:val="28"/>
          <w:lang w:val="en-US"/>
        </w:rPr>
        <w:t>n</w:t>
      </w:r>
      <w:r w:rsidR="00002DA6" w:rsidRPr="00002DA6">
        <w:rPr>
          <w:rFonts w:ascii="Arial" w:hAnsi="Arial" w:cs="Arial"/>
          <w:sz w:val="28"/>
        </w:rPr>
        <w:t>-</w:t>
      </w:r>
      <w:r w:rsidR="00002DA6">
        <w:rPr>
          <w:rFonts w:ascii="Arial" w:hAnsi="Arial" w:cs="Arial"/>
          <w:sz w:val="28"/>
        </w:rPr>
        <w:t>й член. На простые числа, надо было определить является ли число и найти сумму цифр простых чисел на отрезке.</w:t>
      </w:r>
      <w:bookmarkStart w:id="0" w:name="_GoBack"/>
      <w:bookmarkEnd w:id="0"/>
    </w:p>
    <w:sectPr w:rsidR="00EC69E0" w:rsidRPr="00EC69E0" w:rsidSect="00B97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0E"/>
    <w:rsid w:val="00002DA6"/>
    <w:rsid w:val="0009388F"/>
    <w:rsid w:val="00237AE4"/>
    <w:rsid w:val="00267650"/>
    <w:rsid w:val="005122C9"/>
    <w:rsid w:val="006D079A"/>
    <w:rsid w:val="0087710E"/>
    <w:rsid w:val="00B97807"/>
    <w:rsid w:val="00EC69E0"/>
    <w:rsid w:val="00F0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3A81"/>
  <w15:chartTrackingRefBased/>
  <w15:docId w15:val="{8E5F5C8A-C867-4A75-81EA-E18EFCCB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Кукула</dc:creator>
  <cp:keywords/>
  <dc:description/>
  <cp:lastModifiedBy>Дмитрий Кукула</cp:lastModifiedBy>
  <cp:revision>3</cp:revision>
  <dcterms:created xsi:type="dcterms:W3CDTF">2023-07-03T19:29:00Z</dcterms:created>
  <dcterms:modified xsi:type="dcterms:W3CDTF">2023-07-03T23:05:00Z</dcterms:modified>
</cp:coreProperties>
</file>