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18C1E">
      <w:pPr>
        <w:pStyle w:val="3"/>
        <w:bidi w:val="0"/>
        <w:rPr>
          <w:rFonts w:hint="default"/>
          <w:lang/>
        </w:rPr>
      </w:pPr>
      <w:r>
        <w:rPr>
          <w:rFonts w:hint="default"/>
          <w:lang/>
        </w:rPr>
        <w:t>Система способностей и статус-эффектов</w:t>
      </w:r>
    </w:p>
    <w:p w14:paraId="7E82D394">
      <w:pPr>
        <w:jc w:val="both"/>
        <w:rPr>
          <w:rFonts w:hint="default"/>
          <w:lang/>
        </w:rPr>
      </w:pPr>
      <w:r>
        <w:rPr>
          <w:rFonts w:hint="default"/>
          <w:lang/>
        </w:rPr>
        <w:tab/>
        <w:t>Система состоит из двух составляющих: инструмента для создания способностей (абилок) и инструмента для настройки статус-эффектов.</w:t>
      </w:r>
    </w:p>
    <w:p w14:paraId="72069547">
      <w:pPr>
        <w:pStyle w:val="4"/>
        <w:bidi w:val="0"/>
        <w:rPr>
          <w:rFonts w:hint="default"/>
          <w:lang/>
        </w:rPr>
      </w:pPr>
      <w:r>
        <w:rPr>
          <w:rFonts w:hint="default"/>
          <w:lang/>
        </w:rPr>
        <w:t>Редактор способностей</w:t>
      </w:r>
    </w:p>
    <w:p w14:paraId="03CC879F">
      <w:pPr>
        <w:jc w:val="center"/>
      </w:pPr>
      <w:r>
        <w:drawing>
          <wp:inline distT="0" distB="0" distL="114300" distR="114300">
            <wp:extent cx="2771775" cy="672274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439D">
      <w:pPr>
        <w:jc w:val="center"/>
        <w:rPr>
          <w:rFonts w:hint="default"/>
          <w:lang/>
        </w:rPr>
      </w:pPr>
      <w:r>
        <w:rPr>
          <w:rFonts w:hint="default"/>
          <w:lang/>
        </w:rPr>
        <w:t>Скриншот редактора способностей</w:t>
      </w:r>
    </w:p>
    <w:p w14:paraId="2CFD786E">
      <w:pPr>
        <w:jc w:val="both"/>
        <w:rPr>
          <w:rFonts w:hint="default"/>
          <w:lang/>
        </w:rPr>
      </w:pPr>
      <w:r>
        <w:rPr>
          <w:rFonts w:hint="default"/>
          <w:lang/>
        </w:rPr>
        <w:tab/>
        <w:t>Ниже представлены описания полей:</w:t>
      </w:r>
    </w:p>
    <w:p w14:paraId="356D071C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Ability Name: Название способности, которое будет отображаться в игре.</w:t>
      </w:r>
    </w:p>
    <w:p w14:paraId="2E7E9AC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Ability Sprite: Графическое представление способности. Можно выбрать спрайт из ассетов проекта.</w:t>
      </w:r>
    </w:p>
    <w:p w14:paraId="73E8A5AB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Description: Текстовое описание способности, объясняющее её характеристики и эффекты.</w:t>
      </w:r>
    </w:p>
    <w:p w14:paraId="606A726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Target Type: Тип цели, на которую будет направлена способность (Self, Enemy, Ally, Enemies, Allies, All)</w:t>
      </w:r>
    </w:p>
    <w:p w14:paraId="21DB178D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Cast Time: Время, необходимое для выполения способности, измеряемое в секундах.</w:t>
      </w:r>
    </w:p>
    <w:p w14:paraId="1312273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Resource Cost: Количество ресурсов (</w:t>
      </w:r>
      <w:r>
        <w:rPr>
          <w:rFonts w:hint="default"/>
          <w:lang w:val="en-US"/>
        </w:rPr>
        <w:t>stamina</w:t>
      </w:r>
      <w:r>
        <w:rPr>
          <w:rFonts w:hint="default"/>
          <w:lang/>
        </w:rPr>
        <w:t>), необходимых для использования способности.</w:t>
      </w:r>
    </w:p>
    <w:p w14:paraId="7B8402F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Affected Resource: Ресурс, который будет изменён (</w:t>
      </w:r>
      <w:r>
        <w:rPr>
          <w:rFonts w:hint="default"/>
          <w:lang w:val="en-US"/>
        </w:rPr>
        <w:t>HP, MovementDuration</w:t>
      </w:r>
      <w:r>
        <w:rPr>
          <w:rFonts w:hint="default"/>
          <w:lang/>
        </w:rPr>
        <w:t>).</w:t>
      </w:r>
    </w:p>
    <w:p w14:paraId="0520BDB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Affected Resource Value: Значение, на которое будет изменён выбранный ресурс.</w:t>
      </w:r>
    </w:p>
    <w:p w14:paraId="481CF787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Received Resource Value: Значение ресурса, которое будет получено (</w:t>
      </w:r>
      <w:r>
        <w:rPr>
          <w:rFonts w:hint="default"/>
          <w:lang w:val="en-US"/>
        </w:rPr>
        <w:t>XP)</w:t>
      </w:r>
      <w:r>
        <w:rPr>
          <w:rFonts w:hint="default"/>
          <w:lang/>
        </w:rPr>
        <w:t>.</w:t>
      </w:r>
    </w:p>
    <w:p w14:paraId="2A45D80B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Cooldown After Using: Время, необходимое для восстановления способности после её использования.</w:t>
      </w:r>
    </w:p>
    <w:p w14:paraId="6AC5C93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Audio Clip: Звук, который воспроизводится при использовании способности.</w:t>
      </w:r>
    </w:p>
    <w:p w14:paraId="313E0EC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Is Offset From Start: Опция, позволяющая задавать смещение звука относительно начала использования способности.</w:t>
      </w:r>
    </w:p>
    <w:p w14:paraId="71DD006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SFX Data from assets: Перечень доступных звуковых файлов, которые можно выбрать из ассетов.</w:t>
      </w:r>
    </w:p>
    <w:p w14:paraId="567CF3A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 xml:space="preserve">Add new Animation Data: Кнопка для добавления новой анимации, связанной с использованием способности. При её нажатии появляются поля для клипа и выбора цели: </w:t>
      </w:r>
    </w:p>
    <w:p w14:paraId="72F62A5C">
      <w:pPr>
        <w:numPr>
          <w:numId w:val="0"/>
        </w:numPr>
        <w:ind w:leftChars="0"/>
        <w:jc w:val="center"/>
        <w:rPr>
          <w:rFonts w:hint="default"/>
          <w:lang/>
        </w:rPr>
      </w:pPr>
      <w:r>
        <w:drawing>
          <wp:inline distT="0" distB="0" distL="114300" distR="114300">
            <wp:extent cx="29260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802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Animation Data from asset: Список доступных анимационных данных для выбора.</w:t>
      </w:r>
    </w:p>
    <w:p w14:paraId="0F292DE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Add VFX Data: Кнопка для добавления визуальных эффектов, связанных с использованием способности. Она активирует добавление следующих полей: материал (реализация через шейдер для простоты демонстрации), длительность эффекта и цель</w:t>
      </w:r>
    </w:p>
    <w:p w14:paraId="1C61AA46">
      <w:pPr>
        <w:numPr>
          <w:numId w:val="0"/>
        </w:numPr>
        <w:ind w:leftChars="0"/>
        <w:jc w:val="center"/>
        <w:rPr>
          <w:rFonts w:hint="default"/>
          <w:lang/>
        </w:rPr>
      </w:pPr>
      <w:r>
        <w:drawing>
          <wp:inline distT="0" distB="0" distL="114300" distR="114300">
            <wp:extent cx="2872740" cy="16230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A67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VFX Data from assets: Список доступных визуальных эффектов для выбора.</w:t>
      </w:r>
    </w:p>
    <w:p w14:paraId="4385617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Status Effect Data: Перечень статусов, которые может накладывать способность (например, замедление, горение и пополнение здоровья).</w:t>
      </w:r>
    </w:p>
    <w:p w14:paraId="793D855B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</w:r>
    </w:p>
    <w:p w14:paraId="3DD5ADAE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  <w:t xml:space="preserve">Созданный </w:t>
      </w:r>
      <w:r>
        <w:rPr>
          <w:rFonts w:hint="default"/>
          <w:lang w:val="en-US"/>
        </w:rPr>
        <w:t xml:space="preserve">SO </w:t>
      </w:r>
      <w:r>
        <w:rPr>
          <w:rFonts w:hint="default"/>
          <w:lang/>
        </w:rPr>
        <w:t>добавляется в папку Assets/Resources/Abilities/НазваниеАбилки.asset. В той же родительской папке находятся и компоненты способностей.</w:t>
      </w:r>
    </w:p>
    <w:p w14:paraId="5DC58C93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</w:r>
    </w:p>
    <w:p w14:paraId="3A97CB1C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  <w:t xml:space="preserve">Ниже представлен скриншот созданной абилки. Можно заметить, что некотрые поля недоступны для редактирования напрямую: </w:t>
      </w:r>
    </w:p>
    <w:p w14:paraId="7BBB4AD4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02380" cy="53721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780F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  <w:t>Это обусловлено тем, что есть связь между полями. Например, если целью является кастующий, то не настраивается тип зоны действия и её радиус:</w:t>
      </w:r>
    </w:p>
    <w:p w14:paraId="1140A019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26080" cy="4191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6387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  <w:t xml:space="preserve">Но в случае, если цель - это враги, то эти поля становятся доступными: </w:t>
      </w:r>
    </w:p>
    <w:p w14:paraId="13B7FEF0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10840" cy="77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4677">
      <w:pPr>
        <w:numPr>
          <w:numId w:val="0"/>
        </w:numPr>
        <w:ind w:leftChars="0"/>
        <w:jc w:val="both"/>
        <w:rPr>
          <w:rFonts w:hint="default"/>
          <w:lang/>
        </w:rPr>
      </w:pPr>
    </w:p>
    <w:p w14:paraId="0960974A">
      <w:pPr>
        <w:numPr>
          <w:numId w:val="0"/>
        </w:numPr>
        <w:ind w:leftChars="0"/>
        <w:jc w:val="both"/>
        <w:rPr>
          <w:rFonts w:hint="default"/>
          <w:lang/>
        </w:rPr>
      </w:pPr>
      <w:r>
        <w:rPr>
          <w:rFonts w:hint="default"/>
          <w:lang/>
        </w:rPr>
        <w:tab/>
        <w:t>Чтобы обеспечить возможность редактирования этих переменных полей абилки, редактор включает в себя соответствующее подменю:</w:t>
      </w:r>
    </w:p>
    <w:p w14:paraId="4ECFD621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33700" cy="4107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6D4C">
      <w:pPr>
        <w:pStyle w:val="4"/>
        <w:bidi w:val="0"/>
        <w:rPr>
          <w:rFonts w:hint="default"/>
          <w:lang/>
        </w:rPr>
      </w:pPr>
      <w:r>
        <w:rPr>
          <w:rFonts w:hint="default"/>
          <w:lang/>
        </w:rPr>
        <w:t>Редактор статус-эффектов</w:t>
      </w:r>
    </w:p>
    <w:p w14:paraId="29532B71">
      <w:pPr>
        <w:jc w:val="both"/>
        <w:rPr>
          <w:rFonts w:hint="default"/>
          <w:lang/>
        </w:rPr>
      </w:pPr>
      <w:r>
        <w:rPr>
          <w:rFonts w:hint="default"/>
          <w:lang/>
        </w:rPr>
        <w:tab/>
        <w:t>Аналогично редактору способностей состоит из двух частей: создание нового ассета и редактирование уже существующего. Настройка статус-эффекта включает в себя следующие поля:</w:t>
      </w:r>
    </w:p>
    <w:p w14:paraId="0D1228F4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Status Effect Name: Название эффекта.</w:t>
      </w:r>
    </w:p>
    <w:p w14:paraId="40DA5AFC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Description: Поле для заполнения описания эффекта.</w:t>
      </w:r>
    </w:p>
    <w:p w14:paraId="59AAD936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 xml:space="preserve">Target Type: Те же </w:t>
      </w:r>
      <w:r>
        <w:rPr>
          <w:rFonts w:hint="default"/>
        </w:rPr>
        <w:t>Self, Enemy, Ally, Enemies, Allies, All</w:t>
      </w:r>
      <w:r>
        <w:rPr>
          <w:rFonts w:hint="default"/>
          <w:lang/>
        </w:rPr>
        <w:t>.</w:t>
      </w:r>
    </w:p>
    <w:p w14:paraId="11FA545D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 xml:space="preserve">Is Endless: При </w:t>
      </w:r>
      <w:r>
        <w:rPr>
          <w:rFonts w:hint="default"/>
          <w:lang w:val="en-US"/>
        </w:rPr>
        <w:t>true</w:t>
      </w:r>
      <w:r>
        <w:rPr>
          <w:rFonts w:hint="default"/>
          <w:lang/>
        </w:rPr>
        <w:t xml:space="preserve"> отключает поле </w:t>
      </w:r>
      <w:r>
        <w:rPr>
          <w:rFonts w:hint="default"/>
        </w:rPr>
        <w:t>Duration</w:t>
      </w:r>
      <w:r>
        <w:rPr>
          <w:rFonts w:hint="default"/>
          <w:lang/>
        </w:rPr>
        <w:t>.</w:t>
      </w:r>
    </w:p>
    <w:p w14:paraId="62F5D49C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Duration: Общая продолжительность эффекта.</w:t>
      </w:r>
    </w:p>
    <w:p w14:paraId="2A15647E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 xml:space="preserve">Is Periodic: Определяет периодичность, которая разбивает значение из </w:t>
      </w:r>
      <w:r>
        <w:rPr>
          <w:rFonts w:hint="default"/>
        </w:rPr>
        <w:t>Duration</w:t>
      </w:r>
      <w:r>
        <w:rPr>
          <w:rFonts w:hint="default"/>
          <w:lang/>
        </w:rPr>
        <w:t xml:space="preserve"> на несколько частей</w:t>
      </w:r>
    </w:p>
    <w:p w14:paraId="52D99FC1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 xml:space="preserve">Period: Должно быть меньше </w:t>
      </w:r>
      <w:r>
        <w:rPr>
          <w:rFonts w:hint="default"/>
        </w:rPr>
        <w:t>Duration</w:t>
      </w:r>
      <w:r>
        <w:rPr>
          <w:rFonts w:hint="default"/>
          <w:lang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/>
        </w:rPr>
        <w:t>В противном случае автоматичски сравняется с ним по значению.</w:t>
      </w:r>
    </w:p>
    <w:p w14:paraId="589D556F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Affected Resource: Те же значения, что и у абилок (</w:t>
      </w:r>
      <w:r>
        <w:rPr>
          <w:rFonts w:hint="default"/>
          <w:lang w:val="en-US"/>
        </w:rPr>
        <w:t>HP, MovementDuration</w:t>
      </w:r>
      <w:r>
        <w:rPr>
          <w:rFonts w:hint="default"/>
          <w:lang/>
        </w:rPr>
        <w:t>).</w:t>
      </w:r>
    </w:p>
    <w:p w14:paraId="3415BF6A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/>
        </w:rPr>
      </w:pPr>
      <w:r>
        <w:rPr>
          <w:rFonts w:hint="default"/>
          <w:lang/>
        </w:rPr>
        <w:t>Affected Resource Value Per Period: Ресурс из предыдущего пункта в единицу времени, определённую периодом.</w:t>
      </w:r>
    </w:p>
    <w:p w14:paraId="2DBF3457">
      <w:pPr>
        <w:numPr>
          <w:numId w:val="0"/>
        </w:numPr>
        <w:ind w:leftChars="0"/>
        <w:jc w:val="center"/>
        <w:rPr>
          <w:rFonts w:hint="default"/>
          <w:lang/>
        </w:rPr>
      </w:pPr>
      <w:bookmarkStart w:id="0" w:name="_GoBack"/>
      <w:r>
        <w:drawing>
          <wp:inline distT="0" distB="0" distL="114300" distR="114300">
            <wp:extent cx="4937760" cy="598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8822B2">
      <w:pPr>
        <w:jc w:val="both"/>
        <w:rPr>
          <w:rFonts w:hint="default"/>
          <w:lang/>
        </w:rPr>
      </w:pPr>
    </w:p>
    <w:p w14:paraId="13DA343C">
      <w:pPr>
        <w:jc w:val="both"/>
        <w:rPr>
          <w:rFonts w:hint="default"/>
          <w:lang/>
        </w:rPr>
      </w:pPr>
    </w:p>
    <w:p w14:paraId="5F8BDDB6">
      <w:pPr>
        <w:jc w:val="both"/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54A20"/>
    <w:multiLevelType w:val="singleLevel"/>
    <w:tmpl w:val="E2354A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CE8D9F"/>
    <w:multiLevelType w:val="singleLevel"/>
    <w:tmpl w:val="EACE8D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16402"/>
    <w:rsid w:val="1B88053A"/>
    <w:rsid w:val="67415190"/>
    <w:rsid w:val="76F9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2025-04-06T21:20:00Z</dcterms:created>
  <dc:creator>kyssa</dc:creator>
  <cp:lastModifiedBy>kyssa</cp:lastModifiedBy>
  <dcterms:modified xsi:type="dcterms:W3CDTF">2025-04-06T22:29:58Z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50A30439B11745FBB09302EB22C7472F_11</vt:lpwstr>
  </property>
</Properties>
</file>