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/>
      </w:pPr>
      <w:bookmarkStart w:colFirst="0" w:colLast="0" w:name="_x4zlfi28mjgy" w:id="0"/>
      <w:bookmarkEnd w:id="0"/>
      <w:r w:rsidDel="00000000" w:rsidR="00000000" w:rsidRPr="00000000">
        <w:rPr>
          <w:rtl w:val="0"/>
        </w:rPr>
        <w:t xml:space="preserve">ФИНАЛЬНЫЙ ОБЪЕДИНЕННЫЙ БА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a2np26h3ds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Введение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HR-технологии продолжают развиваться, и в условиях цифровизации бизнеса компании всё чаще обращают внимание на автоматизацию рекрутинговых процессов. По данным исследования hh.ru, спрос на специалистов по автоматизации HR-процессов в СНГ вырос на </w:t>
      </w:r>
      <w:r w:rsidDel="00000000" w:rsidR="00000000" w:rsidRPr="00000000">
        <w:rPr>
          <w:b w:val="1"/>
          <w:rtl w:val="0"/>
        </w:rPr>
        <w:t xml:space="preserve">70%</w:t>
      </w:r>
      <w:r w:rsidDel="00000000" w:rsidR="00000000" w:rsidRPr="00000000">
        <w:rPr>
          <w:rtl w:val="0"/>
        </w:rPr>
        <w:t xml:space="preserve"> в 2023 году, что подтверждает необходимость создания более эффективных инструментов для работы с кандидатами.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Несмотря на изобилие доступных решений, одним из наиболее острых вопросов остается качественный подсчет воронки кандидатов и возможность полноценной аналитики. Системы, предлагаемые на рынке, не всегда отвечают требованиям компаний, что создаёт дополнительную нагрузку на HR-специалистов. В данном бизнес-анализе мы рассмотрим текущую ситуацию на рынке, проведем сравнительный анализ конкурентов и определим ключевые ожидания от новой ATS-системы, ориентированной на улучшение аналитики.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c2k877g5cz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Ситуация на рынке и анализ конкурентов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исследования были изучены вакансии, размещенные на популярной платформе </w:t>
      </w:r>
      <w:r w:rsidDel="00000000" w:rsidR="00000000" w:rsidRPr="00000000">
        <w:rPr>
          <w:b w:val="1"/>
          <w:rtl w:val="0"/>
        </w:rPr>
        <w:t xml:space="preserve">Работа Бай</w:t>
      </w:r>
      <w:r w:rsidDel="00000000" w:rsidR="00000000" w:rsidRPr="00000000">
        <w:rPr>
          <w:rtl w:val="0"/>
        </w:rPr>
        <w:t xml:space="preserve">. Из 60 анализируемых позиций, связанных с рекрутингом, </w:t>
      </w:r>
      <w:r w:rsidDel="00000000" w:rsidR="00000000" w:rsidRPr="00000000">
        <w:rPr>
          <w:b w:val="1"/>
          <w:rtl w:val="0"/>
        </w:rPr>
        <w:t xml:space="preserve">80%</w:t>
      </w:r>
      <w:r w:rsidDel="00000000" w:rsidR="00000000" w:rsidRPr="00000000">
        <w:rPr>
          <w:rtl w:val="0"/>
        </w:rPr>
        <w:t xml:space="preserve"> указали подсчет воронки кандидатов как одно из ключевых требований к соискателю. Ожидания от кандидатов включали не только знание рекрутинговых процессов, но и умение работать с ATS-системами. В частности: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 вакансии</w:t>
      </w:r>
      <w:r w:rsidDel="00000000" w:rsidR="00000000" w:rsidRPr="00000000">
        <w:rPr>
          <w:rtl w:val="0"/>
        </w:rPr>
        <w:t xml:space="preserve"> упомянули </w:t>
      </w:r>
      <w:r w:rsidDel="00000000" w:rsidR="00000000" w:rsidRPr="00000000">
        <w:rPr>
          <w:b w:val="1"/>
          <w:rtl w:val="0"/>
        </w:rPr>
        <w:t xml:space="preserve">Huntflow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 вакансий</w:t>
      </w:r>
      <w:r w:rsidDel="00000000" w:rsidR="00000000" w:rsidRPr="00000000">
        <w:rPr>
          <w:rtl w:val="0"/>
        </w:rPr>
        <w:t xml:space="preserve"> указали использование кастомных решений.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100% вакансий</w:t>
      </w:r>
      <w:r w:rsidDel="00000000" w:rsidR="00000000" w:rsidRPr="00000000">
        <w:rPr>
          <w:rtl w:val="0"/>
        </w:rPr>
        <w:t xml:space="preserve"> требовали работы с ATS/CRM-системами, кроме стажерских позиций.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Из этого можно сделать вывод, что компании активно используют ATS-системы, однако требования к аналитике остаются высокими, и текущее предложение не удовлетворяет рынок в полной мере.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3klzyuc8x9l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Сравнительный анализ конкурентов (SWOT-анализ)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контексте анализа ключевых игроков на рынке ATS/HRM-систем СНГ можно выделить следующих конкурентов: </w:t>
      </w:r>
      <w:r w:rsidDel="00000000" w:rsidR="00000000" w:rsidRPr="00000000">
        <w:rPr>
          <w:b w:val="1"/>
          <w:rtl w:val="0"/>
        </w:rPr>
        <w:t xml:space="preserve">Hurma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Huntflow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PeopleForce</w:t>
      </w:r>
      <w:r w:rsidDel="00000000" w:rsidR="00000000" w:rsidRPr="00000000">
        <w:rPr>
          <w:rtl w:val="0"/>
        </w:rPr>
        <w:t xml:space="preserve">, а также кастомные решения. Ниже приведён SWOT-анализ этих решений.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2.1184582143062"/>
        <w:gridCol w:w="1743.8810076797959"/>
        <w:gridCol w:w="1771.7088961002178"/>
        <w:gridCol w:w="2105.6435571452853"/>
        <w:gridCol w:w="2022.1598918840184"/>
        <w:tblGridChange w:id="0">
          <w:tblGrid>
            <w:gridCol w:w="1382.1184582143062"/>
            <w:gridCol w:w="1743.8810076797959"/>
            <w:gridCol w:w="1771.7088961002178"/>
            <w:gridCol w:w="2105.6435571452853"/>
            <w:gridCol w:w="2022.159891884018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Система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Сильные стороны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Слабые стороны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Возможности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Угрозы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Простота использования, совмещение HR и рекрутинга, личные кабинеты для сотрудников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Проблемы с подсчетом воронки кандидатов, некорректная статистика, дублирование кандидатов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Развитие аналитических инструментов, улучшение подсчета статистики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Конкуренты с улучшенной аналитикой могут захватить долю рынка</w:t>
            </w:r>
          </w:p>
        </w:tc>
      </w:tr>
      <w:tr>
        <w:trPr>
          <w:cantSplit w:val="0"/>
          <w:trHeight w:val="29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Huntflow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Интеграция с джоб-сайтами, простота в использовании, удобное добавление кандидатов через расширение браузера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Отсутствие фильтрации вакансий, слабая аналитика, сложности с подсчетом позиций по вакансиям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Улучшение аналитического блока и фильтров, возможности по кастомизации аналитики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Растущие требования к качеству аналитики и пользовательского интерфейса со стороны рекрутеров</w:t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PeopleForce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Интуитивно понятный интерфейс, гибкие функции для управления процессами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Высокая стоимость для небольших команд, недоработанная аналитика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Оптимизация тарифов для небольших команд, улучшение аналитических и отчетных функций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Высокая конкуренция со стороны кастомных решений и других платформ с аналогичным функционалом</w:t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Кастомные ATS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Гибкость, возможность адаптировать под нужды компании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Зачастую требуют больших ресурсов на поддержку и доработку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Развитие более доступных готовых решений с кастомизируемыми функциями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Массовое внедрение готовых решений может снизить популярность кастомных ATS</w:t>
            </w:r>
          </w:p>
        </w:tc>
      </w:tr>
    </w:tbl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9tc8wm4xkf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Проблемы существующих решений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анализа конкурентных решений и беседы с HR-консультантами можно выделить несколько ключевых проблем: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Hurma</w:t>
      </w:r>
      <w:r w:rsidDel="00000000" w:rsidR="00000000" w:rsidRPr="00000000">
        <w:rPr>
          <w:rtl w:val="0"/>
        </w:rPr>
        <w:t xml:space="preserve">: Система привлекает простотой использования, однако проблемы с некорректной аналитикой и подсчётом воронки кандидатов делают её менее привлекательной для рекрутеров. </w:t>
      </w:r>
      <w:r w:rsidDel="00000000" w:rsidR="00000000" w:rsidRPr="00000000">
        <w:rPr>
          <w:b w:val="1"/>
          <w:rtl w:val="0"/>
        </w:rPr>
        <w:t xml:space="preserve">80%</w:t>
      </w:r>
      <w:r w:rsidDel="00000000" w:rsidR="00000000" w:rsidRPr="00000000">
        <w:rPr>
          <w:rtl w:val="0"/>
        </w:rPr>
        <w:t xml:space="preserve"> пользователей указали, что подсчет воронки неудобен.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Huntflow</w:t>
      </w:r>
      <w:r w:rsidDel="00000000" w:rsidR="00000000" w:rsidRPr="00000000">
        <w:rPr>
          <w:rtl w:val="0"/>
        </w:rPr>
        <w:t xml:space="preserve">: Удобство интеграции с джоб-сайтами делает эту систему привлекательной для рекрутеров, но аналитический блок оставляет желать лучшего. </w:t>
      </w:r>
      <w:r w:rsidDel="00000000" w:rsidR="00000000" w:rsidRPr="00000000">
        <w:rPr>
          <w:b w:val="1"/>
          <w:rtl w:val="0"/>
        </w:rPr>
        <w:t xml:space="preserve">60%</w:t>
      </w:r>
      <w:r w:rsidDel="00000000" w:rsidR="00000000" w:rsidRPr="00000000">
        <w:rPr>
          <w:rtl w:val="0"/>
        </w:rPr>
        <w:t xml:space="preserve"> пользователей жалуются на слабую аналитику и отсутствие фильтров по вакансиям.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PeopleForce</w:t>
      </w:r>
      <w:r w:rsidDel="00000000" w:rsidR="00000000" w:rsidRPr="00000000">
        <w:rPr>
          <w:rtl w:val="0"/>
        </w:rPr>
        <w:t xml:space="preserve">: Сильный интерфейс и функциональные возможности, но высокая стоимость и недоработанная аналитика ограничивают её использование, особенно в небольших командах. Около </w:t>
      </w:r>
      <w:r w:rsidDel="00000000" w:rsidR="00000000" w:rsidRPr="00000000">
        <w:rPr>
          <w:b w:val="1"/>
          <w:rtl w:val="0"/>
        </w:rPr>
        <w:t xml:space="preserve">40%</w:t>
      </w:r>
      <w:r w:rsidDel="00000000" w:rsidR="00000000" w:rsidRPr="00000000">
        <w:rPr>
          <w:rtl w:val="0"/>
        </w:rPr>
        <w:t xml:space="preserve"> пользователей негативно оценивают цену решения.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mmh094u43ln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Статистика опросов пользователей ATS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Опросы пользователей показали, что аналитический блок и качество отчетности остаются основными слабыми местами существующих решений.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 </w:t>
      </w:r>
      <w:r w:rsidDel="00000000" w:rsidR="00000000" w:rsidRPr="00000000">
        <w:rPr>
          <w:b w:val="1"/>
          <w:rtl w:val="0"/>
        </w:rPr>
        <w:t xml:space="preserve">Hurma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70%</w:t>
      </w:r>
      <w:r w:rsidDel="00000000" w:rsidR="00000000" w:rsidRPr="00000000">
        <w:rPr>
          <w:rtl w:val="0"/>
        </w:rPr>
        <w:t xml:space="preserve"> пользователей сталкиваются с проблемами при подсчёте воронки.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30%</w:t>
      </w:r>
      <w:r w:rsidDel="00000000" w:rsidR="00000000" w:rsidRPr="00000000">
        <w:rPr>
          <w:rtl w:val="0"/>
        </w:rPr>
        <w:t xml:space="preserve"> указали на некорректность аналитики и трудности с анализом данных.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</w:t>
      </w:r>
      <w:r w:rsidDel="00000000" w:rsidR="00000000" w:rsidRPr="00000000">
        <w:rPr>
          <w:b w:val="1"/>
          <w:rtl w:val="0"/>
        </w:rPr>
        <w:t xml:space="preserve">Huntflow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60%</w:t>
      </w:r>
      <w:r w:rsidDel="00000000" w:rsidR="00000000" w:rsidRPr="00000000">
        <w:rPr>
          <w:rtl w:val="0"/>
        </w:rPr>
        <w:t xml:space="preserve"> жалуются на неудобство фильтрации и слабую аналитику.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szljcpyxavg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Ключевая цель: аналитика как основное преимущество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Таким образом, основной вывод, который можно сделать на основе проведенного анализа и общения с HR-консультантами, заключается в том, что существует острая потребность в ATS-системе, которая обеспечит качественную и гибкую аналитику. Это позволит решать следующие задачи: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Автоматический и точный подсчет воронки кандидатов с различными временными промежутками.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Детализированные отчеты по каждому этапу рекрутингового процесса.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Сравнение эффективности рекрутеров по ключевым метрикам, таким как конверсия с этапов и скорость закрытия вакансий.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Именно эта функциональность может стать ключевым конкурентным преимуществом новой системы и удовлетворить растущие потребности компаний в улучшении процессов рекрутинга.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c1dfpazh3qv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Требования и ожидания к новой системе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основе собранной информации можно выделить следующие основные требования к новой ATS-системе: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Удобство подсчета воронки кандидатов</w:t>
      </w:r>
      <w:r w:rsidDel="00000000" w:rsidR="00000000" w:rsidRPr="00000000">
        <w:rPr>
          <w:rtl w:val="0"/>
        </w:rPr>
        <w:t xml:space="preserve">: Внедрение функционала для автоматического и точного расчета воронки рекрутинга на всех этапах — от прескрининга до оффера.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Гибкость и кастомизация</w:t>
      </w:r>
      <w:r w:rsidDel="00000000" w:rsidR="00000000" w:rsidRPr="00000000">
        <w:rPr>
          <w:rtl w:val="0"/>
        </w:rPr>
        <w:t xml:space="preserve">: Возможность настраивать этапы воронки и фильтры под каждую конкретную вакансию или проект.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Полноценная аналитика</w:t>
      </w:r>
      <w:r w:rsidDel="00000000" w:rsidR="00000000" w:rsidRPr="00000000">
        <w:rPr>
          <w:rtl w:val="0"/>
        </w:rPr>
        <w:t xml:space="preserve">: Полный набор аналитических инструментов, включая возможность создания детализированных отчетов по каждой вакансии и этапу рекрутинга.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Мониторинг загрузки рекрутеров</w:t>
      </w:r>
      <w:r w:rsidDel="00000000" w:rsidR="00000000" w:rsidRPr="00000000">
        <w:rPr>
          <w:rtl w:val="0"/>
        </w:rPr>
        <w:t xml:space="preserve">: Автоматический мониторинг и сравнение эффективности каждого рекрутера, включая конверсию с этапов на этапы и соотношение представленных и одобренных кандидатов.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Простота использования</w:t>
      </w:r>
      <w:r w:rsidDel="00000000" w:rsidR="00000000" w:rsidRPr="00000000">
        <w:rPr>
          <w:rtl w:val="0"/>
        </w:rPr>
        <w:t xml:space="preserve">: Платформа должна быть интуитивно понятной и удобной в использовании, чтобы минимизировать обучение и повысить продуктивность сотрудников.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hp7f4u4uh92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Заключение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Основной вывод анализа заключается в том, что существующие решения не удовлетворяют потребность рынка в качественной аналитике. Новая ATS-система должна ориентироваться на автоматизацию процесса подсчета воронки и детализированные отчеты для улучшения эффективности рекрутингового процесса. Эти функции помогут HR-специалистам быстрее и точнее оценивать эффективность их работы, что в конечном итоге повысит качество найма.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