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3CFA1" w14:textId="38CD21A4" w:rsidR="003F3FA3" w:rsidRPr="001E6F64" w:rsidRDefault="001E6F64" w:rsidP="001E6F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1 представлен график зависимости</w:t>
      </w:r>
      <w:r w:rsidRPr="001E6F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1E6F64">
        <w:rPr>
          <w:rFonts w:ascii="Times New Roman" w:hAnsi="Times New Roman" w:cs="Times New Roman"/>
          <w:sz w:val="24"/>
          <w:szCs w:val="24"/>
        </w:rPr>
        <w:t>2-</w:t>
      </w:r>
      <w:r>
        <w:rPr>
          <w:rFonts w:ascii="Times New Roman" w:hAnsi="Times New Roman" w:cs="Times New Roman"/>
          <w:sz w:val="24"/>
          <w:szCs w:val="24"/>
        </w:rPr>
        <w:t>нормы ошибки от числа разбиений.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E6F64" w14:paraId="131684CA" w14:textId="77777777" w:rsidTr="00D20F95">
        <w:tc>
          <w:tcPr>
            <w:tcW w:w="9345" w:type="dxa"/>
          </w:tcPr>
          <w:p w14:paraId="42C4CDC3" w14:textId="152819FC" w:rsidR="001E6F64" w:rsidRDefault="001E6F64" w:rsidP="001E6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877DDE6" wp14:editId="266675B6">
                  <wp:extent cx="3924146" cy="3124200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1508" cy="3138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F64" w:rsidRPr="001E6F64" w14:paraId="732BA08C" w14:textId="77777777" w:rsidTr="00D20F95">
        <w:tc>
          <w:tcPr>
            <w:tcW w:w="9345" w:type="dxa"/>
          </w:tcPr>
          <w:p w14:paraId="61F0EFC7" w14:textId="6A666A1C" w:rsidR="001E6F64" w:rsidRPr="001E6F64" w:rsidRDefault="001E6F64" w:rsidP="001E6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Рис.1 Зависимость ошибки от числа разбиений.</w:t>
            </w:r>
          </w:p>
        </w:tc>
      </w:tr>
    </w:tbl>
    <w:p w14:paraId="309059A2" w14:textId="36C33C4A" w:rsidR="001E6F64" w:rsidRDefault="001E6F64" w:rsidP="00D20F95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выполнен для </w:t>
      </w:r>
      <w:r w:rsidR="00D20F95">
        <w:rPr>
          <w:rFonts w:ascii="Times New Roman" w:hAnsi="Times New Roman" w:cs="Times New Roman"/>
          <w:sz w:val="24"/>
          <w:szCs w:val="24"/>
        </w:rPr>
        <w:t>случая,</w:t>
      </w:r>
      <w:r>
        <w:rPr>
          <w:rFonts w:ascii="Times New Roman" w:hAnsi="Times New Roman" w:cs="Times New Roman"/>
          <w:sz w:val="24"/>
          <w:szCs w:val="24"/>
        </w:rPr>
        <w:t xml:space="preserve"> когда в правую часть уравнения подставляется условие Неймана (т.е. вручную посчитанная производная по нормали от точного решения)</w:t>
      </w:r>
      <w:r w:rsidR="00D20F95">
        <w:rPr>
          <w:rFonts w:ascii="Times New Roman" w:hAnsi="Times New Roman" w:cs="Times New Roman"/>
          <w:sz w:val="24"/>
          <w:szCs w:val="24"/>
        </w:rPr>
        <w:t xml:space="preserve">. Как видно из рис.1, есть хорошая сходимость по сетке (при </w:t>
      </w:r>
      <w:r w:rsidR="00D20F9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20F95" w:rsidRPr="00D20F95">
        <w:rPr>
          <w:rFonts w:ascii="Times New Roman" w:hAnsi="Times New Roman" w:cs="Times New Roman"/>
          <w:sz w:val="24"/>
          <w:szCs w:val="24"/>
        </w:rPr>
        <w:t xml:space="preserve"> = 150 </w:t>
      </w:r>
      <w:r w:rsidR="00D20F95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="00D20F95" w:rsidRPr="00D20F95">
        <w:rPr>
          <w:rFonts w:ascii="Times New Roman" w:hAnsi="Times New Roman" w:cs="Times New Roman"/>
          <w:sz w:val="24"/>
          <w:szCs w:val="24"/>
        </w:rPr>
        <w:t xml:space="preserve"> </w:t>
      </w:r>
      <w:r w:rsidR="00D20F95">
        <w:rPr>
          <w:rFonts w:ascii="Times New Roman" w:hAnsi="Times New Roman" w:cs="Times New Roman"/>
          <w:sz w:val="24"/>
          <w:szCs w:val="24"/>
        </w:rPr>
        <w:t xml:space="preserve">= 0.00001), а скорость сходимости </w:t>
      </w:r>
      <w:r w:rsidR="00D20F9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20F95" w:rsidRPr="00D20F95">
        <w:rPr>
          <w:rFonts w:ascii="Times New Roman" w:hAnsi="Times New Roman" w:cs="Times New Roman"/>
          <w:sz w:val="24"/>
          <w:szCs w:val="24"/>
        </w:rPr>
        <w:t xml:space="preserve"> = 1.992.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20F95" w14:paraId="524F97EF" w14:textId="77777777" w:rsidTr="00D20F95">
        <w:tc>
          <w:tcPr>
            <w:tcW w:w="9345" w:type="dxa"/>
          </w:tcPr>
          <w:p w14:paraId="303A9414" w14:textId="298C0C53" w:rsidR="00D20F95" w:rsidRDefault="00D20F95" w:rsidP="00D20F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AE9C3A" wp14:editId="5C4F7A5B">
                  <wp:extent cx="3406140" cy="2805698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0208" cy="2817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D20F95" w14:paraId="427E4B9E" w14:textId="77777777" w:rsidTr="00D20F95">
        <w:tc>
          <w:tcPr>
            <w:tcW w:w="9345" w:type="dxa"/>
          </w:tcPr>
          <w:p w14:paraId="52848F67" w14:textId="47D87BD7" w:rsidR="00D20F95" w:rsidRPr="00D20F95" w:rsidRDefault="00D20F95" w:rsidP="00D20F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</w:t>
            </w:r>
            <w:r w:rsidRPr="00D20F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Зависимость ошибки от числа разбиений</w:t>
            </w:r>
            <w:r w:rsidRPr="00D20F9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случая с градиентом в левой части, и производная по нормали вычисляется от приближенного решения.</w:t>
            </w:r>
          </w:p>
        </w:tc>
      </w:tr>
    </w:tbl>
    <w:p w14:paraId="26D6778F" w14:textId="056FBF41" w:rsidR="00D20F95" w:rsidRPr="00D20F95" w:rsidRDefault="00D20F95" w:rsidP="00D20F95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Исходя из рисунка 2, можно сказать, что сходимость гораздо хуже, по всей видимости из-за того, что производная по нормали вычисляется от искомого решения, а не от точного, таким образом возникает ошибка,</w:t>
      </w:r>
      <w:r w:rsidRPr="00D20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связанная</w:t>
      </w:r>
      <w:r>
        <w:rPr>
          <w:rFonts w:ascii="Times New Roman" w:hAnsi="Times New Roman" w:cs="Times New Roman"/>
          <w:sz w:val="24"/>
          <w:szCs w:val="24"/>
        </w:rPr>
        <w:t xml:space="preserve"> не только с вычислением приближенного решения. Скорость сходимость составила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20F95">
        <w:rPr>
          <w:rFonts w:ascii="Times New Roman" w:hAnsi="Times New Roman" w:cs="Times New Roman"/>
          <w:sz w:val="24"/>
          <w:szCs w:val="24"/>
        </w:rPr>
        <w:t xml:space="preserve"> = 0.101345;</w:t>
      </w:r>
    </w:p>
    <w:sectPr w:rsidR="00D20F95" w:rsidRPr="00D20F95" w:rsidSect="00D20F95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97"/>
    <w:rsid w:val="001E6F64"/>
    <w:rsid w:val="003F3FA3"/>
    <w:rsid w:val="00D20F95"/>
    <w:rsid w:val="00E0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9ECBF"/>
  <w15:chartTrackingRefBased/>
  <w15:docId w15:val="{390D7F17-70FB-40A5-917B-E688FF12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2019-10-09T08:24:00Z</dcterms:created>
  <dcterms:modified xsi:type="dcterms:W3CDTF">2019-10-09T08:44:00Z</dcterms:modified>
</cp:coreProperties>
</file>