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5A5A" w14:textId="77777777" w:rsidR="0054195B" w:rsidRPr="0054195B" w:rsidRDefault="0054195B" w:rsidP="0054195B">
      <w:pPr>
        <w:jc w:val="center"/>
        <w:rPr>
          <w:rFonts w:eastAsia="Times New Roman" w:cs="Times New Roman"/>
          <w:caps/>
        </w:rPr>
      </w:pPr>
      <w:r w:rsidRPr="0054195B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0552DDE7" w14:textId="77777777" w:rsidR="0054195B" w:rsidRPr="0054195B" w:rsidRDefault="0054195B" w:rsidP="0054195B">
      <w:pPr>
        <w:spacing w:after="0" w:line="360" w:lineRule="auto"/>
        <w:jc w:val="center"/>
        <w:rPr>
          <w:rFonts w:eastAsia="Times New Roman" w:cs="Times New Roman"/>
          <w:spacing w:val="-20"/>
          <w:sz w:val="20"/>
          <w:szCs w:val="20"/>
        </w:rPr>
      </w:pPr>
      <w:r w:rsidRPr="0054195B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17AB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195B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20909A7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6FC42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7ABC519" wp14:editId="43B530AA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B4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052C238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31F1D57B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 xml:space="preserve">Центр цифровых </w:t>
      </w:r>
    </w:p>
    <w:p w14:paraId="2597A255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образовательных технологий</w:t>
      </w:r>
    </w:p>
    <w:p w14:paraId="453B57C4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0A2DF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01.03.02 «Прикладная математика и информатика»</w:t>
      </w:r>
      <w:r w:rsidRPr="0054195B">
        <w:rPr>
          <w:rFonts w:eastAsia="Times New Roman" w:cs="Times New Roman"/>
          <w:sz w:val="24"/>
          <w:szCs w:val="24"/>
        </w:rPr>
        <w:br/>
      </w:r>
    </w:p>
    <w:p w14:paraId="536827C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DC9DBA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3FD370B" w14:textId="77777777" w:rsidR="0054195B" w:rsidRPr="002C55CB" w:rsidRDefault="0054195B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2A6A735" w14:textId="77777777" w:rsidR="000635C5" w:rsidRDefault="000635C5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0635C5">
        <w:rPr>
          <w:rFonts w:eastAsia="Times New Roman" w:cs="Times New Roman"/>
          <w:szCs w:val="24"/>
        </w:rPr>
        <w:t>Табличное представление данных</w:t>
      </w:r>
    </w:p>
    <w:p w14:paraId="1035451C" w14:textId="2D265564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Л</w:t>
      </w:r>
      <w:r w:rsidRPr="0054195B">
        <w:rPr>
          <w:rFonts w:eastAsia="Times New Roman" w:cs="Times New Roman"/>
          <w:caps/>
          <w:sz w:val="24"/>
          <w:szCs w:val="24"/>
        </w:rPr>
        <w:t>абораторная работа № 1</w:t>
      </w:r>
    </w:p>
    <w:p w14:paraId="66A8FD7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C10A434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  <w:r w:rsidRPr="0054195B">
        <w:rPr>
          <w:rFonts w:eastAsia="Times New Roman" w:cs="Times New Roman"/>
          <w:color w:val="FF0000"/>
          <w:sz w:val="32"/>
          <w:szCs w:val="32"/>
          <w:vertAlign w:val="subscript"/>
        </w:rPr>
        <w:t xml:space="preserve"> </w:t>
      </w:r>
    </w:p>
    <w:p w14:paraId="171E3F4C" w14:textId="77777777" w:rsidR="0054195B" w:rsidRPr="0054195B" w:rsidRDefault="0054195B" w:rsidP="004A2EDC">
      <w:pPr>
        <w:spacing w:after="0" w:line="240" w:lineRule="auto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7E6F04C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0417FD2D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27584C9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по дисциплине:</w:t>
      </w:r>
      <w:r w:rsidRPr="0054195B">
        <w:rPr>
          <w:rFonts w:eastAsia="Times New Roman" w:cs="Times New Roman"/>
          <w:b/>
          <w:sz w:val="24"/>
          <w:szCs w:val="24"/>
        </w:rPr>
        <w:t xml:space="preserve"> </w:t>
      </w:r>
    </w:p>
    <w:p w14:paraId="017EF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b/>
          <w:sz w:val="24"/>
          <w:szCs w:val="24"/>
        </w:rPr>
        <w:t>Python для анализа данных</w:t>
      </w:r>
    </w:p>
    <w:p w14:paraId="7F6C0C50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F215332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C818D63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11A0248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4195B" w:rsidRPr="0054195B" w14:paraId="54D09A8A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DD64C9D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4145EF50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32FAA67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29F48C35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1C57746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F7D9B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14:paraId="40CE4250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3D2DE3D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Редько Д.А.</w:t>
            </w:r>
          </w:p>
        </w:tc>
        <w:tc>
          <w:tcPr>
            <w:tcW w:w="284" w:type="dxa"/>
            <w:vAlign w:val="bottom"/>
          </w:tcPr>
          <w:p w14:paraId="0BA4A893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6E3BD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54195B" w:rsidRPr="0054195B" w14:paraId="398E71F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5B38BF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0D8434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595BA4C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C18D5B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FCCB59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B5F13F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8F9407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8B67B87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7BADB45E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51ED818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16EA6F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22EA4E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32796CB7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74C7BC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C3640B6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4195B">
              <w:rPr>
                <w:rFonts w:eastAsia="Times New Roman" w:cs="Times New Roman"/>
                <w:sz w:val="24"/>
                <w:szCs w:val="24"/>
              </w:rPr>
              <w:t>Гоморов</w:t>
            </w:r>
            <w:proofErr w:type="spellEnd"/>
            <w:r w:rsidRPr="0054195B">
              <w:rPr>
                <w:rFonts w:eastAsia="Times New Roman" w:cs="Times New Roman"/>
                <w:sz w:val="24"/>
                <w:szCs w:val="24"/>
              </w:rPr>
              <w:t xml:space="preserve"> А.Л.</w:t>
            </w:r>
          </w:p>
        </w:tc>
        <w:tc>
          <w:tcPr>
            <w:tcW w:w="284" w:type="dxa"/>
            <w:vAlign w:val="bottom"/>
          </w:tcPr>
          <w:p w14:paraId="585D6CD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325756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4195B" w:rsidRPr="0054195B" w14:paraId="00A4091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4D2C6643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5BEC2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080AABA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2291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03DD648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F523A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FFD0262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851335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E2B1F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7523B4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8B7F778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49D7BAE" w14:textId="3E6979D7" w:rsid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7401EC" w14:textId="77777777" w:rsidR="000635C5" w:rsidRPr="0054195B" w:rsidRDefault="000635C5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89E87D1" w14:textId="77777777" w:rsidR="0054195B" w:rsidRPr="0054195B" w:rsidRDefault="0054195B" w:rsidP="002C55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Томск – 2022</w:t>
      </w:r>
    </w:p>
    <w:p w14:paraId="74CD534F" w14:textId="77777777" w:rsidR="0054195B" w:rsidRP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lastRenderedPageBreak/>
        <w:t>Цель работы:</w:t>
      </w:r>
    </w:p>
    <w:p w14:paraId="0401FD9B" w14:textId="6476125C" w:rsidR="00233726" w:rsidRPr="000635C5" w:rsidRDefault="0054195B" w:rsidP="0060343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4195B">
        <w:rPr>
          <w:rFonts w:cs="Times New Roman"/>
          <w:szCs w:val="28"/>
        </w:rPr>
        <w:t>Ознакомить</w:t>
      </w:r>
      <w:r w:rsidR="00AE0EDF">
        <w:rPr>
          <w:rFonts w:cs="Times New Roman"/>
          <w:szCs w:val="28"/>
        </w:rPr>
        <w:t xml:space="preserve">ся </w:t>
      </w:r>
      <w:r w:rsidRPr="0054195B">
        <w:rPr>
          <w:rFonts w:cs="Times New Roman"/>
          <w:szCs w:val="28"/>
        </w:rPr>
        <w:t xml:space="preserve">с основными </w:t>
      </w:r>
      <w:r w:rsidR="000635C5">
        <w:rPr>
          <w:rFonts w:cs="Times New Roman"/>
          <w:szCs w:val="28"/>
        </w:rPr>
        <w:t xml:space="preserve">методами подготовки данных </w:t>
      </w:r>
      <w:r w:rsidR="00603439">
        <w:rPr>
          <w:rFonts w:cs="Times New Roman"/>
          <w:szCs w:val="28"/>
        </w:rPr>
        <w:t xml:space="preserve">для задач машинного обучения и применить полученные знания для обучения выборки на заданном </w:t>
      </w:r>
      <w:proofErr w:type="spellStart"/>
      <w:r w:rsidR="00603439">
        <w:rPr>
          <w:rFonts w:cs="Times New Roman"/>
          <w:szCs w:val="28"/>
        </w:rPr>
        <w:t>датасете</w:t>
      </w:r>
      <w:proofErr w:type="spellEnd"/>
      <w:r w:rsidR="00603439">
        <w:rPr>
          <w:rFonts w:cs="Times New Roman"/>
          <w:szCs w:val="28"/>
        </w:rPr>
        <w:t>.</w:t>
      </w:r>
    </w:p>
    <w:p w14:paraId="5B6AD92E" w14:textId="77777777" w:rsidR="0054195B" w:rsidRPr="0054195B" w:rsidRDefault="0054195B" w:rsidP="00603439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2D1AAA8E" w14:textId="77777777" w:rsidR="0054195B" w:rsidRPr="0054195B" w:rsidRDefault="0054195B" w:rsidP="00603439">
      <w:pPr>
        <w:spacing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t>Задание к лабораторной работе</w:t>
      </w:r>
      <w:r>
        <w:rPr>
          <w:rFonts w:cs="Times New Roman"/>
          <w:b/>
          <w:szCs w:val="28"/>
        </w:rPr>
        <w:t>:</w:t>
      </w:r>
    </w:p>
    <w:p w14:paraId="74457C03" w14:textId="05DC19FE" w:rsidR="0054195B" w:rsidRDefault="00603439" w:rsidP="00EF46B5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03439">
        <w:rPr>
          <w:rFonts w:cs="Times New Roman"/>
          <w:szCs w:val="28"/>
        </w:rPr>
        <w:t>Исследовать представленный набор данных, составить описание отдельных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признаков, произвести их нормализацию и векторизацию. Полностью подготовить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набор данных для дальнейшего их использования при обучении модели. Подготовить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обучающие и тестовые данные для модели, обучить модель, проверить показатели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качества на обучающей и тестовой выборках. Исследовать важность признаков,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проверить, на сколько влияет удаление незначимых признаков на итоговый результат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классификации.</w:t>
      </w:r>
      <w:r w:rsidR="002C55CB">
        <w:rPr>
          <w:rFonts w:cs="Times New Roman"/>
          <w:szCs w:val="28"/>
        </w:rPr>
        <w:br w:type="page"/>
      </w:r>
    </w:p>
    <w:p w14:paraId="28B3739B" w14:textId="77777777" w:rsidR="0054195B" w:rsidRDefault="0054195B" w:rsidP="00875E59">
      <w:pPr>
        <w:spacing w:after="0" w:line="360" w:lineRule="auto"/>
        <w:jc w:val="both"/>
        <w:rPr>
          <w:rFonts w:cs="Times New Roman"/>
          <w:szCs w:val="28"/>
        </w:rPr>
      </w:pPr>
    </w:p>
    <w:p w14:paraId="0766C62C" w14:textId="77777777" w:rsid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t>Ход работы:</w:t>
      </w:r>
    </w:p>
    <w:p w14:paraId="4EAB0F9B" w14:textId="22BA0486" w:rsidR="00603439" w:rsidRPr="004A2EDC" w:rsidRDefault="00603439" w:rsidP="00875E59">
      <w:pPr>
        <w:spacing w:after="0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Импортируем да</w:t>
      </w:r>
      <w:r w:rsidR="004A2EDC">
        <w:rPr>
          <w:rFonts w:cs="Times New Roman"/>
          <w:bCs/>
          <w:szCs w:val="28"/>
        </w:rPr>
        <w:t xml:space="preserve">нные при помощи </w:t>
      </w:r>
      <w:r w:rsidR="004A2EDC">
        <w:rPr>
          <w:rFonts w:cs="Times New Roman"/>
          <w:bCs/>
          <w:szCs w:val="28"/>
          <w:lang w:val="en-US"/>
        </w:rPr>
        <w:t>pandas</w:t>
      </w:r>
      <w:r w:rsidR="004A2EDC" w:rsidRPr="004A2EDC">
        <w:rPr>
          <w:rFonts w:cs="Times New Roman"/>
          <w:bCs/>
          <w:szCs w:val="28"/>
        </w:rPr>
        <w:t xml:space="preserve"> (</w:t>
      </w:r>
      <w:r w:rsidR="004A2EDC">
        <w:rPr>
          <w:rFonts w:cs="Times New Roman"/>
          <w:bCs/>
          <w:szCs w:val="28"/>
        </w:rPr>
        <w:t>рис. 1).</w:t>
      </w:r>
    </w:p>
    <w:p w14:paraId="1DC92AE3" w14:textId="77777777" w:rsidR="004A2EDC" w:rsidRPr="004A2EDC" w:rsidRDefault="004A2EDC" w:rsidP="004A2EDC">
      <w:pPr>
        <w:keepNext/>
        <w:spacing w:after="0" w:line="360" w:lineRule="auto"/>
        <w:jc w:val="center"/>
        <w:rPr>
          <w:rFonts w:cs="Times New Roman"/>
          <w:szCs w:val="28"/>
        </w:rPr>
      </w:pPr>
      <w:r w:rsidRPr="004A2EDC">
        <w:rPr>
          <w:rFonts w:cs="Times New Roman"/>
          <w:noProof/>
          <w:szCs w:val="28"/>
        </w:rPr>
        <w:drawing>
          <wp:inline distT="0" distB="0" distL="0" distR="0" wp14:anchorId="4B39480D" wp14:editId="72D5FBF6">
            <wp:extent cx="6120130" cy="273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6AD" w14:textId="799D689C" w:rsidR="004A2EDC" w:rsidRDefault="004A2EDC" w:rsidP="004A2EDC">
      <w:pPr>
        <w:pStyle w:val="a9"/>
        <w:rPr>
          <w:rFonts w:cs="Times New Roman"/>
          <w:i/>
          <w:iCs w:val="0"/>
          <w:szCs w:val="28"/>
        </w:rPr>
      </w:pPr>
      <w:r w:rsidRPr="004A2EDC">
        <w:rPr>
          <w:rFonts w:cs="Times New Roman"/>
          <w:iCs w:val="0"/>
          <w:szCs w:val="28"/>
        </w:rPr>
        <w:t xml:space="preserve">Рисунок </w:t>
      </w:r>
      <w:r w:rsidRPr="004A2EDC">
        <w:rPr>
          <w:rFonts w:cs="Times New Roman"/>
          <w:iCs w:val="0"/>
          <w:szCs w:val="28"/>
        </w:rPr>
        <w:fldChar w:fldCharType="begin"/>
      </w:r>
      <w:r w:rsidRPr="004A2EDC">
        <w:rPr>
          <w:rFonts w:cs="Times New Roman"/>
          <w:iCs w:val="0"/>
          <w:szCs w:val="28"/>
        </w:rPr>
        <w:instrText xml:space="preserve"> SEQ Рисунок \* ARABIC </w:instrText>
      </w:r>
      <w:r w:rsidRPr="004A2EDC">
        <w:rPr>
          <w:rFonts w:cs="Times New Roman"/>
          <w:iCs w:val="0"/>
          <w:szCs w:val="28"/>
        </w:rPr>
        <w:fldChar w:fldCharType="separate"/>
      </w:r>
      <w:r w:rsidR="004C4EC8">
        <w:rPr>
          <w:rFonts w:cs="Times New Roman"/>
          <w:iCs w:val="0"/>
          <w:noProof/>
          <w:szCs w:val="28"/>
        </w:rPr>
        <w:t>1</w:t>
      </w:r>
      <w:r w:rsidRPr="004A2EDC">
        <w:rPr>
          <w:rFonts w:cs="Times New Roman"/>
          <w:iCs w:val="0"/>
          <w:szCs w:val="28"/>
        </w:rPr>
        <w:fldChar w:fldCharType="end"/>
      </w:r>
      <w:r w:rsidRPr="004A2EDC">
        <w:rPr>
          <w:rFonts w:cs="Times New Roman"/>
          <w:iCs w:val="0"/>
          <w:szCs w:val="28"/>
        </w:rPr>
        <w:t xml:space="preserve"> Импортирование данных</w:t>
      </w:r>
    </w:p>
    <w:p w14:paraId="71AC8280" w14:textId="427AB858" w:rsidR="004A2EDC" w:rsidRDefault="004A2EDC" w:rsidP="00EF46B5">
      <w:pPr>
        <w:jc w:val="both"/>
      </w:pPr>
      <w:r>
        <w:tab/>
        <w:t xml:space="preserve">При помощи команды </w:t>
      </w:r>
      <w:proofErr w:type="gramStart"/>
      <w:r>
        <w:rPr>
          <w:lang w:val="en-US"/>
        </w:rPr>
        <w:t>data</w:t>
      </w:r>
      <w:r w:rsidRPr="004A2EDC">
        <w:t>.</w:t>
      </w:r>
      <w:r>
        <w:rPr>
          <w:lang w:val="en-US"/>
        </w:rPr>
        <w:t>shape</w:t>
      </w:r>
      <w:proofErr w:type="gramEnd"/>
      <w:r w:rsidRPr="004A2EDC">
        <w:t xml:space="preserve"> </w:t>
      </w:r>
      <w:r>
        <w:t xml:space="preserve">определим количество записей в нашей таблице и количество столбцов. Заметим, что </w:t>
      </w:r>
      <w:proofErr w:type="spellStart"/>
      <w:r>
        <w:rPr>
          <w:lang w:val="en-US"/>
        </w:rPr>
        <w:t>PassengerId</w:t>
      </w:r>
      <w:proofErr w:type="spellEnd"/>
      <w:r>
        <w:t xml:space="preserve"> совпадает с точностью до порядка индексации с </w:t>
      </w:r>
      <w:r>
        <w:rPr>
          <w:lang w:val="en-US"/>
        </w:rPr>
        <w:t>id</w:t>
      </w:r>
      <w:r w:rsidRPr="004A2EDC">
        <w:t xml:space="preserve"> </w:t>
      </w:r>
      <w:r>
        <w:rPr>
          <w:lang w:val="en-US"/>
        </w:rPr>
        <w:t>Pandas</w:t>
      </w:r>
      <w:r w:rsidRPr="004A2EDC">
        <w:t xml:space="preserve">, </w:t>
      </w:r>
      <w:r>
        <w:t xml:space="preserve">поэтому столбец </w:t>
      </w:r>
      <w:proofErr w:type="spellStart"/>
      <w:r>
        <w:rPr>
          <w:lang w:val="en-US"/>
        </w:rPr>
        <w:t>PassengerId</w:t>
      </w:r>
      <w:proofErr w:type="spellEnd"/>
      <w:r>
        <w:t xml:space="preserve"> зададим в качестве столбца индексов (рис. 2)</w:t>
      </w:r>
    </w:p>
    <w:p w14:paraId="5782E3A6" w14:textId="77777777" w:rsidR="004A2EDC" w:rsidRDefault="004A2EDC" w:rsidP="004A2EDC">
      <w:pPr>
        <w:keepNext/>
      </w:pPr>
      <w:r>
        <w:rPr>
          <w:noProof/>
        </w:rPr>
        <w:drawing>
          <wp:inline distT="0" distB="0" distL="0" distR="0" wp14:anchorId="1A77BA64" wp14:editId="65F0B0EF">
            <wp:extent cx="6120130" cy="3011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C68" w14:textId="05CE9C3D" w:rsidR="004A2EDC" w:rsidRPr="004A2EDC" w:rsidRDefault="004A2EDC" w:rsidP="004A2EDC">
      <w:pPr>
        <w:pStyle w:val="ad"/>
      </w:pPr>
      <w:r w:rsidRPr="004A2EDC">
        <w:t xml:space="preserve">Рисунок </w:t>
      </w:r>
      <w:fldSimple w:instr=" SEQ Рисунок \* ARABIC ">
        <w:r w:rsidR="004C4EC8">
          <w:rPr>
            <w:noProof/>
          </w:rPr>
          <w:t>2</w:t>
        </w:r>
      </w:fldSimple>
      <w:r>
        <w:t xml:space="preserve"> </w:t>
      </w:r>
      <w:proofErr w:type="spellStart"/>
      <w:r>
        <w:rPr>
          <w:lang w:val="en-US"/>
        </w:rPr>
        <w:t>PassengerId</w:t>
      </w:r>
      <w:proofErr w:type="spellEnd"/>
      <w:r w:rsidRPr="004A2EDC">
        <w:t xml:space="preserve"> </w:t>
      </w:r>
      <w:r>
        <w:t>в качестве столбца индексов</w:t>
      </w:r>
    </w:p>
    <w:p w14:paraId="7559E7B9" w14:textId="1E505F6D" w:rsidR="004A2EDC" w:rsidRDefault="004A2EDC" w:rsidP="00EF46B5">
      <w:pPr>
        <w:jc w:val="both"/>
      </w:pPr>
      <w:r>
        <w:tab/>
        <w:t xml:space="preserve">При помощи методов </w:t>
      </w:r>
      <w:r>
        <w:rPr>
          <w:lang w:val="en-US"/>
        </w:rPr>
        <w:t>tail</w:t>
      </w:r>
      <w:r w:rsidRPr="004A2EDC">
        <w:t xml:space="preserve"> </w:t>
      </w:r>
      <w:r>
        <w:t xml:space="preserve">и </w:t>
      </w:r>
      <w:r>
        <w:rPr>
          <w:lang w:val="en-US"/>
        </w:rPr>
        <w:t>head</w:t>
      </w:r>
      <w:r w:rsidRPr="004A2EDC">
        <w:t xml:space="preserve"> </w:t>
      </w:r>
      <w:r>
        <w:t xml:space="preserve">получим первые 5 последних и первых записей </w:t>
      </w:r>
      <w:r>
        <w:rPr>
          <w:lang w:val="en-US"/>
        </w:rPr>
        <w:t>data</w:t>
      </w:r>
      <w:r w:rsidRPr="004A2EDC">
        <w:t xml:space="preserve"> </w:t>
      </w:r>
      <w:r>
        <w:t>соответственно</w:t>
      </w:r>
      <w:r w:rsidR="005836C8">
        <w:t xml:space="preserve"> (рис. 3)</w:t>
      </w:r>
    </w:p>
    <w:p w14:paraId="23418FF8" w14:textId="77777777" w:rsidR="005836C8" w:rsidRDefault="005836C8" w:rsidP="005836C8">
      <w:pPr>
        <w:keepNext/>
      </w:pPr>
      <w:r>
        <w:rPr>
          <w:noProof/>
        </w:rPr>
        <w:lastRenderedPageBreak/>
        <w:drawing>
          <wp:inline distT="0" distB="0" distL="0" distR="0" wp14:anchorId="3AC335AB" wp14:editId="2CB11D1E">
            <wp:extent cx="6120130" cy="2948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4F4" w14:textId="39D8D72B" w:rsidR="005836C8" w:rsidRDefault="005836C8" w:rsidP="005836C8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3</w:t>
        </w:r>
      </w:fldSimple>
      <w:r>
        <w:t xml:space="preserve"> Пять первых и последних элементов</w:t>
      </w:r>
    </w:p>
    <w:p w14:paraId="5E4334DC" w14:textId="786EEAE1" w:rsidR="005836C8" w:rsidRPr="00AA186F" w:rsidRDefault="005836C8" w:rsidP="00EF46B5">
      <w:pPr>
        <w:jc w:val="both"/>
      </w:pPr>
      <w:r>
        <w:tab/>
        <w:t xml:space="preserve">При помощи метода </w:t>
      </w:r>
      <w:r>
        <w:rPr>
          <w:lang w:val="en-US"/>
        </w:rPr>
        <w:t>describe</w:t>
      </w:r>
      <w:r w:rsidRPr="005836C8">
        <w:t xml:space="preserve"> </w:t>
      </w:r>
      <w:r>
        <w:t>получим описание данных по столбцам, а именно количество записей, среднее значение, стандартное отклонение, минимум, максимум и квантили 25%, 50%, 75%.</w:t>
      </w:r>
      <w:r w:rsidR="00AA186F" w:rsidRPr="00AA186F">
        <w:t xml:space="preserve"> </w:t>
      </w:r>
      <w:r w:rsidR="00AA186F">
        <w:t xml:space="preserve">Заметим, что столбец </w:t>
      </w:r>
      <w:r w:rsidR="00AA186F" w:rsidRPr="00AA186F">
        <w:t>“</w:t>
      </w:r>
      <w:r w:rsidR="00AA186F">
        <w:rPr>
          <w:lang w:val="en-US"/>
        </w:rPr>
        <w:t>Age</w:t>
      </w:r>
      <w:r w:rsidR="00AA186F" w:rsidRPr="00AA186F">
        <w:t xml:space="preserve">” </w:t>
      </w:r>
      <w:r w:rsidR="00AA186F">
        <w:t xml:space="preserve">содержит </w:t>
      </w:r>
      <w:proofErr w:type="spellStart"/>
      <w:r w:rsidR="00AA186F">
        <w:rPr>
          <w:lang w:val="en-US"/>
        </w:rPr>
        <w:t>NaN</w:t>
      </w:r>
      <w:proofErr w:type="spellEnd"/>
      <w:r w:rsidR="00AA186F" w:rsidRPr="00AA186F">
        <w:t xml:space="preserve"> </w:t>
      </w:r>
      <w:r w:rsidR="00AA186F">
        <w:t xml:space="preserve">значения. Заменим все </w:t>
      </w:r>
      <w:proofErr w:type="spellStart"/>
      <w:r w:rsidR="00AA186F">
        <w:rPr>
          <w:lang w:val="en-US"/>
        </w:rPr>
        <w:t>NaN</w:t>
      </w:r>
      <w:proofErr w:type="spellEnd"/>
      <w:r w:rsidR="00AA186F">
        <w:rPr>
          <w:lang w:val="en-US"/>
        </w:rPr>
        <w:t xml:space="preserve"> </w:t>
      </w:r>
      <w:r w:rsidR="00AA186F">
        <w:t>на среднее по столбцу (рис. 4)</w:t>
      </w:r>
    </w:p>
    <w:p w14:paraId="01BCB0C4" w14:textId="77777777" w:rsidR="00AA186F" w:rsidRDefault="00AA186F" w:rsidP="00AA186F">
      <w:pPr>
        <w:keepNext/>
      </w:pPr>
      <w:r>
        <w:rPr>
          <w:noProof/>
        </w:rPr>
        <w:drawing>
          <wp:inline distT="0" distB="0" distL="0" distR="0" wp14:anchorId="5955BBE2" wp14:editId="33AC09D8">
            <wp:extent cx="6120130" cy="3382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264" w14:textId="2D174764" w:rsidR="004A2EDC" w:rsidRPr="00AA186F" w:rsidRDefault="00AA186F" w:rsidP="00AA186F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4</w:t>
        </w:r>
      </w:fldSimple>
      <w:r>
        <w:t xml:space="preserve"> </w:t>
      </w:r>
      <w:r>
        <w:rPr>
          <w:lang w:val="en-US"/>
        </w:rPr>
        <w:t>Describe</w:t>
      </w:r>
      <w:r w:rsidRPr="00AA186F">
        <w:t xml:space="preserve"> </w:t>
      </w:r>
      <w:r>
        <w:t xml:space="preserve">и заполнение </w:t>
      </w:r>
      <w:proofErr w:type="spellStart"/>
      <w:r>
        <w:rPr>
          <w:lang w:val="en-US"/>
        </w:rPr>
        <w:t>NaN</w:t>
      </w:r>
      <w:proofErr w:type="spellEnd"/>
      <w:r w:rsidRPr="00AA186F">
        <w:t xml:space="preserve"> </w:t>
      </w:r>
      <w:r>
        <w:t>ячеек</w:t>
      </w:r>
    </w:p>
    <w:p w14:paraId="3030C575" w14:textId="1F961561" w:rsidR="004A2EDC" w:rsidRDefault="00AA186F" w:rsidP="00EF46B5">
      <w:pPr>
        <w:jc w:val="both"/>
      </w:pPr>
      <w:r>
        <w:tab/>
        <w:t>Разделим данные на категориальные и числовые</w:t>
      </w:r>
      <w:r w:rsidR="00913700">
        <w:t xml:space="preserve">, для категориальных функцией </w:t>
      </w:r>
      <w:r w:rsidR="00913700">
        <w:rPr>
          <w:lang w:val="en-US"/>
        </w:rPr>
        <w:t>describe</w:t>
      </w:r>
      <w:r w:rsidR="00913700">
        <w:t xml:space="preserve"> получим описание (рис. 5)</w:t>
      </w:r>
    </w:p>
    <w:p w14:paraId="2ED20C34" w14:textId="77777777" w:rsidR="00913700" w:rsidRDefault="00913700" w:rsidP="00913700">
      <w:pPr>
        <w:keepNext/>
      </w:pPr>
      <w:r>
        <w:rPr>
          <w:noProof/>
        </w:rPr>
        <w:lastRenderedPageBreak/>
        <w:drawing>
          <wp:inline distT="0" distB="0" distL="0" distR="0" wp14:anchorId="5ADEA5AB" wp14:editId="22F57650">
            <wp:extent cx="6120130" cy="33191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97A" w14:textId="4CBCEBDF" w:rsidR="00913700" w:rsidRDefault="00913700" w:rsidP="00913700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5</w:t>
        </w:r>
      </w:fldSimple>
      <w:r>
        <w:t xml:space="preserve"> Описание категориальных данных</w:t>
      </w:r>
    </w:p>
    <w:p w14:paraId="2749313F" w14:textId="4621DBC2" w:rsidR="00913700" w:rsidRDefault="00913700" w:rsidP="00EF46B5">
      <w:pPr>
        <w:jc w:val="both"/>
      </w:pPr>
      <w:r>
        <w:tab/>
        <w:t xml:space="preserve">Заметим, что столбец </w:t>
      </w:r>
      <w:r>
        <w:rPr>
          <w:lang w:val="en-US"/>
        </w:rPr>
        <w:t>Cabin</w:t>
      </w:r>
      <w:r w:rsidRPr="00913700">
        <w:t xml:space="preserve"> </w:t>
      </w:r>
      <w:r>
        <w:t xml:space="preserve">содержит всего 204 не </w:t>
      </w:r>
      <w:proofErr w:type="spellStart"/>
      <w:r>
        <w:rPr>
          <w:lang w:val="en-US"/>
        </w:rPr>
        <w:t>NaN</w:t>
      </w:r>
      <w:proofErr w:type="spellEnd"/>
      <w:r w:rsidRPr="00913700">
        <w:t xml:space="preserve"> </w:t>
      </w:r>
      <w:r>
        <w:t xml:space="preserve">ячейки, а </w:t>
      </w:r>
      <w:r>
        <w:rPr>
          <w:lang w:val="en-US"/>
        </w:rPr>
        <w:t>Embarked</w:t>
      </w:r>
      <w:r w:rsidRPr="00913700">
        <w:t xml:space="preserve"> </w:t>
      </w:r>
      <w:r>
        <w:t xml:space="preserve">889 при размере выборки </w:t>
      </w:r>
      <w:r w:rsidRPr="00913700">
        <w:t>891</w:t>
      </w:r>
      <w:r>
        <w:t xml:space="preserve">. Таким образом целесообразно удалить столбец </w:t>
      </w:r>
      <w:r>
        <w:rPr>
          <w:lang w:val="en-US"/>
        </w:rPr>
        <w:t>Cabin</w:t>
      </w:r>
      <w:r w:rsidRPr="00913700">
        <w:t xml:space="preserve">, </w:t>
      </w:r>
      <w:r>
        <w:t xml:space="preserve">в столбце </w:t>
      </w:r>
      <w:r>
        <w:rPr>
          <w:lang w:val="en-US"/>
        </w:rPr>
        <w:t>Embarked</w:t>
      </w:r>
      <w:r w:rsidRPr="00913700">
        <w:t xml:space="preserve"> </w:t>
      </w:r>
      <w:r>
        <w:t xml:space="preserve">заменим </w:t>
      </w:r>
      <w:proofErr w:type="spellStart"/>
      <w:r>
        <w:rPr>
          <w:lang w:val="en-US"/>
        </w:rPr>
        <w:t>NaN</w:t>
      </w:r>
      <w:proofErr w:type="spellEnd"/>
      <w:r>
        <w:t xml:space="preserve"> на наиболее часто встречающееся значение (рис. 6)</w:t>
      </w:r>
      <w:r w:rsidR="00EF46B5">
        <w:t>.</w:t>
      </w:r>
    </w:p>
    <w:p w14:paraId="2053F42F" w14:textId="77777777" w:rsidR="00913700" w:rsidRDefault="00913700" w:rsidP="00913700">
      <w:pPr>
        <w:pStyle w:val="ad"/>
      </w:pPr>
      <w:r>
        <w:rPr>
          <w:noProof/>
        </w:rPr>
        <w:drawing>
          <wp:inline distT="0" distB="0" distL="0" distR="0" wp14:anchorId="51310BCA" wp14:editId="054FB520">
            <wp:extent cx="5638800" cy="177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414" cy="17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3492" w14:textId="42344224" w:rsidR="00913700" w:rsidRPr="00913700" w:rsidRDefault="00913700" w:rsidP="00913700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6</w:t>
        </w:r>
      </w:fldSimple>
      <w:r>
        <w:t xml:space="preserve"> Удаление </w:t>
      </w:r>
      <w:r>
        <w:rPr>
          <w:lang w:val="en-US"/>
        </w:rPr>
        <w:t>Cabin</w:t>
      </w:r>
      <w:r w:rsidRPr="00913700">
        <w:t xml:space="preserve"> </w:t>
      </w:r>
      <w:r>
        <w:t xml:space="preserve">и заполнение </w:t>
      </w:r>
      <w:proofErr w:type="spellStart"/>
      <w:r>
        <w:rPr>
          <w:lang w:val="en-US"/>
        </w:rPr>
        <w:t>NaN</w:t>
      </w:r>
      <w:proofErr w:type="spellEnd"/>
      <w:r w:rsidRPr="00913700">
        <w:t xml:space="preserve"> </w:t>
      </w:r>
      <w:r>
        <w:t xml:space="preserve">у </w:t>
      </w:r>
      <w:r>
        <w:rPr>
          <w:lang w:val="en-US"/>
        </w:rPr>
        <w:t>Embarked</w:t>
      </w:r>
    </w:p>
    <w:p w14:paraId="25369ACB" w14:textId="72896CF1" w:rsidR="00913700" w:rsidRDefault="00913700" w:rsidP="00EF46B5">
      <w:pPr>
        <w:jc w:val="both"/>
      </w:pPr>
      <w:r>
        <w:tab/>
        <w:t xml:space="preserve">Выделим бинарные и небинарные категориальные данные </w:t>
      </w:r>
      <w:r w:rsidRPr="00913700">
        <w:t>(</w:t>
      </w:r>
      <w:r>
        <w:t>рис. 7).</w:t>
      </w:r>
    </w:p>
    <w:p w14:paraId="73252692" w14:textId="77777777" w:rsidR="00913700" w:rsidRDefault="00913700" w:rsidP="00913700">
      <w:pPr>
        <w:pStyle w:val="ad"/>
      </w:pPr>
      <w:r>
        <w:rPr>
          <w:noProof/>
        </w:rPr>
        <w:drawing>
          <wp:inline distT="0" distB="0" distL="0" distR="0" wp14:anchorId="6D017B3B" wp14:editId="17AA9A62">
            <wp:extent cx="5891228" cy="1242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505" cy="12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C3C" w14:textId="13BA6CFD" w:rsidR="00913700" w:rsidRDefault="00913700" w:rsidP="00913700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7</w:t>
        </w:r>
      </w:fldSimple>
      <w:r>
        <w:t xml:space="preserve"> Бинарные и небинарные категориальные данные</w:t>
      </w:r>
    </w:p>
    <w:p w14:paraId="4B5F3159" w14:textId="0ECE4D9A" w:rsidR="00913700" w:rsidRDefault="00913700" w:rsidP="00EF46B5">
      <w:pPr>
        <w:ind w:firstLine="851"/>
        <w:jc w:val="both"/>
        <w:rPr>
          <w:lang w:val="en-US"/>
        </w:rPr>
      </w:pPr>
      <w:r>
        <w:lastRenderedPageBreak/>
        <w:t xml:space="preserve">Проведем перевод из категориальных данных в численные для столбца </w:t>
      </w:r>
      <w:r>
        <w:rPr>
          <w:lang w:val="en-US"/>
        </w:rPr>
        <w:t>Emb</w:t>
      </w:r>
      <w:r w:rsidR="009170F4">
        <w:rPr>
          <w:lang w:val="en-US"/>
        </w:rPr>
        <w:t>arked</w:t>
      </w:r>
      <w:r w:rsidR="009170F4" w:rsidRPr="009170F4">
        <w:t xml:space="preserve"> </w:t>
      </w:r>
      <w:r>
        <w:t>(рис.</w:t>
      </w:r>
      <w:r w:rsidR="009170F4" w:rsidRPr="009170F4">
        <w:t xml:space="preserve"> 8)</w:t>
      </w:r>
    </w:p>
    <w:p w14:paraId="0795C9BB" w14:textId="77777777" w:rsidR="009170F4" w:rsidRPr="005157B6" w:rsidRDefault="009170F4" w:rsidP="009170F4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5EAA759C" wp14:editId="1631C30D">
            <wp:extent cx="4120333" cy="50403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055" cy="50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C525" w14:textId="7AE38C4D" w:rsidR="009170F4" w:rsidRPr="009170F4" w:rsidRDefault="009170F4" w:rsidP="009170F4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8</w:t>
        </w:r>
      </w:fldSimple>
      <w:r w:rsidRPr="009170F4">
        <w:t xml:space="preserve"> </w:t>
      </w:r>
      <w:r>
        <w:t xml:space="preserve">Преобразование </w:t>
      </w:r>
      <w:r>
        <w:rPr>
          <w:lang w:val="en-US"/>
        </w:rPr>
        <w:t>Embarked</w:t>
      </w:r>
    </w:p>
    <w:p w14:paraId="229A2D3A" w14:textId="70EDBC5E" w:rsidR="009170F4" w:rsidRDefault="009170F4" w:rsidP="00EF46B5">
      <w:pPr>
        <w:ind w:firstLine="851"/>
        <w:jc w:val="both"/>
      </w:pPr>
      <w:r>
        <w:t xml:space="preserve">Столбцы </w:t>
      </w:r>
      <w:r>
        <w:rPr>
          <w:lang w:val="en-US"/>
        </w:rPr>
        <w:t>Ticket</w:t>
      </w:r>
      <w:r w:rsidRPr="009170F4">
        <w:t xml:space="preserve"> </w:t>
      </w:r>
      <w:r>
        <w:t xml:space="preserve">и </w:t>
      </w:r>
      <w:r>
        <w:rPr>
          <w:lang w:val="en-US"/>
        </w:rPr>
        <w:t>Name</w:t>
      </w:r>
      <w:r w:rsidRPr="009170F4">
        <w:t xml:space="preserve"> </w:t>
      </w:r>
      <w:r>
        <w:t>не влияют на выживаемость, поэтому их можно удалить</w:t>
      </w:r>
      <w:r w:rsidRPr="009170F4">
        <w:t xml:space="preserve">. </w:t>
      </w:r>
      <w:r>
        <w:t>Столбец с полом представим в виде бинарного набора. (рис. 9).</w:t>
      </w:r>
    </w:p>
    <w:p w14:paraId="38047710" w14:textId="128E396A" w:rsidR="009170F4" w:rsidRDefault="009170F4" w:rsidP="009170F4">
      <w:pPr>
        <w:keepNext/>
        <w:jc w:val="center"/>
      </w:pPr>
      <w:r>
        <w:rPr>
          <w:noProof/>
        </w:rPr>
        <w:drawing>
          <wp:inline distT="0" distB="0" distL="0" distR="0" wp14:anchorId="753D4955" wp14:editId="48C23BC5">
            <wp:extent cx="6120130" cy="1826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FD69" w14:textId="16E24EDF" w:rsidR="009170F4" w:rsidRDefault="009170F4" w:rsidP="009170F4">
      <w:pPr>
        <w:pStyle w:val="a9"/>
      </w:pPr>
      <w:r>
        <w:t xml:space="preserve">Рисунок </w:t>
      </w:r>
      <w:fldSimple w:instr=" SEQ Рисунок \* ARABIC ">
        <w:r w:rsidR="004C4EC8">
          <w:rPr>
            <w:noProof/>
          </w:rPr>
          <w:t>9</w:t>
        </w:r>
      </w:fldSimple>
      <w:r>
        <w:t xml:space="preserve"> Удаление неинформативных столбцов. Бинаризация </w:t>
      </w:r>
      <w:r>
        <w:rPr>
          <w:lang w:val="en-US"/>
        </w:rPr>
        <w:t>Sex</w:t>
      </w:r>
      <w:r w:rsidR="00CB781B">
        <w:t>.</w:t>
      </w:r>
    </w:p>
    <w:p w14:paraId="0A140210" w14:textId="5B3A26E3" w:rsidR="005157B6" w:rsidRDefault="00CB781B" w:rsidP="00EF46B5">
      <w:pPr>
        <w:ind w:firstLine="851"/>
        <w:jc w:val="both"/>
      </w:pPr>
      <w:r>
        <w:lastRenderedPageBreak/>
        <w:t>Числовые данные нужно нормализовать. Проведем нормализацию, сделав</w:t>
      </w:r>
      <w:r w:rsidR="005157B6" w:rsidRPr="005157B6">
        <w:t xml:space="preserve"> </w:t>
      </w:r>
      <w:r>
        <w:t>матожидание по столбцу 0 и дисперсию 1 (рис. 10).</w:t>
      </w:r>
    </w:p>
    <w:p w14:paraId="1E165171" w14:textId="1D9F79E5" w:rsidR="00CB781B" w:rsidRDefault="00CB781B" w:rsidP="00CB781B">
      <w:pPr>
        <w:keepNext/>
        <w:jc w:val="center"/>
      </w:pPr>
      <w:r>
        <w:rPr>
          <w:noProof/>
        </w:rPr>
        <w:drawing>
          <wp:inline distT="0" distB="0" distL="0" distR="0" wp14:anchorId="4010AE43" wp14:editId="69FBBC91">
            <wp:extent cx="6120130" cy="3235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6E9" w14:textId="0B30C380" w:rsidR="00CB781B" w:rsidRDefault="00CB781B" w:rsidP="00CB781B">
      <w:pPr>
        <w:pStyle w:val="a9"/>
      </w:pPr>
      <w:r>
        <w:t xml:space="preserve">Рисунок </w:t>
      </w:r>
      <w:fldSimple w:instr=" SEQ Рисунок \* ARABIC ">
        <w:r w:rsidR="004C4EC8">
          <w:rPr>
            <w:noProof/>
          </w:rPr>
          <w:t>10</w:t>
        </w:r>
      </w:fldSimple>
      <w:r>
        <w:t xml:space="preserve"> Нормализация данных</w:t>
      </w:r>
    </w:p>
    <w:p w14:paraId="072253F7" w14:textId="36A9419E" w:rsidR="00CB781B" w:rsidRDefault="00CB781B" w:rsidP="00D14EE2">
      <w:pPr>
        <w:ind w:firstLine="851"/>
        <w:jc w:val="both"/>
      </w:pPr>
      <w:r>
        <w:t>Соберем обучающую выборку по трем таблицам: числовые данные, бинарные данные и небинарные данные</w:t>
      </w:r>
      <w:r w:rsidR="005157B6" w:rsidRPr="005157B6">
        <w:t xml:space="preserve"> (</w:t>
      </w:r>
      <w:r w:rsidR="005157B6">
        <w:t>рис. 11)</w:t>
      </w:r>
      <w:r w:rsidR="00D14EE2">
        <w:t>.</w:t>
      </w:r>
    </w:p>
    <w:p w14:paraId="2F7152C3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68F1964" wp14:editId="167A2D9A">
            <wp:extent cx="5288857" cy="14421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424" cy="14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0E0" w14:textId="29390D05" w:rsidR="009170F4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11</w:t>
        </w:r>
      </w:fldSimple>
      <w:r>
        <w:t xml:space="preserve"> Конкатенация таблиц</w:t>
      </w:r>
    </w:p>
    <w:p w14:paraId="721A46F0" w14:textId="033C2D7A" w:rsidR="005157B6" w:rsidRDefault="005157B6" w:rsidP="00D14EE2">
      <w:pPr>
        <w:jc w:val="both"/>
      </w:pPr>
      <w:r>
        <w:tab/>
        <w:t>Разделим полученную после конкатенации таблицу на обучающую и тестовую выборку (рис 12)</w:t>
      </w:r>
      <w:r w:rsidR="00D14EE2">
        <w:t>.</w:t>
      </w:r>
    </w:p>
    <w:p w14:paraId="28287128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C518E57" wp14:editId="035D11CA">
            <wp:extent cx="6120130" cy="8813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853" w14:textId="64763397" w:rsidR="005157B6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12</w:t>
        </w:r>
      </w:fldSimple>
      <w:r>
        <w:t xml:space="preserve"> Подготовка обучающей и тестовой выборки</w:t>
      </w:r>
    </w:p>
    <w:p w14:paraId="10B9ADE9" w14:textId="59CD80B9" w:rsidR="005157B6" w:rsidRDefault="005157B6" w:rsidP="005157B6"/>
    <w:p w14:paraId="3BD018BE" w14:textId="137A154D" w:rsidR="005157B6" w:rsidRDefault="005157B6" w:rsidP="00D14EE2">
      <w:pPr>
        <w:ind w:firstLine="851"/>
        <w:jc w:val="both"/>
      </w:pPr>
      <w:r>
        <w:lastRenderedPageBreak/>
        <w:t>Методом случайного леса обучим наш классификатор на обучающей выборке правильно распознавать выжил пассажир или нет (рис. 13)</w:t>
      </w:r>
    </w:p>
    <w:p w14:paraId="668E7194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45990896" wp14:editId="6562DB6A">
            <wp:extent cx="5161512" cy="17205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734" cy="17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32D" w14:textId="4BE3E043" w:rsidR="009170F4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13</w:t>
        </w:r>
      </w:fldSimple>
      <w:r>
        <w:t xml:space="preserve"> Классификатор случайный лес</w:t>
      </w:r>
    </w:p>
    <w:p w14:paraId="2C96F794" w14:textId="619B126D" w:rsidR="005157B6" w:rsidRDefault="005157B6" w:rsidP="00D14EE2">
      <w:pPr>
        <w:ind w:firstLine="851"/>
        <w:jc w:val="both"/>
      </w:pPr>
      <w:r>
        <w:t>Предскажем при помощи обученной модели значения для тестовой выборки, получим точность предсказаний на обучающем и тестовом наборе данных (рис. 14).</w:t>
      </w:r>
    </w:p>
    <w:p w14:paraId="330B253B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81E6741" wp14:editId="06E57E49">
            <wp:extent cx="5597993" cy="30202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253" cy="30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B4F" w14:textId="479731B4" w:rsidR="005157B6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14</w:t>
        </w:r>
      </w:fldSimple>
      <w:r>
        <w:t xml:space="preserve"> Определение точности предсказаний на обучающей и тестовой выборках</w:t>
      </w:r>
    </w:p>
    <w:p w14:paraId="7ECDFCF4" w14:textId="4F298186" w:rsidR="005157B6" w:rsidRDefault="005157B6" w:rsidP="00D14EE2">
      <w:pPr>
        <w:jc w:val="both"/>
      </w:pPr>
      <w:r>
        <w:tab/>
        <w:t>Определим, какие признаки оказались наиболее значимы при обучении модели (рис. 15).</w:t>
      </w:r>
    </w:p>
    <w:p w14:paraId="4CC2ACF6" w14:textId="77777777" w:rsidR="005157B6" w:rsidRDefault="005157B6" w:rsidP="005157B6">
      <w:pPr>
        <w:pStyle w:val="ad"/>
      </w:pPr>
      <w:r>
        <w:rPr>
          <w:noProof/>
        </w:rPr>
        <w:lastRenderedPageBreak/>
        <w:drawing>
          <wp:inline distT="0" distB="0" distL="0" distR="0" wp14:anchorId="7397E4F7" wp14:editId="6EF0791A">
            <wp:extent cx="5022272" cy="42114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4264" cy="42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856" w14:textId="61319606" w:rsidR="005157B6" w:rsidRDefault="005157B6" w:rsidP="005157B6">
      <w:pPr>
        <w:pStyle w:val="ad"/>
      </w:pPr>
      <w:r>
        <w:t xml:space="preserve">Рисунок </w:t>
      </w:r>
      <w:fldSimple w:instr=" SEQ Рисунок \* ARABIC ">
        <w:r w:rsidR="004C4EC8">
          <w:rPr>
            <w:noProof/>
          </w:rPr>
          <w:t>15</w:t>
        </w:r>
      </w:fldSimple>
      <w:r>
        <w:t xml:space="preserve"> Значимость признаков при обучении</w:t>
      </w:r>
    </w:p>
    <w:p w14:paraId="0D061A6B" w14:textId="154A8654" w:rsidR="009170F4" w:rsidRDefault="005157B6" w:rsidP="00D14EE2">
      <w:pPr>
        <w:jc w:val="both"/>
      </w:pPr>
      <w:r>
        <w:tab/>
        <w:t xml:space="preserve">Видим, что столбцы </w:t>
      </w:r>
      <w:r>
        <w:rPr>
          <w:lang w:val="en-US"/>
        </w:rPr>
        <w:t>C</w:t>
      </w:r>
      <w:r w:rsidRPr="005157B6">
        <w:t xml:space="preserve"> </w:t>
      </w:r>
      <w:r>
        <w:rPr>
          <w:lang w:val="en-US"/>
        </w:rPr>
        <w:t>Q</w:t>
      </w:r>
      <w:r w:rsidRPr="005157B6">
        <w:t xml:space="preserve"> </w:t>
      </w:r>
      <w:r>
        <w:rPr>
          <w:lang w:val="en-US"/>
        </w:rPr>
        <w:t>S</w:t>
      </w:r>
      <w:r w:rsidRPr="005157B6">
        <w:t xml:space="preserve"> </w:t>
      </w:r>
      <w:r>
        <w:t xml:space="preserve">практически не влияют на обучение. Удалим эти столбцы и </w:t>
      </w:r>
      <w:r w:rsidR="004C4EC8">
        <w:t>аналогично обучим модель, чтобы сравнить результаты обучения с предыдущими (рис. 16</w:t>
      </w:r>
      <w:r w:rsidR="004C4EC8" w:rsidRPr="004C4EC8">
        <w:t>, 17</w:t>
      </w:r>
      <w:r w:rsidR="004C4EC8">
        <w:t>).</w:t>
      </w:r>
    </w:p>
    <w:p w14:paraId="58794357" w14:textId="77777777" w:rsidR="004C4EC8" w:rsidRDefault="004C4EC8" w:rsidP="004C4EC8">
      <w:pPr>
        <w:pStyle w:val="ad"/>
      </w:pPr>
      <w:r>
        <w:rPr>
          <w:noProof/>
        </w:rPr>
        <w:drawing>
          <wp:inline distT="0" distB="0" distL="0" distR="0" wp14:anchorId="08C1AB3E" wp14:editId="79BFA7AA">
            <wp:extent cx="5341692" cy="30410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7004" cy="30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C8F" w14:textId="4F32AB8F" w:rsidR="004C4EC8" w:rsidRDefault="004C4EC8" w:rsidP="004C4EC8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Код реализации обучения при удаленных столбцах</w:t>
      </w:r>
    </w:p>
    <w:p w14:paraId="0E07A01E" w14:textId="77777777" w:rsidR="004C4EC8" w:rsidRDefault="004C4EC8" w:rsidP="004C4E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AEC95E" wp14:editId="6E09085F">
            <wp:extent cx="5184949" cy="43919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068" cy="43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7D6" w14:textId="324E3D8F" w:rsidR="004C4EC8" w:rsidRDefault="004C4EC8" w:rsidP="004C4EC8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Результаты обучения при удалении столбцов.</w:t>
      </w:r>
    </w:p>
    <w:p w14:paraId="7E9C5E0D" w14:textId="214D067B" w:rsidR="004C4EC8" w:rsidRPr="004C4EC8" w:rsidRDefault="004C4EC8" w:rsidP="00D14EE2">
      <w:pPr>
        <w:jc w:val="both"/>
      </w:pPr>
      <w:r>
        <w:tab/>
        <w:t>Как и ожидалось, удаление незначимых столбцов не привело в качественному изменению результатов.</w:t>
      </w:r>
    </w:p>
    <w:p w14:paraId="329E8119" w14:textId="3560690E" w:rsidR="008F3E8C" w:rsidRDefault="008F3E8C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05CB69F0" w14:textId="13355AD1" w:rsidR="008F3E8C" w:rsidRPr="008F3E8C" w:rsidRDefault="004C4EC8" w:rsidP="00474E0C">
      <w:pPr>
        <w:spacing w:after="0" w:line="360" w:lineRule="auto"/>
        <w:ind w:right="113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данной лабораторной работы и</w:t>
      </w:r>
      <w:r w:rsidRPr="00603439">
        <w:rPr>
          <w:rFonts w:cs="Times New Roman"/>
          <w:szCs w:val="28"/>
        </w:rPr>
        <w:t>сследова</w:t>
      </w:r>
      <w:r>
        <w:rPr>
          <w:rFonts w:cs="Times New Roman"/>
          <w:szCs w:val="28"/>
        </w:rPr>
        <w:t xml:space="preserve">н </w:t>
      </w:r>
      <w:r w:rsidRPr="00603439">
        <w:rPr>
          <w:rFonts w:cs="Times New Roman"/>
          <w:szCs w:val="28"/>
        </w:rPr>
        <w:t>набор данных, состав</w:t>
      </w:r>
      <w:r>
        <w:rPr>
          <w:rFonts w:cs="Times New Roman"/>
          <w:szCs w:val="28"/>
        </w:rPr>
        <w:t>лено</w:t>
      </w:r>
      <w:r w:rsidRPr="00603439">
        <w:rPr>
          <w:rFonts w:cs="Times New Roman"/>
          <w:szCs w:val="28"/>
        </w:rPr>
        <w:t xml:space="preserve"> описание отдельных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признаков, произве</w:t>
      </w:r>
      <w:r>
        <w:rPr>
          <w:rFonts w:cs="Times New Roman"/>
          <w:szCs w:val="28"/>
        </w:rPr>
        <w:t>дена</w:t>
      </w:r>
      <w:r w:rsidRPr="00603439">
        <w:rPr>
          <w:rFonts w:cs="Times New Roman"/>
          <w:szCs w:val="28"/>
        </w:rPr>
        <w:t xml:space="preserve"> их нормализаци</w:t>
      </w:r>
      <w:r>
        <w:rPr>
          <w:rFonts w:cs="Times New Roman"/>
          <w:szCs w:val="28"/>
        </w:rPr>
        <w:t>я</w:t>
      </w:r>
      <w:r w:rsidRPr="00603439">
        <w:rPr>
          <w:rFonts w:cs="Times New Roman"/>
          <w:szCs w:val="28"/>
        </w:rPr>
        <w:t xml:space="preserve"> и векторизаци</w:t>
      </w:r>
      <w:r>
        <w:rPr>
          <w:rFonts w:cs="Times New Roman"/>
          <w:szCs w:val="28"/>
        </w:rPr>
        <w:t>я</w:t>
      </w:r>
      <w:r w:rsidRPr="0060343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Pr="00603439">
        <w:rPr>
          <w:rFonts w:cs="Times New Roman"/>
          <w:szCs w:val="28"/>
        </w:rPr>
        <w:t>абор</w:t>
      </w:r>
      <w:r>
        <w:rPr>
          <w:rFonts w:cs="Times New Roman"/>
          <w:szCs w:val="28"/>
        </w:rPr>
        <w:t xml:space="preserve"> подготовлен</w:t>
      </w:r>
      <w:r w:rsidRPr="00603439">
        <w:rPr>
          <w:rFonts w:cs="Times New Roman"/>
          <w:szCs w:val="28"/>
        </w:rPr>
        <w:t xml:space="preserve"> данных для дальнейшего их использования при обучении модели. </w:t>
      </w:r>
      <w:r>
        <w:rPr>
          <w:rFonts w:cs="Times New Roman"/>
          <w:szCs w:val="28"/>
        </w:rPr>
        <w:t>Данные разделены на обучающую и тестовую выборки.</w:t>
      </w:r>
      <w:r w:rsidRPr="00603439">
        <w:rPr>
          <w:rFonts w:cs="Times New Roman"/>
          <w:szCs w:val="28"/>
        </w:rPr>
        <w:t xml:space="preserve"> Исследова</w:t>
      </w:r>
      <w:r>
        <w:rPr>
          <w:rFonts w:cs="Times New Roman"/>
          <w:szCs w:val="28"/>
        </w:rPr>
        <w:t>на</w:t>
      </w:r>
      <w:r w:rsidRPr="00603439">
        <w:rPr>
          <w:rFonts w:cs="Times New Roman"/>
          <w:szCs w:val="28"/>
        </w:rPr>
        <w:t xml:space="preserve"> важность признаков</w:t>
      </w:r>
      <w:r>
        <w:rPr>
          <w:rFonts w:cs="Times New Roman"/>
          <w:szCs w:val="28"/>
        </w:rPr>
        <w:t>.</w:t>
      </w:r>
    </w:p>
    <w:sectPr w:rsidR="008F3E8C" w:rsidRPr="008F3E8C" w:rsidSect="0054195B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987F" w14:textId="77777777" w:rsidR="00AE20A7" w:rsidRDefault="00AE20A7" w:rsidP="0054195B">
      <w:pPr>
        <w:spacing w:after="0" w:line="240" w:lineRule="auto"/>
      </w:pPr>
      <w:r>
        <w:separator/>
      </w:r>
    </w:p>
  </w:endnote>
  <w:endnote w:type="continuationSeparator" w:id="0">
    <w:p w14:paraId="0EDFEEC1" w14:textId="77777777" w:rsidR="00AE20A7" w:rsidRDefault="00AE20A7" w:rsidP="0054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077517"/>
      <w:docPartObj>
        <w:docPartGallery w:val="Page Numbers (Bottom of Page)"/>
        <w:docPartUnique/>
      </w:docPartObj>
    </w:sdtPr>
    <w:sdtEndPr/>
    <w:sdtContent>
      <w:p w14:paraId="6FF9B036" w14:textId="77777777" w:rsidR="0054195B" w:rsidRDefault="00541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098">
          <w:rPr>
            <w:noProof/>
          </w:rPr>
          <w:t>7</w:t>
        </w:r>
        <w:r>
          <w:fldChar w:fldCharType="end"/>
        </w:r>
      </w:p>
    </w:sdtContent>
  </w:sdt>
  <w:p w14:paraId="58E9FFBA" w14:textId="77777777" w:rsidR="0054195B" w:rsidRDefault="005419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B749" w14:textId="77777777" w:rsidR="00AE20A7" w:rsidRDefault="00AE20A7" w:rsidP="0054195B">
      <w:pPr>
        <w:spacing w:after="0" w:line="240" w:lineRule="auto"/>
      </w:pPr>
      <w:r>
        <w:separator/>
      </w:r>
    </w:p>
  </w:footnote>
  <w:footnote w:type="continuationSeparator" w:id="0">
    <w:p w14:paraId="233DC1F0" w14:textId="77777777" w:rsidR="00AE20A7" w:rsidRDefault="00AE20A7" w:rsidP="0054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101"/>
    <w:multiLevelType w:val="hybridMultilevel"/>
    <w:tmpl w:val="44583598"/>
    <w:lvl w:ilvl="0" w:tplc="0419000F">
      <w:start w:val="1"/>
      <w:numFmt w:val="decimal"/>
      <w:lvlText w:val="%1."/>
      <w:lvlJc w:val="left"/>
      <w:pPr>
        <w:ind w:left="8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" w15:restartNumberingAfterBreak="0">
    <w:nsid w:val="291F3CF9"/>
    <w:multiLevelType w:val="hybridMultilevel"/>
    <w:tmpl w:val="E4E8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4BD"/>
    <w:multiLevelType w:val="hybridMultilevel"/>
    <w:tmpl w:val="4082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61A2D"/>
    <w:multiLevelType w:val="hybridMultilevel"/>
    <w:tmpl w:val="36CA3ABA"/>
    <w:lvl w:ilvl="0" w:tplc="D0CE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23FE"/>
    <w:multiLevelType w:val="hybridMultilevel"/>
    <w:tmpl w:val="B7C6A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67"/>
    <w:rsid w:val="000635C5"/>
    <w:rsid w:val="001F464B"/>
    <w:rsid w:val="00217885"/>
    <w:rsid w:val="00233726"/>
    <w:rsid w:val="002532DA"/>
    <w:rsid w:val="002C55CB"/>
    <w:rsid w:val="002C59C1"/>
    <w:rsid w:val="0038667D"/>
    <w:rsid w:val="003C2BDD"/>
    <w:rsid w:val="003E2671"/>
    <w:rsid w:val="00474E0C"/>
    <w:rsid w:val="004868A5"/>
    <w:rsid w:val="004A2EDC"/>
    <w:rsid w:val="004C4EC8"/>
    <w:rsid w:val="005157B6"/>
    <w:rsid w:val="00517615"/>
    <w:rsid w:val="0054195B"/>
    <w:rsid w:val="005740D0"/>
    <w:rsid w:val="005836C8"/>
    <w:rsid w:val="0059582C"/>
    <w:rsid w:val="00596098"/>
    <w:rsid w:val="005C7ED3"/>
    <w:rsid w:val="00603439"/>
    <w:rsid w:val="00636467"/>
    <w:rsid w:val="00745EB2"/>
    <w:rsid w:val="00875E59"/>
    <w:rsid w:val="008F3E8C"/>
    <w:rsid w:val="00913700"/>
    <w:rsid w:val="009170F4"/>
    <w:rsid w:val="00A14D7C"/>
    <w:rsid w:val="00A439C5"/>
    <w:rsid w:val="00A76235"/>
    <w:rsid w:val="00AA186F"/>
    <w:rsid w:val="00AA389D"/>
    <w:rsid w:val="00AA714F"/>
    <w:rsid w:val="00AE0EDF"/>
    <w:rsid w:val="00AE20A7"/>
    <w:rsid w:val="00BC53F7"/>
    <w:rsid w:val="00BC5BB3"/>
    <w:rsid w:val="00C20968"/>
    <w:rsid w:val="00C94D77"/>
    <w:rsid w:val="00CB781B"/>
    <w:rsid w:val="00D14EE2"/>
    <w:rsid w:val="00DA16CE"/>
    <w:rsid w:val="00DA5F58"/>
    <w:rsid w:val="00E74567"/>
    <w:rsid w:val="00E907C9"/>
    <w:rsid w:val="00EB4FF9"/>
    <w:rsid w:val="00E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A37F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DC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95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95B"/>
    <w:rPr>
      <w:rFonts w:eastAsiaTheme="minorEastAsia"/>
      <w:lang w:eastAsia="ru-RU"/>
    </w:rPr>
  </w:style>
  <w:style w:type="paragraph" w:styleId="a9">
    <w:name w:val="caption"/>
    <w:basedOn w:val="a"/>
    <w:next w:val="a"/>
    <w:link w:val="aa"/>
    <w:uiPriority w:val="35"/>
    <w:unhideWhenUsed/>
    <w:rsid w:val="004A2EDC"/>
    <w:pPr>
      <w:spacing w:line="240" w:lineRule="auto"/>
      <w:jc w:val="center"/>
    </w:pPr>
    <w:rPr>
      <w:iCs/>
      <w:szCs w:val="18"/>
    </w:rPr>
  </w:style>
  <w:style w:type="character" w:styleId="ab">
    <w:name w:val="Strong"/>
    <w:uiPriority w:val="22"/>
    <w:qFormat/>
    <w:rsid w:val="00E907C9"/>
    <w:rPr>
      <w:rFonts w:ascii="Times New Roman" w:hAnsi="Times New Roman" w:cs="Times New Roman"/>
      <w:color w:val="auto"/>
      <w:sz w:val="28"/>
      <w:szCs w:val="28"/>
    </w:rPr>
  </w:style>
  <w:style w:type="paragraph" w:styleId="ac">
    <w:name w:val="List Paragraph"/>
    <w:basedOn w:val="a"/>
    <w:uiPriority w:val="34"/>
    <w:qFormat/>
    <w:rsid w:val="0059582C"/>
    <w:pPr>
      <w:ind w:left="720"/>
      <w:contextualSpacing/>
    </w:pPr>
  </w:style>
  <w:style w:type="paragraph" w:customStyle="1" w:styleId="ad">
    <w:name w:val="Рисунок"/>
    <w:basedOn w:val="a9"/>
    <w:next w:val="a"/>
    <w:link w:val="ae"/>
    <w:qFormat/>
    <w:rsid w:val="004A2EDC"/>
  </w:style>
  <w:style w:type="character" w:customStyle="1" w:styleId="aa">
    <w:name w:val="Название объекта Знак"/>
    <w:basedOn w:val="a0"/>
    <w:link w:val="a9"/>
    <w:uiPriority w:val="35"/>
    <w:rsid w:val="004A2EDC"/>
    <w:rPr>
      <w:rFonts w:ascii="Times New Roman" w:eastAsiaTheme="minorEastAsia" w:hAnsi="Times New Roman"/>
      <w:iCs/>
      <w:sz w:val="28"/>
      <w:szCs w:val="18"/>
      <w:lang w:eastAsia="ru-RU"/>
    </w:rPr>
  </w:style>
  <w:style w:type="character" w:customStyle="1" w:styleId="ae">
    <w:name w:val="Рисунок Знак"/>
    <w:basedOn w:val="aa"/>
    <w:link w:val="ad"/>
    <w:rsid w:val="004A2EDC"/>
    <w:rPr>
      <w:rFonts w:ascii="Times New Roman" w:eastAsiaTheme="minorEastAsia" w:hAnsi="Times New Roman"/>
      <w:i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E4DD-FE36-47BA-AFA3-A68EECAD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Дмитрий Редько</cp:lastModifiedBy>
  <cp:revision>16</cp:revision>
  <dcterms:created xsi:type="dcterms:W3CDTF">2016-04-19T11:12:00Z</dcterms:created>
  <dcterms:modified xsi:type="dcterms:W3CDTF">2023-03-11T11:00:00Z</dcterms:modified>
</cp:coreProperties>
</file>