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5A5A" w14:textId="77777777" w:rsidR="0054195B" w:rsidRPr="0054195B" w:rsidRDefault="0054195B" w:rsidP="0054195B">
      <w:pPr>
        <w:jc w:val="center"/>
        <w:rPr>
          <w:rFonts w:eastAsia="Times New Roman" w:cs="Times New Roman"/>
          <w:caps/>
        </w:rPr>
      </w:pPr>
      <w:r w:rsidRPr="0054195B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0552DDE7" w14:textId="77777777" w:rsidR="0054195B" w:rsidRPr="0054195B" w:rsidRDefault="0054195B" w:rsidP="0054195B">
      <w:pPr>
        <w:spacing w:after="0" w:line="360" w:lineRule="auto"/>
        <w:jc w:val="center"/>
        <w:rPr>
          <w:rFonts w:eastAsia="Times New Roman" w:cs="Times New Roman"/>
          <w:spacing w:val="-20"/>
          <w:sz w:val="20"/>
          <w:szCs w:val="20"/>
        </w:rPr>
      </w:pPr>
      <w:r w:rsidRPr="0054195B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17AB0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195B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20909A7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6FC42AE6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7ABC519" wp14:editId="43B530AA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B49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052C238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31F1D57B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 xml:space="preserve">Центр цифровых </w:t>
      </w:r>
    </w:p>
    <w:p w14:paraId="2597A255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образовательных технологий</w:t>
      </w:r>
    </w:p>
    <w:p w14:paraId="453B57C4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0A2DF9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01.03.02 «Прикладная математика и информатика»</w:t>
      </w:r>
      <w:r w:rsidRPr="0054195B">
        <w:rPr>
          <w:rFonts w:eastAsia="Times New Roman" w:cs="Times New Roman"/>
          <w:sz w:val="24"/>
          <w:szCs w:val="24"/>
        </w:rPr>
        <w:br/>
      </w:r>
    </w:p>
    <w:p w14:paraId="536827C0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DC9DBAC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3FD370B" w14:textId="77777777" w:rsidR="0054195B" w:rsidRPr="002C55CB" w:rsidRDefault="0054195B" w:rsidP="0054195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2A6A735" w14:textId="77777777" w:rsidR="000635C5" w:rsidRDefault="000635C5" w:rsidP="0054195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0635C5">
        <w:rPr>
          <w:rFonts w:eastAsia="Times New Roman" w:cs="Times New Roman"/>
          <w:szCs w:val="24"/>
        </w:rPr>
        <w:t>Табличное представление данных</w:t>
      </w:r>
    </w:p>
    <w:p w14:paraId="1035451C" w14:textId="720F3E08" w:rsidR="0054195B" w:rsidRPr="00113FE5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Л</w:t>
      </w:r>
      <w:r w:rsidRPr="0054195B">
        <w:rPr>
          <w:rFonts w:eastAsia="Times New Roman" w:cs="Times New Roman"/>
          <w:caps/>
          <w:sz w:val="24"/>
          <w:szCs w:val="24"/>
        </w:rPr>
        <w:t xml:space="preserve">абораторная работа № </w:t>
      </w:r>
      <w:r w:rsidR="00113FE5" w:rsidRPr="00D618B9">
        <w:rPr>
          <w:rFonts w:eastAsia="Times New Roman" w:cs="Times New Roman"/>
          <w:caps/>
          <w:sz w:val="24"/>
          <w:szCs w:val="24"/>
        </w:rPr>
        <w:t>2</w:t>
      </w:r>
    </w:p>
    <w:p w14:paraId="66A8FD7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C10A434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  <w:r w:rsidRPr="0054195B">
        <w:rPr>
          <w:rFonts w:eastAsia="Times New Roman" w:cs="Times New Roman"/>
          <w:color w:val="FF0000"/>
          <w:sz w:val="32"/>
          <w:szCs w:val="32"/>
          <w:vertAlign w:val="subscript"/>
        </w:rPr>
        <w:t xml:space="preserve"> </w:t>
      </w:r>
    </w:p>
    <w:p w14:paraId="171E3F4C" w14:textId="77777777" w:rsidR="0054195B" w:rsidRPr="0054195B" w:rsidRDefault="0054195B" w:rsidP="004A2EDC">
      <w:pPr>
        <w:spacing w:after="0" w:line="240" w:lineRule="auto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7E6F04CC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0417FD2D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27584C9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по дисциплине:</w:t>
      </w:r>
      <w:r w:rsidRPr="0054195B">
        <w:rPr>
          <w:rFonts w:eastAsia="Times New Roman" w:cs="Times New Roman"/>
          <w:b/>
          <w:sz w:val="24"/>
          <w:szCs w:val="24"/>
        </w:rPr>
        <w:t xml:space="preserve"> </w:t>
      </w:r>
    </w:p>
    <w:p w14:paraId="017EFAE6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b/>
          <w:sz w:val="24"/>
          <w:szCs w:val="24"/>
        </w:rPr>
        <w:t>Python для анализа данных</w:t>
      </w:r>
    </w:p>
    <w:p w14:paraId="7F6C0C50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F215332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C818D63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11A0248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54195B" w:rsidRPr="0054195B" w14:paraId="54D09A8A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DD64C9D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4145EF50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32FAA675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29F48C35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1C57746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F7D9BC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14:paraId="40CE4250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3D2DE3D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Редько Д.А.</w:t>
            </w:r>
          </w:p>
        </w:tc>
        <w:tc>
          <w:tcPr>
            <w:tcW w:w="284" w:type="dxa"/>
            <w:vAlign w:val="bottom"/>
          </w:tcPr>
          <w:p w14:paraId="0BA4A893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6E3BDC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54195B" w:rsidRPr="0054195B" w14:paraId="398E71F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5B38BF9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0D8434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595BA4C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C18D5B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FCCB595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B5F13FB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8F9407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8B67B87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7BADB45E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51ED818B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16EA6F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22EA4E9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32796CB7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74C7BC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C3640B6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4195B">
              <w:rPr>
                <w:rFonts w:eastAsia="Times New Roman" w:cs="Times New Roman"/>
                <w:sz w:val="24"/>
                <w:szCs w:val="24"/>
              </w:rPr>
              <w:t>Гоморов</w:t>
            </w:r>
            <w:proofErr w:type="spellEnd"/>
            <w:r w:rsidRPr="0054195B">
              <w:rPr>
                <w:rFonts w:eastAsia="Times New Roman" w:cs="Times New Roman"/>
                <w:sz w:val="24"/>
                <w:szCs w:val="24"/>
              </w:rPr>
              <w:t xml:space="preserve"> А.Л.</w:t>
            </w:r>
          </w:p>
        </w:tc>
        <w:tc>
          <w:tcPr>
            <w:tcW w:w="284" w:type="dxa"/>
            <w:vAlign w:val="bottom"/>
          </w:tcPr>
          <w:p w14:paraId="585D6CD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325756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4195B" w:rsidRPr="0054195B" w14:paraId="00A4091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4D2C6643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5BEC2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080AABA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32291B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03DD648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F523AB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FFD0262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851335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E2B1F0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7523B40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8B7F778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49D7BAE" w14:textId="3E6979D7" w:rsid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F7401EC" w14:textId="77777777" w:rsidR="000635C5" w:rsidRPr="0054195B" w:rsidRDefault="000635C5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89E87D1" w14:textId="1C3919A3" w:rsidR="0054195B" w:rsidRPr="0054195B" w:rsidRDefault="0054195B" w:rsidP="002C55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Томск – 202</w:t>
      </w:r>
      <w:r w:rsidR="00962F9E">
        <w:rPr>
          <w:rFonts w:eastAsia="Times New Roman" w:cs="Times New Roman"/>
          <w:sz w:val="24"/>
          <w:szCs w:val="24"/>
        </w:rPr>
        <w:t>3</w:t>
      </w:r>
    </w:p>
    <w:p w14:paraId="74CD534F" w14:textId="77777777" w:rsidR="0054195B" w:rsidRPr="0054195B" w:rsidRDefault="0054195B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lastRenderedPageBreak/>
        <w:t>Цель работы:</w:t>
      </w:r>
    </w:p>
    <w:p w14:paraId="2D1AAA8E" w14:textId="062D246B" w:rsidR="0054195B" w:rsidRDefault="0054195B" w:rsidP="00113FE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4195B">
        <w:rPr>
          <w:rFonts w:cs="Times New Roman"/>
          <w:szCs w:val="28"/>
        </w:rPr>
        <w:t>Ознакомить</w:t>
      </w:r>
      <w:r w:rsidR="00AE0EDF">
        <w:rPr>
          <w:rFonts w:cs="Times New Roman"/>
          <w:szCs w:val="28"/>
        </w:rPr>
        <w:t xml:space="preserve">ся </w:t>
      </w:r>
      <w:r w:rsidRPr="0054195B">
        <w:rPr>
          <w:rFonts w:cs="Times New Roman"/>
          <w:szCs w:val="28"/>
        </w:rPr>
        <w:t xml:space="preserve">с основными </w:t>
      </w:r>
      <w:r w:rsidR="000635C5">
        <w:rPr>
          <w:rFonts w:cs="Times New Roman"/>
          <w:szCs w:val="28"/>
        </w:rPr>
        <w:t xml:space="preserve">методами </w:t>
      </w:r>
      <w:r w:rsidR="00113FE5">
        <w:rPr>
          <w:rFonts w:cs="Times New Roman"/>
          <w:szCs w:val="28"/>
          <w:lang w:val="en-US"/>
        </w:rPr>
        <w:t>feature</w:t>
      </w:r>
      <w:r w:rsidR="00113FE5" w:rsidRPr="00113FE5">
        <w:rPr>
          <w:rFonts w:cs="Times New Roman"/>
          <w:szCs w:val="28"/>
        </w:rPr>
        <w:t xml:space="preserve"> </w:t>
      </w:r>
      <w:r w:rsidR="00113FE5">
        <w:rPr>
          <w:rFonts w:cs="Times New Roman"/>
          <w:szCs w:val="28"/>
          <w:lang w:val="en-US"/>
        </w:rPr>
        <w:t>engineering</w:t>
      </w:r>
      <w:r w:rsidR="00113FE5" w:rsidRPr="00113FE5">
        <w:rPr>
          <w:rFonts w:cs="Times New Roman"/>
          <w:szCs w:val="28"/>
        </w:rPr>
        <w:t xml:space="preserve"> </w:t>
      </w:r>
      <w:r w:rsidR="00113FE5">
        <w:rPr>
          <w:rFonts w:cs="Times New Roman"/>
          <w:szCs w:val="28"/>
        </w:rPr>
        <w:t>для</w:t>
      </w:r>
      <w:r w:rsidR="00603439">
        <w:rPr>
          <w:rFonts w:cs="Times New Roman"/>
          <w:szCs w:val="28"/>
        </w:rPr>
        <w:t xml:space="preserve"> задач машинного обучения и применить полученные знания для обучения выборки на заданном </w:t>
      </w:r>
      <w:proofErr w:type="spellStart"/>
      <w:r w:rsidR="00603439">
        <w:rPr>
          <w:rFonts w:cs="Times New Roman"/>
          <w:szCs w:val="28"/>
        </w:rPr>
        <w:t>датасете</w:t>
      </w:r>
      <w:proofErr w:type="spellEnd"/>
      <w:r w:rsidR="00603439">
        <w:rPr>
          <w:rFonts w:cs="Times New Roman"/>
          <w:szCs w:val="28"/>
        </w:rPr>
        <w:t>.</w:t>
      </w:r>
    </w:p>
    <w:p w14:paraId="0CDAD9DE" w14:textId="77777777" w:rsidR="00113FE5" w:rsidRPr="00113FE5" w:rsidRDefault="00113FE5" w:rsidP="00113FE5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74457C03" w14:textId="697FBD4E" w:rsidR="0054195B" w:rsidRDefault="00113FE5" w:rsidP="00113FE5">
      <w:pPr>
        <w:spacing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48E3B6A" wp14:editId="07A190A4">
            <wp:extent cx="6120130" cy="2585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5CB">
        <w:rPr>
          <w:rFonts w:cs="Times New Roman"/>
          <w:szCs w:val="28"/>
        </w:rPr>
        <w:br w:type="page"/>
      </w:r>
    </w:p>
    <w:p w14:paraId="28B3739B" w14:textId="77777777" w:rsidR="0054195B" w:rsidRDefault="0054195B" w:rsidP="00875E59">
      <w:pPr>
        <w:spacing w:after="0" w:line="360" w:lineRule="auto"/>
        <w:jc w:val="both"/>
        <w:rPr>
          <w:rFonts w:cs="Times New Roman"/>
          <w:szCs w:val="28"/>
        </w:rPr>
      </w:pPr>
    </w:p>
    <w:p w14:paraId="0766C62C" w14:textId="77777777" w:rsidR="0054195B" w:rsidRDefault="0054195B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t>Ход работы:</w:t>
      </w:r>
    </w:p>
    <w:p w14:paraId="4EAB0F9B" w14:textId="22BA0486" w:rsidR="00603439" w:rsidRPr="004A2EDC" w:rsidRDefault="00603439" w:rsidP="00875E59">
      <w:pPr>
        <w:spacing w:after="0"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Импортируем да</w:t>
      </w:r>
      <w:r w:rsidR="004A2EDC">
        <w:rPr>
          <w:rFonts w:cs="Times New Roman"/>
          <w:bCs/>
          <w:szCs w:val="28"/>
        </w:rPr>
        <w:t xml:space="preserve">нные при помощи </w:t>
      </w:r>
      <w:r w:rsidR="004A2EDC">
        <w:rPr>
          <w:rFonts w:cs="Times New Roman"/>
          <w:bCs/>
          <w:szCs w:val="28"/>
          <w:lang w:val="en-US"/>
        </w:rPr>
        <w:t>pandas</w:t>
      </w:r>
      <w:r w:rsidR="004A2EDC" w:rsidRPr="004A2EDC">
        <w:rPr>
          <w:rFonts w:cs="Times New Roman"/>
          <w:bCs/>
          <w:szCs w:val="28"/>
        </w:rPr>
        <w:t xml:space="preserve"> (</w:t>
      </w:r>
      <w:r w:rsidR="004A2EDC">
        <w:rPr>
          <w:rFonts w:cs="Times New Roman"/>
          <w:bCs/>
          <w:szCs w:val="28"/>
        </w:rPr>
        <w:t>рис. 1).</w:t>
      </w:r>
    </w:p>
    <w:p w14:paraId="1DC92AE3" w14:textId="77777777" w:rsidR="004A2EDC" w:rsidRPr="004A2EDC" w:rsidRDefault="004A2EDC" w:rsidP="004A2EDC">
      <w:pPr>
        <w:keepNext/>
        <w:spacing w:after="0" w:line="360" w:lineRule="auto"/>
        <w:jc w:val="center"/>
        <w:rPr>
          <w:rFonts w:cs="Times New Roman"/>
          <w:szCs w:val="28"/>
        </w:rPr>
      </w:pPr>
      <w:r w:rsidRPr="004A2EDC">
        <w:rPr>
          <w:rFonts w:cs="Times New Roman"/>
          <w:noProof/>
          <w:szCs w:val="28"/>
        </w:rPr>
        <w:drawing>
          <wp:inline distT="0" distB="0" distL="0" distR="0" wp14:anchorId="4B39480D" wp14:editId="72D5FBF6">
            <wp:extent cx="6120130" cy="273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6AD" w14:textId="00D2D67D" w:rsidR="004A2EDC" w:rsidRDefault="004A2EDC" w:rsidP="004A2EDC">
      <w:pPr>
        <w:pStyle w:val="a9"/>
        <w:rPr>
          <w:rFonts w:cs="Times New Roman"/>
          <w:i/>
          <w:iCs w:val="0"/>
          <w:szCs w:val="28"/>
        </w:rPr>
      </w:pPr>
      <w:r w:rsidRPr="004A2EDC">
        <w:rPr>
          <w:rFonts w:cs="Times New Roman"/>
          <w:iCs w:val="0"/>
          <w:szCs w:val="28"/>
        </w:rPr>
        <w:t xml:space="preserve">Рисунок </w:t>
      </w:r>
      <w:r w:rsidRPr="004A2EDC">
        <w:rPr>
          <w:rFonts w:cs="Times New Roman"/>
          <w:iCs w:val="0"/>
          <w:szCs w:val="28"/>
        </w:rPr>
        <w:fldChar w:fldCharType="begin"/>
      </w:r>
      <w:r w:rsidRPr="004A2EDC">
        <w:rPr>
          <w:rFonts w:cs="Times New Roman"/>
          <w:iCs w:val="0"/>
          <w:szCs w:val="28"/>
        </w:rPr>
        <w:instrText xml:space="preserve"> SEQ Рисунок \* ARABIC </w:instrText>
      </w:r>
      <w:r w:rsidRPr="004A2EDC">
        <w:rPr>
          <w:rFonts w:cs="Times New Roman"/>
          <w:iCs w:val="0"/>
          <w:szCs w:val="28"/>
        </w:rPr>
        <w:fldChar w:fldCharType="separate"/>
      </w:r>
      <w:r w:rsidR="004C4EC8">
        <w:rPr>
          <w:rFonts w:cs="Times New Roman"/>
          <w:iCs w:val="0"/>
          <w:noProof/>
          <w:szCs w:val="28"/>
        </w:rPr>
        <w:t>1</w:t>
      </w:r>
      <w:r w:rsidRPr="004A2EDC">
        <w:rPr>
          <w:rFonts w:cs="Times New Roman"/>
          <w:iCs w:val="0"/>
          <w:szCs w:val="28"/>
        </w:rPr>
        <w:fldChar w:fldCharType="end"/>
      </w:r>
      <w:r w:rsidR="008D246F">
        <w:rPr>
          <w:rFonts w:cs="Times New Roman"/>
          <w:iCs w:val="0"/>
          <w:szCs w:val="28"/>
        </w:rPr>
        <w:t>.</w:t>
      </w:r>
      <w:r w:rsidRPr="004A2EDC">
        <w:rPr>
          <w:rFonts w:cs="Times New Roman"/>
          <w:iCs w:val="0"/>
          <w:szCs w:val="28"/>
        </w:rPr>
        <w:t xml:space="preserve"> Импортирование данных</w:t>
      </w:r>
    </w:p>
    <w:p w14:paraId="71AC8280" w14:textId="7D5EEBAF" w:rsidR="004A2EDC" w:rsidRPr="00D618B9" w:rsidRDefault="004A2EDC" w:rsidP="00EF46B5">
      <w:pPr>
        <w:jc w:val="both"/>
      </w:pPr>
      <w:r>
        <w:tab/>
      </w:r>
      <w:r w:rsidR="00247726">
        <w:t xml:space="preserve">При помощи </w:t>
      </w:r>
      <w:r w:rsidR="00247726">
        <w:rPr>
          <w:lang w:val="en-US"/>
        </w:rPr>
        <w:t>replace</w:t>
      </w:r>
      <w:r w:rsidR="00247726" w:rsidRPr="00247726">
        <w:t xml:space="preserve"> </w:t>
      </w:r>
      <w:r w:rsidR="00247726">
        <w:t xml:space="preserve">заменим все </w:t>
      </w:r>
      <w:r w:rsidR="00247726">
        <w:rPr>
          <w:lang w:val="en-US"/>
        </w:rPr>
        <w:t>T</w:t>
      </w:r>
      <w:r w:rsidR="00247726" w:rsidRPr="00247726">
        <w:t xml:space="preserve"> </w:t>
      </w:r>
      <w:r w:rsidR="00247726">
        <w:t xml:space="preserve">на </w:t>
      </w:r>
      <w:r w:rsidR="00247726">
        <w:rPr>
          <w:lang w:val="en-US"/>
        </w:rPr>
        <w:t>A</w:t>
      </w:r>
      <w:r w:rsidR="00247726" w:rsidRPr="00247726">
        <w:t xml:space="preserve">. </w:t>
      </w:r>
      <w:r w:rsidR="00247726">
        <w:t xml:space="preserve">При помощи словаря </w:t>
      </w:r>
      <w:r w:rsidR="00247726">
        <w:rPr>
          <w:lang w:val="en-US"/>
        </w:rPr>
        <w:t>deck</w:t>
      </w:r>
      <w:r w:rsidR="00247726" w:rsidRPr="00247726">
        <w:t>_</w:t>
      </w:r>
      <w:r w:rsidR="00247726">
        <w:rPr>
          <w:lang w:val="en-US"/>
        </w:rPr>
        <w:t>map</w:t>
      </w:r>
      <w:r w:rsidR="00247726" w:rsidRPr="00247726">
        <w:t xml:space="preserve"> </w:t>
      </w:r>
      <w:r w:rsidR="00247726">
        <w:t xml:space="preserve">сформируем </w:t>
      </w:r>
      <w:r w:rsidR="00247726">
        <w:rPr>
          <w:lang w:val="en-US"/>
        </w:rPr>
        <w:t>Deck</w:t>
      </w:r>
      <w:r w:rsidR="00247726" w:rsidRPr="00247726">
        <w:t xml:space="preserve"> </w:t>
      </w:r>
      <w:r w:rsidR="00247726">
        <w:t xml:space="preserve">по первому символу данных </w:t>
      </w:r>
      <w:r w:rsidR="00247726">
        <w:rPr>
          <w:lang w:val="en-US"/>
        </w:rPr>
        <w:t>Cabin</w:t>
      </w:r>
      <w:r>
        <w:t xml:space="preserve"> (рис. 2)</w:t>
      </w:r>
    </w:p>
    <w:p w14:paraId="5782E3A6" w14:textId="08BD2943" w:rsidR="004A2EDC" w:rsidRDefault="00113FE5" w:rsidP="004A2EDC">
      <w:pPr>
        <w:keepNext/>
      </w:pPr>
      <w:r>
        <w:rPr>
          <w:noProof/>
        </w:rPr>
        <w:drawing>
          <wp:inline distT="0" distB="0" distL="0" distR="0" wp14:anchorId="5BE4970D" wp14:editId="4AD5DA7E">
            <wp:extent cx="6120130" cy="2257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1C68" w14:textId="41244C22" w:rsidR="004A2EDC" w:rsidRPr="00247726" w:rsidRDefault="004A2EDC" w:rsidP="004A2EDC">
      <w:pPr>
        <w:pStyle w:val="ad"/>
      </w:pPr>
      <w:r w:rsidRPr="004A2EDC">
        <w:t xml:space="preserve">Рисунок </w:t>
      </w:r>
      <w:fldSimple w:instr=" SEQ Рисунок \* ARABIC ">
        <w:r w:rsidR="004C4EC8">
          <w:rPr>
            <w:noProof/>
          </w:rPr>
          <w:t>2</w:t>
        </w:r>
      </w:fldSimple>
      <w:r w:rsidR="008D246F">
        <w:rPr>
          <w:noProof/>
        </w:rPr>
        <w:t>.</w:t>
      </w:r>
      <w:r>
        <w:t xml:space="preserve"> </w:t>
      </w:r>
      <w:r w:rsidR="00247726">
        <w:t xml:space="preserve">Группировка значений в признаке </w:t>
      </w:r>
      <w:r w:rsidR="00247726" w:rsidRPr="00247726">
        <w:t>“</w:t>
      </w:r>
      <w:r w:rsidR="00247726">
        <w:rPr>
          <w:lang w:val="en-US"/>
        </w:rPr>
        <w:t>Deck</w:t>
      </w:r>
      <w:r w:rsidR="00247726" w:rsidRPr="00247726">
        <w:t>”</w:t>
      </w:r>
    </w:p>
    <w:p w14:paraId="7559E7B9" w14:textId="43E29432" w:rsidR="004A2EDC" w:rsidRDefault="004A2EDC" w:rsidP="00EF46B5">
      <w:pPr>
        <w:jc w:val="both"/>
      </w:pPr>
      <w:r>
        <w:tab/>
      </w:r>
      <w:r w:rsidR="00D618B9">
        <w:t xml:space="preserve">Разделим </w:t>
      </w:r>
      <w:r w:rsidR="00D618B9">
        <w:rPr>
          <w:lang w:val="en-US"/>
        </w:rPr>
        <w:t>Fare</w:t>
      </w:r>
      <w:r w:rsidR="00D618B9" w:rsidRPr="00D618B9">
        <w:t xml:space="preserve"> </w:t>
      </w:r>
      <w:r w:rsidR="00D618B9">
        <w:t xml:space="preserve">на </w:t>
      </w:r>
      <w:proofErr w:type="spellStart"/>
      <w:r w:rsidR="00D618B9">
        <w:t>бины</w:t>
      </w:r>
      <w:proofErr w:type="spellEnd"/>
      <w:r w:rsidR="00D618B9">
        <w:t>, построим столбчатую диаграмму</w:t>
      </w:r>
      <w:r w:rsidR="005836C8">
        <w:t xml:space="preserve"> (рис. 3)</w:t>
      </w:r>
    </w:p>
    <w:p w14:paraId="23418FF8" w14:textId="42069611" w:rsidR="005836C8" w:rsidRDefault="00D618B9" w:rsidP="005836C8">
      <w:pPr>
        <w:keepNext/>
      </w:pPr>
      <w:r>
        <w:rPr>
          <w:noProof/>
        </w:rPr>
        <w:lastRenderedPageBreak/>
        <w:drawing>
          <wp:inline distT="0" distB="0" distL="0" distR="0" wp14:anchorId="11B7D329" wp14:editId="3A9C2209">
            <wp:extent cx="6120130" cy="3878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4F4" w14:textId="7342E149" w:rsidR="005836C8" w:rsidRPr="00D618B9" w:rsidRDefault="005836C8" w:rsidP="005836C8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3</w:t>
        </w:r>
      </w:fldSimple>
      <w:r w:rsidR="008D246F">
        <w:rPr>
          <w:noProof/>
        </w:rPr>
        <w:t>.</w:t>
      </w:r>
      <w:r>
        <w:t xml:space="preserve"> </w:t>
      </w:r>
      <w:r w:rsidR="00D618B9">
        <w:t xml:space="preserve">Разделение </w:t>
      </w:r>
      <w:r w:rsidR="00D618B9">
        <w:rPr>
          <w:lang w:val="en-US"/>
        </w:rPr>
        <w:t>Fare</w:t>
      </w:r>
      <w:r w:rsidR="00D618B9" w:rsidRPr="00D618B9">
        <w:t xml:space="preserve"> </w:t>
      </w:r>
      <w:r w:rsidR="00D618B9">
        <w:t xml:space="preserve">на </w:t>
      </w:r>
      <w:proofErr w:type="spellStart"/>
      <w:r w:rsidR="00D618B9">
        <w:t>бины</w:t>
      </w:r>
      <w:proofErr w:type="spellEnd"/>
      <w:r w:rsidR="00D618B9">
        <w:t>.</w:t>
      </w:r>
    </w:p>
    <w:p w14:paraId="5E4334DC" w14:textId="49D2103F" w:rsidR="005836C8" w:rsidRPr="00AA186F" w:rsidRDefault="005836C8" w:rsidP="00EF46B5">
      <w:pPr>
        <w:jc w:val="both"/>
      </w:pPr>
      <w:r>
        <w:tab/>
      </w:r>
      <w:r w:rsidR="00D618B9">
        <w:t xml:space="preserve">Аналогичным образом поступим со столбцом </w:t>
      </w:r>
      <w:r w:rsidR="00D618B9">
        <w:rPr>
          <w:lang w:val="en-US"/>
        </w:rPr>
        <w:t>Age</w:t>
      </w:r>
      <w:r w:rsidR="00AA186F">
        <w:t xml:space="preserve"> (рис. 4)</w:t>
      </w:r>
    </w:p>
    <w:p w14:paraId="01BCB0C4" w14:textId="49B0C0D5" w:rsidR="00AA186F" w:rsidRDefault="00D618B9" w:rsidP="00AA186F">
      <w:pPr>
        <w:keepNext/>
      </w:pPr>
      <w:r>
        <w:rPr>
          <w:noProof/>
        </w:rPr>
        <w:drawing>
          <wp:inline distT="0" distB="0" distL="0" distR="0" wp14:anchorId="1CE27692" wp14:editId="3DBBAB11">
            <wp:extent cx="6120130" cy="3894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264" w14:textId="78BA7A98" w:rsidR="004A2EDC" w:rsidRPr="00746822" w:rsidRDefault="00AA186F" w:rsidP="00AA186F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4</w:t>
        </w:r>
      </w:fldSimple>
      <w:r w:rsidR="008D246F">
        <w:rPr>
          <w:noProof/>
        </w:rPr>
        <w:t>.</w:t>
      </w:r>
      <w:r>
        <w:t xml:space="preserve"> </w:t>
      </w:r>
      <w:r w:rsidR="00746822">
        <w:t xml:space="preserve">Разделение </w:t>
      </w:r>
      <w:r w:rsidR="00746822">
        <w:rPr>
          <w:lang w:val="en-US"/>
        </w:rPr>
        <w:t>Age</w:t>
      </w:r>
      <w:r w:rsidR="00746822" w:rsidRPr="00746822">
        <w:t xml:space="preserve"> </w:t>
      </w:r>
      <w:r w:rsidR="00746822">
        <w:t xml:space="preserve">на </w:t>
      </w:r>
      <w:proofErr w:type="spellStart"/>
      <w:r w:rsidR="00746822">
        <w:t>бины</w:t>
      </w:r>
      <w:proofErr w:type="spellEnd"/>
      <w:r w:rsidR="00746822">
        <w:t>.</w:t>
      </w:r>
    </w:p>
    <w:p w14:paraId="3030C575" w14:textId="5E4C9DC5" w:rsidR="004A2EDC" w:rsidRDefault="00AA186F" w:rsidP="00EF46B5">
      <w:pPr>
        <w:jc w:val="both"/>
      </w:pPr>
      <w:r>
        <w:lastRenderedPageBreak/>
        <w:tab/>
      </w:r>
      <w:r w:rsidR="00746822">
        <w:t>Посчитаем размер семьи каждого пассажира</w:t>
      </w:r>
      <w:r w:rsidR="00913700">
        <w:t xml:space="preserve"> (рис. 5)</w:t>
      </w:r>
    </w:p>
    <w:p w14:paraId="2ED20C34" w14:textId="6D06059B" w:rsidR="00913700" w:rsidRDefault="00746822" w:rsidP="00913700">
      <w:pPr>
        <w:keepNext/>
      </w:pPr>
      <w:r>
        <w:rPr>
          <w:noProof/>
        </w:rPr>
        <w:drawing>
          <wp:inline distT="0" distB="0" distL="0" distR="0" wp14:anchorId="1B11EAC5" wp14:editId="4F601A5A">
            <wp:extent cx="6120130" cy="2896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97A" w14:textId="1E2920A2" w:rsidR="00913700" w:rsidRDefault="00913700" w:rsidP="00913700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5</w:t>
        </w:r>
      </w:fldSimple>
      <w:r w:rsidR="008D246F">
        <w:rPr>
          <w:noProof/>
        </w:rPr>
        <w:t>.</w:t>
      </w:r>
      <w:r>
        <w:t xml:space="preserve"> </w:t>
      </w:r>
      <w:r w:rsidR="00746822">
        <w:t>Размер семьи пассажиров</w:t>
      </w:r>
    </w:p>
    <w:p w14:paraId="2749313F" w14:textId="33549D7D" w:rsidR="00913700" w:rsidRDefault="00913700" w:rsidP="00EF46B5">
      <w:pPr>
        <w:jc w:val="both"/>
      </w:pPr>
      <w:r>
        <w:tab/>
      </w:r>
      <w:r w:rsidR="00746822">
        <w:t>Заметим, что преобладающее количество пассажиров были без семьи или с маленькой семьей</w:t>
      </w:r>
      <w:r>
        <w:t xml:space="preserve"> (рис. 6</w:t>
      </w:r>
      <w:r w:rsidR="00746822" w:rsidRPr="00746822">
        <w:t>, 7</w:t>
      </w:r>
      <w:r>
        <w:t>)</w:t>
      </w:r>
      <w:r w:rsidR="00EF46B5">
        <w:t>.</w:t>
      </w:r>
    </w:p>
    <w:p w14:paraId="2053F42F" w14:textId="7A9CF418" w:rsidR="00913700" w:rsidRDefault="00746822" w:rsidP="00913700">
      <w:pPr>
        <w:pStyle w:val="ad"/>
      </w:pPr>
      <w:r>
        <w:rPr>
          <w:noProof/>
        </w:rPr>
        <w:drawing>
          <wp:inline distT="0" distB="0" distL="0" distR="0" wp14:anchorId="724D320E" wp14:editId="25A20A90">
            <wp:extent cx="5055192" cy="42789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528" cy="42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9ACB" w14:textId="67670AC5" w:rsidR="00913700" w:rsidRPr="00746822" w:rsidRDefault="00913700" w:rsidP="00746822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6</w:t>
        </w:r>
      </w:fldSimple>
      <w:r w:rsidR="008D246F">
        <w:rPr>
          <w:noProof/>
        </w:rPr>
        <w:t>.</w:t>
      </w:r>
      <w:r>
        <w:t xml:space="preserve"> </w:t>
      </w:r>
      <w:r w:rsidR="00746822">
        <w:t>Размер семьи</w:t>
      </w:r>
      <w:r w:rsidR="00746822" w:rsidRPr="00746822">
        <w:t xml:space="preserve"> </w:t>
      </w:r>
      <w:r w:rsidR="00746822">
        <w:t>в соответствии с в</w:t>
      </w:r>
      <w:r w:rsidR="0081652A">
        <w:t>ы</w:t>
      </w:r>
      <w:r w:rsidR="00746822">
        <w:t>жившими</w:t>
      </w:r>
    </w:p>
    <w:p w14:paraId="73252692" w14:textId="66EF028A" w:rsidR="00913700" w:rsidRDefault="00746822" w:rsidP="00913700">
      <w:pPr>
        <w:pStyle w:val="ad"/>
      </w:pPr>
      <w:r>
        <w:rPr>
          <w:noProof/>
        </w:rPr>
        <w:lastRenderedPageBreak/>
        <w:drawing>
          <wp:inline distT="0" distB="0" distL="0" distR="0" wp14:anchorId="7A41512E" wp14:editId="743F006F">
            <wp:extent cx="6120130" cy="5012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C3C" w14:textId="204FEAFB" w:rsidR="00913700" w:rsidRDefault="00913700" w:rsidP="00913700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7</w:t>
        </w:r>
      </w:fldSimple>
      <w:r w:rsidR="008D246F">
        <w:rPr>
          <w:noProof/>
        </w:rPr>
        <w:t>.</w:t>
      </w:r>
      <w:r>
        <w:t xml:space="preserve"> </w:t>
      </w:r>
      <w:r w:rsidR="00746822">
        <w:t>Размер семьи всех пассажиров</w:t>
      </w:r>
    </w:p>
    <w:p w14:paraId="4B5F3159" w14:textId="200D79CC" w:rsidR="00913700" w:rsidRPr="00962F9E" w:rsidRDefault="009B226E" w:rsidP="00EF46B5">
      <w:pPr>
        <w:ind w:firstLine="851"/>
        <w:jc w:val="both"/>
      </w:pPr>
      <w:r>
        <w:t xml:space="preserve">Чтобы уменьшить количество уникальных данных, вычислим </w:t>
      </w:r>
      <w:r>
        <w:rPr>
          <w:lang w:val="en-US"/>
        </w:rPr>
        <w:t>Ticket</w:t>
      </w:r>
      <w:r w:rsidRPr="009B226E">
        <w:t>_</w:t>
      </w:r>
      <w:r>
        <w:rPr>
          <w:lang w:val="en-US"/>
        </w:rPr>
        <w:t>Frequency</w:t>
      </w:r>
      <w:r w:rsidR="009170F4" w:rsidRPr="009170F4">
        <w:t xml:space="preserve"> </w:t>
      </w:r>
      <w:r w:rsidR="00913700">
        <w:t>(рис.</w:t>
      </w:r>
      <w:r w:rsidR="009170F4" w:rsidRPr="009170F4">
        <w:t xml:space="preserve"> 8)</w:t>
      </w:r>
    </w:p>
    <w:p w14:paraId="0795C9BB" w14:textId="6B33A5E5" w:rsidR="009170F4" w:rsidRPr="005157B6" w:rsidRDefault="009B226E" w:rsidP="009170F4">
      <w:pPr>
        <w:pStyle w:val="ad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703B93" wp14:editId="05D4460F">
            <wp:extent cx="6120130" cy="581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C525" w14:textId="386DEC23" w:rsidR="009170F4" w:rsidRPr="009170F4" w:rsidRDefault="009170F4" w:rsidP="009170F4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8</w:t>
        </w:r>
      </w:fldSimple>
      <w:r w:rsidR="008D246F">
        <w:rPr>
          <w:noProof/>
        </w:rPr>
        <w:t>.</w:t>
      </w:r>
      <w:r w:rsidRPr="009170F4">
        <w:t xml:space="preserve"> </w:t>
      </w:r>
      <w:r w:rsidR="009B226E">
        <w:t>Частота билетов</w:t>
      </w:r>
    </w:p>
    <w:p w14:paraId="229A2D3A" w14:textId="356A12A2" w:rsidR="009170F4" w:rsidRDefault="009B226E" w:rsidP="00EF46B5">
      <w:pPr>
        <w:ind w:firstLine="851"/>
        <w:jc w:val="both"/>
      </w:pPr>
      <w:r>
        <w:t xml:space="preserve">По данным </w:t>
      </w:r>
      <w:r>
        <w:rPr>
          <w:lang w:val="en-US"/>
        </w:rPr>
        <w:t>Name</w:t>
      </w:r>
      <w:r w:rsidRPr="009B226E">
        <w:t xml:space="preserve"> </w:t>
      </w:r>
      <w:r>
        <w:t>получим статус пассажира, определим женат</w:t>
      </w:r>
      <w:r w:rsidRPr="009B226E">
        <w:t>(</w:t>
      </w:r>
      <w:r>
        <w:t>замужем) или нет, а также сгруппируем статусы, чтобы не было слишком много уникальных значений</w:t>
      </w:r>
      <w:r w:rsidR="009170F4">
        <w:t xml:space="preserve"> (рис. 9</w:t>
      </w:r>
      <w:r w:rsidRPr="009B226E">
        <w:t>, 10</w:t>
      </w:r>
      <w:r w:rsidR="009170F4">
        <w:t>).</w:t>
      </w:r>
    </w:p>
    <w:p w14:paraId="38047710" w14:textId="516B7A22" w:rsidR="009170F4" w:rsidRDefault="009B226E" w:rsidP="009170F4">
      <w:pPr>
        <w:keepNext/>
        <w:jc w:val="center"/>
      </w:pPr>
      <w:r>
        <w:rPr>
          <w:noProof/>
        </w:rPr>
        <w:drawing>
          <wp:inline distT="0" distB="0" distL="0" distR="0" wp14:anchorId="233950B5" wp14:editId="67D0DAE6">
            <wp:extent cx="6120130" cy="8578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0210" w14:textId="65B715D4" w:rsidR="005157B6" w:rsidRPr="009B226E" w:rsidRDefault="009170F4" w:rsidP="009B226E">
      <w:pPr>
        <w:pStyle w:val="a9"/>
      </w:pPr>
      <w:r>
        <w:t xml:space="preserve">Рисунок </w:t>
      </w:r>
      <w:fldSimple w:instr=" SEQ Рисунок \* ARABIC ">
        <w:r w:rsidR="004C4EC8">
          <w:rPr>
            <w:noProof/>
          </w:rPr>
          <w:t>9</w:t>
        </w:r>
      </w:fldSimple>
      <w:r w:rsidR="008D246F">
        <w:rPr>
          <w:noProof/>
        </w:rPr>
        <w:t>.</w:t>
      </w:r>
      <w:r>
        <w:t xml:space="preserve"> </w:t>
      </w:r>
      <w:r w:rsidR="009B226E">
        <w:t xml:space="preserve">Формирование </w:t>
      </w:r>
      <w:r w:rsidR="009B226E">
        <w:rPr>
          <w:lang w:val="en-US"/>
        </w:rPr>
        <w:t>Title</w:t>
      </w:r>
      <w:r w:rsidR="009B226E" w:rsidRPr="009B226E">
        <w:t xml:space="preserve"> </w:t>
      </w:r>
      <w:r w:rsidR="009B226E">
        <w:t xml:space="preserve">и </w:t>
      </w:r>
      <w:r w:rsidR="009B226E">
        <w:rPr>
          <w:lang w:val="en-US"/>
        </w:rPr>
        <w:t>Is</w:t>
      </w:r>
      <w:r w:rsidR="009B226E" w:rsidRPr="009B226E">
        <w:t>_</w:t>
      </w:r>
      <w:r w:rsidR="009B226E">
        <w:rPr>
          <w:lang w:val="en-US"/>
        </w:rPr>
        <w:t>Married</w:t>
      </w:r>
    </w:p>
    <w:p w14:paraId="1E165171" w14:textId="4FB14602" w:rsidR="00CB781B" w:rsidRDefault="009B226E" w:rsidP="00CB78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D78C06" wp14:editId="03ADC8CD">
            <wp:extent cx="6120130" cy="35483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6E9" w14:textId="7479B850" w:rsidR="00CB781B" w:rsidRPr="004A02BD" w:rsidRDefault="00CB781B" w:rsidP="00CB781B">
      <w:pPr>
        <w:pStyle w:val="a9"/>
      </w:pPr>
      <w:r>
        <w:t xml:space="preserve">Рисунок </w:t>
      </w:r>
      <w:fldSimple w:instr=" SEQ Рисунок \* ARABIC ">
        <w:r w:rsidR="004C4EC8">
          <w:rPr>
            <w:noProof/>
          </w:rPr>
          <w:t>10</w:t>
        </w:r>
      </w:fldSimple>
      <w:r w:rsidR="008D246F">
        <w:rPr>
          <w:noProof/>
        </w:rPr>
        <w:t>.</w:t>
      </w:r>
      <w:r>
        <w:t xml:space="preserve"> </w:t>
      </w:r>
      <w:r w:rsidR="004A02BD">
        <w:t xml:space="preserve">Подсчет количества пассажиров с каждым из статусов </w:t>
      </w:r>
    </w:p>
    <w:p w14:paraId="072253F7" w14:textId="64CE6C46" w:rsidR="00CB781B" w:rsidRDefault="004A02BD" w:rsidP="004A02BD">
      <w:pPr>
        <w:ind w:firstLine="851"/>
        <w:jc w:val="both"/>
      </w:pPr>
      <w:r>
        <w:t>Подготовим данные к обучению, преобразуя все нечисловые данные к числовым и удаляя ненужные</w:t>
      </w:r>
      <w:r w:rsidR="005157B6" w:rsidRPr="005157B6">
        <w:t xml:space="preserve"> (</w:t>
      </w:r>
      <w:r w:rsidR="005157B6">
        <w:t>рис. 11)</w:t>
      </w:r>
      <w:r w:rsidR="00D14EE2">
        <w:t>.</w:t>
      </w:r>
    </w:p>
    <w:p w14:paraId="2F7152C3" w14:textId="1429B086" w:rsidR="005157B6" w:rsidRDefault="004A02BD" w:rsidP="005157B6">
      <w:pPr>
        <w:pStyle w:val="ad"/>
      </w:pPr>
      <w:r>
        <w:rPr>
          <w:noProof/>
        </w:rPr>
        <w:lastRenderedPageBreak/>
        <w:drawing>
          <wp:inline distT="0" distB="0" distL="0" distR="0" wp14:anchorId="1E65C545" wp14:editId="7959DF2E">
            <wp:extent cx="6120130" cy="6574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0E0" w14:textId="24115051" w:rsidR="009170F4" w:rsidRDefault="005157B6" w:rsidP="005157B6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11</w:t>
        </w:r>
      </w:fldSimple>
      <w:r w:rsidR="008D246F">
        <w:rPr>
          <w:noProof/>
        </w:rPr>
        <w:t>.</w:t>
      </w:r>
      <w:r>
        <w:t xml:space="preserve"> </w:t>
      </w:r>
      <w:r w:rsidR="004A02BD">
        <w:t>Формирование набора для обучения</w:t>
      </w:r>
    </w:p>
    <w:p w14:paraId="7ECDFCF4" w14:textId="30B0EB00" w:rsidR="005157B6" w:rsidRDefault="005157B6" w:rsidP="00D14EE2">
      <w:pPr>
        <w:jc w:val="both"/>
      </w:pPr>
      <w:r>
        <w:tab/>
        <w:t>Разделим полученную после конкатенации таблицу на обучающую и тестовую выборку</w:t>
      </w:r>
      <w:r w:rsidR="00D14EE2">
        <w:t>.</w:t>
      </w:r>
      <w:r w:rsidR="004A02BD">
        <w:t xml:space="preserve"> </w:t>
      </w:r>
      <w:r>
        <w:t>Методом случайного леса обучим наш классификатор на обучающей выборке правильно распознавать выжил пассажир или нет</w:t>
      </w:r>
      <w:r w:rsidR="004A02BD">
        <w:t>. П</w:t>
      </w:r>
      <w:r>
        <w:t>редскажем при помощи обученной модели значения для тестовой выборки, получим точность предсказаний на обучающем и тестовом наборе данных</w:t>
      </w:r>
      <w:r w:rsidR="004A02BD">
        <w:t xml:space="preserve">. </w:t>
      </w:r>
      <w:r>
        <w:t>Определим, какие признаки оказались наиболее значимы при обучении модели (рис. 1</w:t>
      </w:r>
      <w:r w:rsidR="004A02BD">
        <w:t>2</w:t>
      </w:r>
      <w:r>
        <w:t>).</w:t>
      </w:r>
    </w:p>
    <w:p w14:paraId="4CC2ACF6" w14:textId="5470ABF1" w:rsidR="005157B6" w:rsidRDefault="004A02BD" w:rsidP="005157B6">
      <w:pPr>
        <w:pStyle w:val="ad"/>
      </w:pPr>
      <w:r>
        <w:rPr>
          <w:noProof/>
        </w:rPr>
        <w:lastRenderedPageBreak/>
        <w:drawing>
          <wp:inline distT="0" distB="0" distL="0" distR="0" wp14:anchorId="01810F93" wp14:editId="3DCF18FB">
            <wp:extent cx="6120130" cy="72999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5E0D" w14:textId="04B49EF0" w:rsidR="004C4EC8" w:rsidRPr="004C4EC8" w:rsidRDefault="005157B6" w:rsidP="004A02BD">
      <w:pPr>
        <w:pStyle w:val="ad"/>
      </w:pPr>
      <w:r>
        <w:t xml:space="preserve">Рисунок </w:t>
      </w:r>
      <w:r w:rsidR="004A02BD">
        <w:t>12</w:t>
      </w:r>
      <w:r w:rsidR="008D246F">
        <w:rPr>
          <w:noProof/>
        </w:rPr>
        <w:t>.</w:t>
      </w:r>
      <w:r>
        <w:t xml:space="preserve"> Значимость признаков при обучении</w:t>
      </w:r>
    </w:p>
    <w:p w14:paraId="329E8119" w14:textId="3560690E" w:rsidR="008F3E8C" w:rsidRDefault="008F3E8C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Вывод:</w:t>
      </w:r>
    </w:p>
    <w:p w14:paraId="05CB69F0" w14:textId="2D80A3AE" w:rsidR="008F3E8C" w:rsidRPr="008F3E8C" w:rsidRDefault="004C4EC8" w:rsidP="00474E0C">
      <w:pPr>
        <w:spacing w:after="0" w:line="360" w:lineRule="auto"/>
        <w:ind w:right="113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данной лабораторной работы и</w:t>
      </w:r>
      <w:r w:rsidRPr="00603439">
        <w:rPr>
          <w:rFonts w:cs="Times New Roman"/>
          <w:szCs w:val="28"/>
        </w:rPr>
        <w:t>сследова</w:t>
      </w:r>
      <w:r>
        <w:rPr>
          <w:rFonts w:cs="Times New Roman"/>
          <w:szCs w:val="28"/>
        </w:rPr>
        <w:t xml:space="preserve">н </w:t>
      </w:r>
      <w:r w:rsidRPr="00603439">
        <w:rPr>
          <w:rFonts w:cs="Times New Roman"/>
          <w:szCs w:val="28"/>
        </w:rPr>
        <w:t xml:space="preserve">набор </w:t>
      </w:r>
      <w:r w:rsidRPr="0010386B">
        <w:rPr>
          <w:rFonts w:cs="Times New Roman"/>
          <w:szCs w:val="28"/>
        </w:rPr>
        <w:t>данных</w:t>
      </w:r>
      <w:r w:rsidR="0010386B">
        <w:rPr>
          <w:rFonts w:cs="Times New Roman"/>
          <w:szCs w:val="28"/>
        </w:rPr>
        <w:t xml:space="preserve"> </w:t>
      </w:r>
      <w:r w:rsidR="0010386B" w:rsidRPr="0010386B">
        <w:rPr>
          <w:rFonts w:cs="Times New Roman"/>
          <w:szCs w:val="28"/>
        </w:rPr>
        <w:t>“</w:t>
      </w:r>
      <w:r w:rsidR="0010386B">
        <w:rPr>
          <w:rFonts w:cs="Times New Roman"/>
          <w:szCs w:val="28"/>
          <w:lang w:val="en-US"/>
        </w:rPr>
        <w:t>Titanic</w:t>
      </w:r>
      <w:r w:rsidR="0010386B" w:rsidRPr="0010386B">
        <w:rPr>
          <w:rFonts w:cs="Times New Roman"/>
          <w:szCs w:val="28"/>
        </w:rPr>
        <w:t>”.</w:t>
      </w:r>
      <w:r w:rsidR="0010386B">
        <w:rPr>
          <w:rFonts w:cs="Times New Roman"/>
          <w:szCs w:val="28"/>
        </w:rPr>
        <w:t xml:space="preserve"> </w:t>
      </w:r>
      <w:r w:rsidR="00CD43E0">
        <w:rPr>
          <w:rFonts w:cs="Times New Roman"/>
          <w:szCs w:val="28"/>
        </w:rPr>
        <w:t>На основе данных получены новые атрибуты размера семьи, титула и семейного положения. Представлен</w:t>
      </w:r>
      <w:r w:rsidRPr="0010386B">
        <w:rPr>
          <w:rFonts w:cs="Times New Roman"/>
          <w:szCs w:val="28"/>
        </w:rPr>
        <w:t>о описание отдельных признаков</w:t>
      </w:r>
      <w:r w:rsidRPr="0060343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Pr="00603439">
        <w:rPr>
          <w:rFonts w:cs="Times New Roman"/>
          <w:szCs w:val="28"/>
        </w:rPr>
        <w:t>абор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подготовлен</w:t>
      </w:r>
      <w:r w:rsidRPr="00603439">
        <w:rPr>
          <w:rFonts w:cs="Times New Roman"/>
          <w:szCs w:val="28"/>
        </w:rPr>
        <w:t xml:space="preserve"> данных для дальнейшего их использования при обучении модели. </w:t>
      </w:r>
      <w:r>
        <w:rPr>
          <w:rFonts w:cs="Times New Roman"/>
          <w:szCs w:val="28"/>
        </w:rPr>
        <w:t>Данные разделены на обучающую и тестовую выборки.</w:t>
      </w:r>
      <w:r w:rsidRPr="00603439">
        <w:rPr>
          <w:rFonts w:cs="Times New Roman"/>
          <w:szCs w:val="28"/>
        </w:rPr>
        <w:t xml:space="preserve"> </w:t>
      </w:r>
      <w:r w:rsidR="008D246F">
        <w:rPr>
          <w:rFonts w:cs="Times New Roman"/>
          <w:szCs w:val="28"/>
        </w:rPr>
        <w:t>Результаты обучения на обучающей выборке:</w:t>
      </w:r>
      <w:r w:rsidR="00CD43E0" w:rsidRPr="00CD43E0">
        <w:rPr>
          <w:rFonts w:cs="Times New Roman"/>
          <w:szCs w:val="28"/>
        </w:rPr>
        <w:t xml:space="preserve"> 0.9937238493723849</w:t>
      </w:r>
      <w:r w:rsidR="00CD43E0">
        <w:rPr>
          <w:rFonts w:cs="Times New Roman"/>
          <w:szCs w:val="28"/>
        </w:rPr>
        <w:t xml:space="preserve"> и </w:t>
      </w:r>
      <w:r w:rsidR="00CD43E0" w:rsidRPr="00CD43E0">
        <w:rPr>
          <w:rFonts w:cs="Times New Roman"/>
          <w:szCs w:val="28"/>
        </w:rPr>
        <w:t>0.8135593220338984</w:t>
      </w:r>
      <w:r w:rsidR="00CD43E0">
        <w:rPr>
          <w:rFonts w:cs="Times New Roman"/>
          <w:szCs w:val="28"/>
        </w:rPr>
        <w:t xml:space="preserve"> на тестовой. Предыдущие результаты:</w:t>
      </w:r>
      <w:r w:rsidR="008D246F">
        <w:rPr>
          <w:rFonts w:cs="Times New Roman"/>
          <w:szCs w:val="28"/>
        </w:rPr>
        <w:t xml:space="preserve"> 0.979866, на тестовой – 0.8</w:t>
      </w:r>
      <w:r w:rsidR="00CD43E0">
        <w:rPr>
          <w:rFonts w:cs="Times New Roman"/>
          <w:szCs w:val="28"/>
        </w:rPr>
        <w:t xml:space="preserve">. Таким образом, видим положительную динамику на примерно </w:t>
      </w:r>
      <w:r w:rsidR="00025BEB">
        <w:rPr>
          <w:rFonts w:cs="Times New Roman"/>
          <w:szCs w:val="28"/>
        </w:rPr>
        <w:t>две доли процента.</w:t>
      </w:r>
    </w:p>
    <w:sectPr w:rsidR="008F3E8C" w:rsidRPr="008F3E8C" w:rsidSect="0054195B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014B" w14:textId="77777777" w:rsidR="00475500" w:rsidRDefault="00475500" w:rsidP="0054195B">
      <w:pPr>
        <w:spacing w:after="0" w:line="240" w:lineRule="auto"/>
      </w:pPr>
      <w:r>
        <w:separator/>
      </w:r>
    </w:p>
  </w:endnote>
  <w:endnote w:type="continuationSeparator" w:id="0">
    <w:p w14:paraId="5EE8CD73" w14:textId="77777777" w:rsidR="00475500" w:rsidRDefault="00475500" w:rsidP="0054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077517"/>
      <w:docPartObj>
        <w:docPartGallery w:val="Page Numbers (Bottom of Page)"/>
        <w:docPartUnique/>
      </w:docPartObj>
    </w:sdtPr>
    <w:sdtEndPr/>
    <w:sdtContent>
      <w:p w14:paraId="6FF9B036" w14:textId="77777777" w:rsidR="0054195B" w:rsidRDefault="00541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098">
          <w:rPr>
            <w:noProof/>
          </w:rPr>
          <w:t>7</w:t>
        </w:r>
        <w:r>
          <w:fldChar w:fldCharType="end"/>
        </w:r>
      </w:p>
    </w:sdtContent>
  </w:sdt>
  <w:p w14:paraId="58E9FFBA" w14:textId="77777777" w:rsidR="0054195B" w:rsidRDefault="005419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2E01" w14:textId="77777777" w:rsidR="00475500" w:rsidRDefault="00475500" w:rsidP="0054195B">
      <w:pPr>
        <w:spacing w:after="0" w:line="240" w:lineRule="auto"/>
      </w:pPr>
      <w:r>
        <w:separator/>
      </w:r>
    </w:p>
  </w:footnote>
  <w:footnote w:type="continuationSeparator" w:id="0">
    <w:p w14:paraId="0B948084" w14:textId="77777777" w:rsidR="00475500" w:rsidRDefault="00475500" w:rsidP="0054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2101"/>
    <w:multiLevelType w:val="hybridMultilevel"/>
    <w:tmpl w:val="44583598"/>
    <w:lvl w:ilvl="0" w:tplc="0419000F">
      <w:start w:val="1"/>
      <w:numFmt w:val="decimal"/>
      <w:lvlText w:val="%1."/>
      <w:lvlJc w:val="left"/>
      <w:pPr>
        <w:ind w:left="8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77" w:hanging="360"/>
      </w:pPr>
    </w:lvl>
    <w:lvl w:ilvl="2" w:tplc="0419001B" w:tentative="1">
      <w:start w:val="1"/>
      <w:numFmt w:val="lowerRoman"/>
      <w:lvlText w:val="%3."/>
      <w:lvlJc w:val="right"/>
      <w:pPr>
        <w:ind w:left="2297" w:hanging="180"/>
      </w:pPr>
    </w:lvl>
    <w:lvl w:ilvl="3" w:tplc="0419000F" w:tentative="1">
      <w:start w:val="1"/>
      <w:numFmt w:val="decimal"/>
      <w:lvlText w:val="%4."/>
      <w:lvlJc w:val="left"/>
      <w:pPr>
        <w:ind w:left="3017" w:hanging="360"/>
      </w:pPr>
    </w:lvl>
    <w:lvl w:ilvl="4" w:tplc="04190019" w:tentative="1">
      <w:start w:val="1"/>
      <w:numFmt w:val="lowerLetter"/>
      <w:lvlText w:val="%5."/>
      <w:lvlJc w:val="left"/>
      <w:pPr>
        <w:ind w:left="3737" w:hanging="360"/>
      </w:pPr>
    </w:lvl>
    <w:lvl w:ilvl="5" w:tplc="0419001B" w:tentative="1">
      <w:start w:val="1"/>
      <w:numFmt w:val="lowerRoman"/>
      <w:lvlText w:val="%6."/>
      <w:lvlJc w:val="right"/>
      <w:pPr>
        <w:ind w:left="4457" w:hanging="180"/>
      </w:pPr>
    </w:lvl>
    <w:lvl w:ilvl="6" w:tplc="0419000F" w:tentative="1">
      <w:start w:val="1"/>
      <w:numFmt w:val="decimal"/>
      <w:lvlText w:val="%7."/>
      <w:lvlJc w:val="left"/>
      <w:pPr>
        <w:ind w:left="5177" w:hanging="360"/>
      </w:pPr>
    </w:lvl>
    <w:lvl w:ilvl="7" w:tplc="04190019" w:tentative="1">
      <w:start w:val="1"/>
      <w:numFmt w:val="lowerLetter"/>
      <w:lvlText w:val="%8."/>
      <w:lvlJc w:val="left"/>
      <w:pPr>
        <w:ind w:left="5897" w:hanging="360"/>
      </w:pPr>
    </w:lvl>
    <w:lvl w:ilvl="8" w:tplc="041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" w15:restartNumberingAfterBreak="0">
    <w:nsid w:val="291F3CF9"/>
    <w:multiLevelType w:val="hybridMultilevel"/>
    <w:tmpl w:val="E4E8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4BD"/>
    <w:multiLevelType w:val="hybridMultilevel"/>
    <w:tmpl w:val="4082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61A2D"/>
    <w:multiLevelType w:val="hybridMultilevel"/>
    <w:tmpl w:val="36CA3ABA"/>
    <w:lvl w:ilvl="0" w:tplc="D0CEE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23FE"/>
    <w:multiLevelType w:val="hybridMultilevel"/>
    <w:tmpl w:val="B7C6A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67"/>
    <w:rsid w:val="00025BEB"/>
    <w:rsid w:val="00045168"/>
    <w:rsid w:val="000635C5"/>
    <w:rsid w:val="0010386B"/>
    <w:rsid w:val="00113FE5"/>
    <w:rsid w:val="001F464B"/>
    <w:rsid w:val="00217885"/>
    <w:rsid w:val="00233726"/>
    <w:rsid w:val="00247726"/>
    <w:rsid w:val="002532DA"/>
    <w:rsid w:val="002C55CB"/>
    <w:rsid w:val="002C59C1"/>
    <w:rsid w:val="0038667D"/>
    <w:rsid w:val="003C2BDD"/>
    <w:rsid w:val="003E2671"/>
    <w:rsid w:val="00474E0C"/>
    <w:rsid w:val="00475500"/>
    <w:rsid w:val="004868A5"/>
    <w:rsid w:val="004A02BD"/>
    <w:rsid w:val="004A2EDC"/>
    <w:rsid w:val="004C4EC8"/>
    <w:rsid w:val="005157B6"/>
    <w:rsid w:val="00517615"/>
    <w:rsid w:val="0054195B"/>
    <w:rsid w:val="005740D0"/>
    <w:rsid w:val="005836C8"/>
    <w:rsid w:val="0059582C"/>
    <w:rsid w:val="00596098"/>
    <w:rsid w:val="005C7ED3"/>
    <w:rsid w:val="00603439"/>
    <w:rsid w:val="00636467"/>
    <w:rsid w:val="00745EB2"/>
    <w:rsid w:val="00746822"/>
    <w:rsid w:val="0075084A"/>
    <w:rsid w:val="0081652A"/>
    <w:rsid w:val="00875E59"/>
    <w:rsid w:val="008D246F"/>
    <w:rsid w:val="008F3E8C"/>
    <w:rsid w:val="00913700"/>
    <w:rsid w:val="009170F4"/>
    <w:rsid w:val="00962F9E"/>
    <w:rsid w:val="009B226E"/>
    <w:rsid w:val="00A14D7C"/>
    <w:rsid w:val="00A439C5"/>
    <w:rsid w:val="00A468F2"/>
    <w:rsid w:val="00A76235"/>
    <w:rsid w:val="00AA186F"/>
    <w:rsid w:val="00AA389D"/>
    <w:rsid w:val="00AA714F"/>
    <w:rsid w:val="00AE0EDF"/>
    <w:rsid w:val="00AE20A7"/>
    <w:rsid w:val="00BC53F7"/>
    <w:rsid w:val="00BC5BB3"/>
    <w:rsid w:val="00C20968"/>
    <w:rsid w:val="00C94D77"/>
    <w:rsid w:val="00CB781B"/>
    <w:rsid w:val="00CD43E0"/>
    <w:rsid w:val="00D14EE2"/>
    <w:rsid w:val="00D618B9"/>
    <w:rsid w:val="00DA16CE"/>
    <w:rsid w:val="00DA5F58"/>
    <w:rsid w:val="00E74567"/>
    <w:rsid w:val="00E907C9"/>
    <w:rsid w:val="00EB4FF9"/>
    <w:rsid w:val="00E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A37F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DC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95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95B"/>
    <w:rPr>
      <w:rFonts w:eastAsiaTheme="minorEastAsia"/>
      <w:lang w:eastAsia="ru-RU"/>
    </w:rPr>
  </w:style>
  <w:style w:type="paragraph" w:styleId="a9">
    <w:name w:val="caption"/>
    <w:basedOn w:val="a"/>
    <w:next w:val="a"/>
    <w:link w:val="aa"/>
    <w:uiPriority w:val="35"/>
    <w:unhideWhenUsed/>
    <w:rsid w:val="004A2EDC"/>
    <w:pPr>
      <w:spacing w:line="240" w:lineRule="auto"/>
      <w:jc w:val="center"/>
    </w:pPr>
    <w:rPr>
      <w:iCs/>
      <w:szCs w:val="18"/>
    </w:rPr>
  </w:style>
  <w:style w:type="character" w:styleId="ab">
    <w:name w:val="Strong"/>
    <w:uiPriority w:val="22"/>
    <w:qFormat/>
    <w:rsid w:val="00E907C9"/>
    <w:rPr>
      <w:rFonts w:ascii="Times New Roman" w:hAnsi="Times New Roman" w:cs="Times New Roman"/>
      <w:color w:val="auto"/>
      <w:sz w:val="28"/>
      <w:szCs w:val="28"/>
    </w:rPr>
  </w:style>
  <w:style w:type="paragraph" w:styleId="ac">
    <w:name w:val="List Paragraph"/>
    <w:basedOn w:val="a"/>
    <w:uiPriority w:val="34"/>
    <w:qFormat/>
    <w:rsid w:val="0059582C"/>
    <w:pPr>
      <w:ind w:left="720"/>
      <w:contextualSpacing/>
    </w:pPr>
  </w:style>
  <w:style w:type="paragraph" w:customStyle="1" w:styleId="ad">
    <w:name w:val="Рисунок"/>
    <w:basedOn w:val="a9"/>
    <w:next w:val="a"/>
    <w:link w:val="ae"/>
    <w:qFormat/>
    <w:rsid w:val="004A2EDC"/>
  </w:style>
  <w:style w:type="character" w:customStyle="1" w:styleId="aa">
    <w:name w:val="Название объекта Знак"/>
    <w:basedOn w:val="a0"/>
    <w:link w:val="a9"/>
    <w:uiPriority w:val="35"/>
    <w:rsid w:val="004A2EDC"/>
    <w:rPr>
      <w:rFonts w:ascii="Times New Roman" w:eastAsiaTheme="minorEastAsia" w:hAnsi="Times New Roman"/>
      <w:iCs/>
      <w:sz w:val="28"/>
      <w:szCs w:val="18"/>
      <w:lang w:eastAsia="ru-RU"/>
    </w:rPr>
  </w:style>
  <w:style w:type="character" w:customStyle="1" w:styleId="ae">
    <w:name w:val="Рисунок Знак"/>
    <w:basedOn w:val="aa"/>
    <w:link w:val="ad"/>
    <w:rsid w:val="004A2EDC"/>
    <w:rPr>
      <w:rFonts w:ascii="Times New Roman" w:eastAsiaTheme="minorEastAsia" w:hAnsi="Times New Roman"/>
      <w:i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E4DD-FE36-47BA-AFA3-A68EECAD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Дмитрий Редько</cp:lastModifiedBy>
  <cp:revision>22</cp:revision>
  <dcterms:created xsi:type="dcterms:W3CDTF">2016-04-19T11:12:00Z</dcterms:created>
  <dcterms:modified xsi:type="dcterms:W3CDTF">2023-03-27T14:05:00Z</dcterms:modified>
</cp:coreProperties>
</file>