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409E" w:rsidRDefault="00F902BA">
      <w:pPr>
        <w:jc w:val="center"/>
        <w:rPr>
          <w:rFonts w:ascii="Times New Roman" w:eastAsia="Times New Roman" w:hAnsi="Times New Roman" w:cs="Times New Roman"/>
          <w:caps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caps/>
        </w:rPr>
        <w:t>Министерство образования и науки Российской Федерации</w:t>
      </w:r>
    </w:p>
    <w:p w:rsidR="006D409E" w:rsidRDefault="00F902BA">
      <w:pPr>
        <w:spacing w:after="0" w:line="360" w:lineRule="auto"/>
        <w:jc w:val="center"/>
        <w:rPr>
          <w:rFonts w:ascii="Times New Roman" w:eastAsia="Times New Roman" w:hAnsi="Times New Roman" w:cs="Times New Roman"/>
          <w:spacing w:val="-20"/>
          <w:sz w:val="20"/>
          <w:szCs w:val="20"/>
        </w:rPr>
      </w:pPr>
      <w:r>
        <w:rPr>
          <w:rFonts w:ascii="Times New Roman" w:eastAsia="Times New Roman" w:hAnsi="Times New Roman" w:cs="Times New Roman"/>
          <w:spacing w:val="-20"/>
          <w:sz w:val="20"/>
          <w:szCs w:val="20"/>
        </w:rPr>
        <w:t>Федеральное государственное автономное образовательное учреждение высшего образования</w:t>
      </w:r>
    </w:p>
    <w:p w:rsidR="006D409E" w:rsidRDefault="00F902BA">
      <w:pPr>
        <w:spacing w:after="0" w:line="240" w:lineRule="auto"/>
        <w:jc w:val="center"/>
        <w:rPr>
          <w:rFonts w:ascii="Times New Roman" w:eastAsia="Times New Roman" w:hAnsi="Times New Roman" w:cs="Times New Roman"/>
          <w:caps/>
          <w:spacing w:val="-20"/>
        </w:rPr>
      </w:pPr>
      <w:r>
        <w:rPr>
          <w:rFonts w:ascii="Times New Roman" w:eastAsia="Times New Roman" w:hAnsi="Times New Roman" w:cs="Times New Roman"/>
          <w:caps/>
          <w:spacing w:val="-20"/>
        </w:rPr>
        <w:t>«Национальный исследовательский Томский политехнический Университет»</w:t>
      </w:r>
    </w:p>
    <w:p w:rsidR="006D409E" w:rsidRDefault="006D409E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D409E" w:rsidRDefault="00F902B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937895" cy="937895"/>
            <wp:effectExtent l="0" t="0" r="0" b="0"/>
            <wp:docPr id="1" name="Рисунок 5" descr="C:\Users\Антон\Downloads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5" descr="C:\Users\Антон\Downloads\11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895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09E" w:rsidRDefault="006D409E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D409E" w:rsidRDefault="006D409E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D409E" w:rsidRDefault="00F902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Центр цифровых </w:t>
      </w:r>
    </w:p>
    <w:p w:rsidR="006D409E" w:rsidRDefault="00F902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образовательных технологий</w:t>
      </w:r>
    </w:p>
    <w:p w:rsidR="006D409E" w:rsidRDefault="006D40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D409E" w:rsidRDefault="00F902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01.03.02 «Прикладная математика и информатика»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6D409E" w:rsidRDefault="006D409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D409E" w:rsidRDefault="006D409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D409E" w:rsidRDefault="006D409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D409E" w:rsidRDefault="006D409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D409E" w:rsidRDefault="006D409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D409E" w:rsidRDefault="006D409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D409E" w:rsidRDefault="006D409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D409E" w:rsidRDefault="00C67FF3">
      <w:pPr>
        <w:spacing w:after="0" w:line="240" w:lineRule="auto"/>
        <w:jc w:val="center"/>
        <w:rPr>
          <w:rFonts w:ascii="Times New Roman" w:eastAsia="Times New Roman" w:hAnsi="Times New Roman" w:cs="Times New Roman"/>
          <w:caps/>
          <w:sz w:val="24"/>
          <w:szCs w:val="24"/>
        </w:rPr>
      </w:pPr>
      <w:r>
        <w:rPr>
          <w:rFonts w:ascii="Times New Roman" w:eastAsia="Times New Roman" w:hAnsi="Times New Roman" w:cs="Times New Roman"/>
          <w:caps/>
          <w:sz w:val="24"/>
          <w:szCs w:val="24"/>
        </w:rPr>
        <w:t>Лабораторная работа № 3</w:t>
      </w:r>
    </w:p>
    <w:p w:rsidR="006D409E" w:rsidRDefault="006D409E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:rsidR="006D409E" w:rsidRDefault="006D409E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:rsidR="006D409E" w:rsidRDefault="006D409E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:rsidR="006D409E" w:rsidRDefault="00F902BA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br/>
      </w:r>
    </w:p>
    <w:p w:rsidR="006D409E" w:rsidRDefault="006D409E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:rsidR="006D409E" w:rsidRDefault="00F902B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 дисциплине: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6D409E" w:rsidRDefault="00F902B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Теория игр</w:t>
      </w:r>
    </w:p>
    <w:p w:rsidR="006D409E" w:rsidRDefault="006D409E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:rsidR="006D409E" w:rsidRDefault="006D409E">
      <w:pPr>
        <w:tabs>
          <w:tab w:val="left" w:leader="underscore" w:pos="9072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D409E" w:rsidRDefault="006D409E">
      <w:pPr>
        <w:tabs>
          <w:tab w:val="left" w:leader="underscore" w:pos="9072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D409E" w:rsidRDefault="006D409E">
      <w:pPr>
        <w:tabs>
          <w:tab w:val="left" w:leader="underscore" w:pos="9072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870" w:type="dxa"/>
        <w:jc w:val="center"/>
        <w:tblLayout w:type="fixed"/>
        <w:tblLook w:val="04A0" w:firstRow="1" w:lastRow="0" w:firstColumn="1" w:lastColumn="0" w:noHBand="0" w:noVBand="1"/>
      </w:tblPr>
      <w:tblGrid>
        <w:gridCol w:w="1950"/>
        <w:gridCol w:w="1558"/>
        <w:gridCol w:w="284"/>
        <w:gridCol w:w="4252"/>
        <w:gridCol w:w="284"/>
        <w:gridCol w:w="1542"/>
      </w:tblGrid>
      <w:tr w:rsidR="006D409E">
        <w:trPr>
          <w:trHeight w:hRule="exact" w:val="340"/>
          <w:jc w:val="center"/>
        </w:trPr>
        <w:tc>
          <w:tcPr>
            <w:tcW w:w="1950" w:type="dxa"/>
            <w:vAlign w:val="bottom"/>
          </w:tcPr>
          <w:p w:rsidR="006D409E" w:rsidRDefault="00F902BA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Исполнитель:</w:t>
            </w:r>
          </w:p>
          <w:p w:rsidR="006D409E" w:rsidRDefault="006D40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920" w:type="dxa"/>
            <w:gridSpan w:val="5"/>
            <w:vAlign w:val="bottom"/>
          </w:tcPr>
          <w:p w:rsidR="006D409E" w:rsidRDefault="006D40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D409E">
        <w:trPr>
          <w:trHeight w:hRule="exact" w:val="340"/>
          <w:jc w:val="center"/>
        </w:trPr>
        <w:tc>
          <w:tcPr>
            <w:tcW w:w="1950" w:type="dxa"/>
            <w:vAlign w:val="bottom"/>
          </w:tcPr>
          <w:p w:rsidR="006D409E" w:rsidRDefault="00F902BA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студент группы</w:t>
            </w:r>
          </w:p>
        </w:tc>
        <w:tc>
          <w:tcPr>
            <w:tcW w:w="1558" w:type="dxa"/>
            <w:vAlign w:val="bottom"/>
          </w:tcPr>
          <w:p w:rsidR="006D409E" w:rsidRDefault="00F902BA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0В02</w:t>
            </w:r>
          </w:p>
        </w:tc>
        <w:tc>
          <w:tcPr>
            <w:tcW w:w="284" w:type="dxa"/>
            <w:vAlign w:val="bottom"/>
          </w:tcPr>
          <w:p w:rsidR="006D409E" w:rsidRDefault="006D40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2" w:type="dxa"/>
            <w:vAlign w:val="bottom"/>
          </w:tcPr>
          <w:p w:rsidR="006D409E" w:rsidRDefault="00F902BA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Редько Дмитрий Александрович</w:t>
            </w:r>
          </w:p>
        </w:tc>
        <w:tc>
          <w:tcPr>
            <w:tcW w:w="284" w:type="dxa"/>
            <w:vAlign w:val="bottom"/>
          </w:tcPr>
          <w:p w:rsidR="006D409E" w:rsidRDefault="006D40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2" w:type="dxa"/>
            <w:vAlign w:val="bottom"/>
          </w:tcPr>
          <w:p w:rsidR="006D409E" w:rsidRDefault="00F902BA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12.09.2023</w:t>
            </w:r>
          </w:p>
        </w:tc>
      </w:tr>
      <w:tr w:rsidR="006D409E">
        <w:trPr>
          <w:trHeight w:hRule="exact" w:val="340"/>
          <w:jc w:val="center"/>
        </w:trPr>
        <w:tc>
          <w:tcPr>
            <w:tcW w:w="1950" w:type="dxa"/>
            <w:vAlign w:val="bottom"/>
          </w:tcPr>
          <w:p w:rsidR="006D409E" w:rsidRDefault="006D40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8" w:type="dxa"/>
          </w:tcPr>
          <w:p w:rsidR="006D409E" w:rsidRDefault="006D40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vAlign w:val="bottom"/>
          </w:tcPr>
          <w:p w:rsidR="006D409E" w:rsidRDefault="006D40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2" w:type="dxa"/>
          </w:tcPr>
          <w:p w:rsidR="006D409E" w:rsidRDefault="006D40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" w:type="dxa"/>
            <w:vAlign w:val="bottom"/>
          </w:tcPr>
          <w:p w:rsidR="006D409E" w:rsidRDefault="006D40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2" w:type="dxa"/>
          </w:tcPr>
          <w:p w:rsidR="006D409E" w:rsidRDefault="006D40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D409E">
        <w:trPr>
          <w:trHeight w:hRule="exact" w:val="340"/>
          <w:jc w:val="center"/>
        </w:trPr>
        <w:tc>
          <w:tcPr>
            <w:tcW w:w="1950" w:type="dxa"/>
            <w:vAlign w:val="bottom"/>
          </w:tcPr>
          <w:p w:rsidR="006D409E" w:rsidRDefault="00F902BA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Руководитель:</w:t>
            </w:r>
          </w:p>
          <w:p w:rsidR="006D409E" w:rsidRDefault="006D40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920" w:type="dxa"/>
            <w:gridSpan w:val="5"/>
            <w:vAlign w:val="bottom"/>
          </w:tcPr>
          <w:p w:rsidR="006D409E" w:rsidRDefault="006D40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D409E">
        <w:trPr>
          <w:trHeight w:hRule="exact" w:val="340"/>
          <w:jc w:val="center"/>
        </w:trPr>
        <w:tc>
          <w:tcPr>
            <w:tcW w:w="1950" w:type="dxa"/>
            <w:vAlign w:val="bottom"/>
          </w:tcPr>
          <w:p w:rsidR="006D409E" w:rsidRDefault="00F902BA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преподаватель</w:t>
            </w:r>
          </w:p>
        </w:tc>
        <w:tc>
          <w:tcPr>
            <w:tcW w:w="1558" w:type="dxa"/>
            <w:vAlign w:val="bottom"/>
          </w:tcPr>
          <w:p w:rsidR="006D409E" w:rsidRDefault="006D40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" w:type="dxa"/>
            <w:vAlign w:val="bottom"/>
          </w:tcPr>
          <w:p w:rsidR="006D409E" w:rsidRDefault="006D40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2" w:type="dxa"/>
            <w:vAlign w:val="bottom"/>
          </w:tcPr>
          <w:p w:rsidR="006D409E" w:rsidRDefault="00F902BA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Шевелев Геннадий Ефимович</w:t>
            </w:r>
          </w:p>
        </w:tc>
        <w:tc>
          <w:tcPr>
            <w:tcW w:w="284" w:type="dxa"/>
            <w:vAlign w:val="bottom"/>
          </w:tcPr>
          <w:p w:rsidR="006D409E" w:rsidRDefault="006D40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2" w:type="dxa"/>
            <w:vAlign w:val="bottom"/>
          </w:tcPr>
          <w:p w:rsidR="006D409E" w:rsidRDefault="006D40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</w:tr>
      <w:tr w:rsidR="006D409E">
        <w:trPr>
          <w:trHeight w:hRule="exact" w:val="340"/>
          <w:jc w:val="center"/>
        </w:trPr>
        <w:tc>
          <w:tcPr>
            <w:tcW w:w="1950" w:type="dxa"/>
            <w:vAlign w:val="bottom"/>
          </w:tcPr>
          <w:p w:rsidR="006D409E" w:rsidRDefault="006D40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8" w:type="dxa"/>
          </w:tcPr>
          <w:p w:rsidR="006D409E" w:rsidRDefault="006D40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vAlign w:val="bottom"/>
          </w:tcPr>
          <w:p w:rsidR="006D409E" w:rsidRDefault="006D40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2" w:type="dxa"/>
          </w:tcPr>
          <w:p w:rsidR="006D409E" w:rsidRDefault="006D40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" w:type="dxa"/>
            <w:vAlign w:val="bottom"/>
          </w:tcPr>
          <w:p w:rsidR="006D409E" w:rsidRDefault="006D40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2" w:type="dxa"/>
          </w:tcPr>
          <w:p w:rsidR="006D409E" w:rsidRDefault="006D40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6D409E" w:rsidRDefault="006D40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D409E" w:rsidRDefault="006D40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D409E" w:rsidRDefault="006D409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D409E" w:rsidRDefault="006D409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D409E" w:rsidRDefault="006D409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D409E" w:rsidRDefault="006D409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D409E" w:rsidRDefault="006D409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D409E" w:rsidRDefault="00F902BA">
      <w:pPr>
        <w:spacing w:after="0" w:line="240" w:lineRule="auto"/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>Томск — 2023</w:t>
      </w:r>
    </w:p>
    <w:p w:rsidR="006D409E" w:rsidRPr="005223B0" w:rsidRDefault="00C67FF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223B0">
        <w:rPr>
          <w:rFonts w:ascii="Times New Roman" w:hAnsi="Times New Roman" w:cs="Times New Roman"/>
          <w:b/>
          <w:sz w:val="24"/>
          <w:szCs w:val="24"/>
        </w:rPr>
        <w:lastRenderedPageBreak/>
        <w:t>Цель работы:</w:t>
      </w:r>
      <w:r w:rsidRPr="005223B0">
        <w:rPr>
          <w:rFonts w:ascii="Times New Roman" w:hAnsi="Times New Roman" w:cs="Times New Roman"/>
          <w:sz w:val="24"/>
          <w:szCs w:val="24"/>
        </w:rPr>
        <w:t xml:space="preserve"> Решение канонической задачи линейного программирования</w:t>
      </w:r>
    </w:p>
    <w:p w:rsidR="00C67FF3" w:rsidRPr="005223B0" w:rsidRDefault="00C67FF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67FF3" w:rsidRPr="005223B0" w:rsidRDefault="00C67FF3" w:rsidP="00C67FF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5223B0">
        <w:rPr>
          <w:rFonts w:ascii="Times New Roman" w:hAnsi="Times New Roman" w:cs="Times New Roman"/>
          <w:b/>
          <w:bCs/>
          <w:sz w:val="24"/>
          <w:szCs w:val="24"/>
        </w:rPr>
        <w:t xml:space="preserve">Задание: </w:t>
      </w:r>
      <w:r w:rsidRPr="005223B0">
        <w:rPr>
          <w:rFonts w:ascii="Times New Roman" w:hAnsi="Times New Roman" w:cs="Times New Roman"/>
          <w:bCs/>
          <w:sz w:val="24"/>
          <w:szCs w:val="24"/>
        </w:rPr>
        <w:t>Решить задачу линейного программирования:</w:t>
      </w:r>
    </w:p>
    <w:p w:rsidR="00C67FF3" w:rsidRPr="005223B0" w:rsidRDefault="00C67FF3" w:rsidP="00C67FF3">
      <w:pPr>
        <w:pStyle w:val="a8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5223B0">
        <w:rPr>
          <w:rFonts w:ascii="Times New Roman" w:hAnsi="Times New Roman" w:cs="Times New Roman"/>
          <w:bCs/>
          <w:sz w:val="24"/>
          <w:szCs w:val="24"/>
        </w:rPr>
        <w:t xml:space="preserve">с помощью надстройки Поиск решения </w:t>
      </w:r>
      <w:proofErr w:type="spellStart"/>
      <w:r w:rsidRPr="005223B0">
        <w:rPr>
          <w:rFonts w:ascii="Times New Roman" w:hAnsi="Times New Roman" w:cs="Times New Roman"/>
          <w:bCs/>
          <w:sz w:val="24"/>
          <w:szCs w:val="24"/>
        </w:rPr>
        <w:t>Excel</w:t>
      </w:r>
      <w:proofErr w:type="spellEnd"/>
      <w:r w:rsidRPr="005223B0">
        <w:rPr>
          <w:rFonts w:ascii="Times New Roman" w:hAnsi="Times New Roman" w:cs="Times New Roman"/>
          <w:bCs/>
          <w:sz w:val="24"/>
          <w:szCs w:val="24"/>
        </w:rPr>
        <w:t>;</w:t>
      </w:r>
    </w:p>
    <w:p w:rsidR="006D409E" w:rsidRPr="005223B0" w:rsidRDefault="00C67FF3" w:rsidP="00C67FF3">
      <w:pPr>
        <w:pStyle w:val="a8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5223B0">
        <w:rPr>
          <w:rFonts w:ascii="Times New Roman" w:hAnsi="Times New Roman" w:cs="Times New Roman"/>
          <w:bCs/>
          <w:sz w:val="24"/>
          <w:szCs w:val="24"/>
        </w:rPr>
        <w:t>симплекс-методом.</w:t>
      </w:r>
    </w:p>
    <w:p w:rsidR="006D409E" w:rsidRPr="005223B0" w:rsidRDefault="006D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D409E" w:rsidRPr="005223B0" w:rsidRDefault="00C67FF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223B0">
        <w:rPr>
          <w:rFonts w:ascii="Times New Roman" w:hAnsi="Times New Roman" w:cs="Times New Roman"/>
          <w:b/>
          <w:sz w:val="24"/>
          <w:szCs w:val="24"/>
        </w:rPr>
        <w:t>Решение</w:t>
      </w:r>
    </w:p>
    <w:p w:rsidR="00C67FF3" w:rsidRPr="005223B0" w:rsidRDefault="00C67FF3" w:rsidP="00C67FF3">
      <w:pPr>
        <w:pStyle w:val="a8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5223B0">
        <w:rPr>
          <w:rFonts w:ascii="Times New Roman" w:hAnsi="Times New Roman" w:cs="Times New Roman"/>
          <w:bCs/>
          <w:sz w:val="24"/>
          <w:szCs w:val="24"/>
        </w:rPr>
        <w:t xml:space="preserve">С помощью надстройки Поиск решения </w:t>
      </w:r>
      <w:proofErr w:type="spellStart"/>
      <w:r w:rsidRPr="005223B0">
        <w:rPr>
          <w:rFonts w:ascii="Times New Roman" w:hAnsi="Times New Roman" w:cs="Times New Roman"/>
          <w:bCs/>
          <w:sz w:val="24"/>
          <w:szCs w:val="24"/>
        </w:rPr>
        <w:t>Excel</w:t>
      </w:r>
      <w:proofErr w:type="spellEnd"/>
      <w:r w:rsidRPr="005223B0">
        <w:rPr>
          <w:rFonts w:ascii="Times New Roman" w:hAnsi="Times New Roman" w:cs="Times New Roman"/>
          <w:bCs/>
          <w:sz w:val="24"/>
          <w:szCs w:val="24"/>
        </w:rPr>
        <w:t>;</w:t>
      </w:r>
    </w:p>
    <w:p w:rsidR="00C67FF3" w:rsidRPr="005223B0" w:rsidRDefault="00C67FF3" w:rsidP="00C67FF3">
      <w:pPr>
        <w:pStyle w:val="a8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5223B0">
        <w:rPr>
          <w:rFonts w:ascii="Times New Roman" w:hAnsi="Times New Roman" w:cs="Times New Roman"/>
          <w:bCs/>
          <w:sz w:val="24"/>
          <w:szCs w:val="24"/>
        </w:rPr>
        <w:t>Задание 1</w:t>
      </w:r>
    </w:p>
    <w:p w:rsidR="00C67FF3" w:rsidRPr="005223B0" w:rsidRDefault="00C67FF3" w:rsidP="00C67FF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5223B0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6B07E300" wp14:editId="15B5764B">
            <wp:extent cx="5639090" cy="406420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9090" cy="406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FF3" w:rsidRPr="005223B0" w:rsidRDefault="00C67FF3" w:rsidP="00C67FF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5223B0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66604F14" wp14:editId="37AED155">
            <wp:extent cx="5473981" cy="257188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3981" cy="257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FF3" w:rsidRPr="005223B0" w:rsidRDefault="00C67FF3" w:rsidP="00C67FF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5223B0">
        <w:rPr>
          <w:rFonts w:ascii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4B3A2D44" wp14:editId="52157CB7">
            <wp:extent cx="2851297" cy="1047804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1297" cy="104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FF3" w:rsidRPr="005223B0" w:rsidRDefault="00C67FF3" w:rsidP="00C67FF3">
      <w:pPr>
        <w:pStyle w:val="a8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5223B0">
        <w:rPr>
          <w:rFonts w:ascii="Times New Roman" w:hAnsi="Times New Roman" w:cs="Times New Roman"/>
          <w:bCs/>
          <w:sz w:val="24"/>
          <w:szCs w:val="24"/>
        </w:rPr>
        <w:t>Задача 2</w:t>
      </w:r>
    </w:p>
    <w:p w:rsidR="00C67FF3" w:rsidRPr="005223B0" w:rsidRDefault="00C67FF3" w:rsidP="00C67FF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5223B0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07BC6B64" wp14:editId="02686903">
            <wp:extent cx="5651790" cy="4000706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1790" cy="400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FF3" w:rsidRPr="005223B0" w:rsidRDefault="00C67FF3" w:rsidP="00C67FF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5223B0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5BA228B4" wp14:editId="770077A0">
            <wp:extent cx="5473981" cy="257188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3981" cy="257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FF3" w:rsidRPr="005223B0" w:rsidRDefault="00C67FF3" w:rsidP="00C67FF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5223B0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7A2B201A" wp14:editId="1A1DD12B">
            <wp:extent cx="2756042" cy="1054154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6042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2BA" w:rsidRPr="005223B0" w:rsidRDefault="00F902BA" w:rsidP="00F902BA">
      <w:pPr>
        <w:pStyle w:val="a8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5223B0">
        <w:rPr>
          <w:rFonts w:ascii="Times New Roman" w:hAnsi="Times New Roman" w:cs="Times New Roman"/>
          <w:bCs/>
          <w:sz w:val="24"/>
          <w:szCs w:val="24"/>
        </w:rPr>
        <w:t>симплекс-методом.</w:t>
      </w:r>
    </w:p>
    <w:p w:rsidR="00F902BA" w:rsidRPr="005223B0" w:rsidRDefault="00F902BA" w:rsidP="00F902B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D409E" w:rsidRPr="005223B0" w:rsidRDefault="00F902BA" w:rsidP="00F902B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223B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D2DEA16" wp14:editId="4EBC8B21">
            <wp:extent cx="5940425" cy="44069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FF3" w:rsidRPr="005223B0" w:rsidRDefault="00F902B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223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32CCDF" wp14:editId="10208314">
            <wp:extent cx="5940425" cy="46964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FF3" w:rsidRPr="005223B0" w:rsidRDefault="00C67FF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D409E" w:rsidRPr="005223B0" w:rsidRDefault="00F902B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223B0">
        <w:rPr>
          <w:rFonts w:ascii="Times New Roman" w:hAnsi="Times New Roman" w:cs="Times New Roman"/>
          <w:b/>
          <w:bCs/>
          <w:sz w:val="24"/>
          <w:szCs w:val="24"/>
        </w:rPr>
        <w:t xml:space="preserve">Вывод: </w:t>
      </w:r>
      <w:proofErr w:type="gramStart"/>
      <w:r w:rsidRPr="005223B0">
        <w:rPr>
          <w:rFonts w:ascii="Times New Roman" w:hAnsi="Times New Roman" w:cs="Times New Roman"/>
          <w:sz w:val="24"/>
          <w:szCs w:val="24"/>
        </w:rPr>
        <w:t>В</w:t>
      </w:r>
      <w:proofErr w:type="gramEnd"/>
      <w:r w:rsidRPr="005223B0">
        <w:rPr>
          <w:rFonts w:ascii="Times New Roman" w:hAnsi="Times New Roman" w:cs="Times New Roman"/>
          <w:sz w:val="24"/>
          <w:szCs w:val="24"/>
        </w:rPr>
        <w:t xml:space="preserve"> ходе данной лабораторной работы решили задачи линейного программирования методами линейного программирования в </w:t>
      </w:r>
      <w:r w:rsidRPr="005223B0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5223B0">
        <w:rPr>
          <w:rFonts w:ascii="Times New Roman" w:hAnsi="Times New Roman" w:cs="Times New Roman"/>
          <w:sz w:val="24"/>
          <w:szCs w:val="24"/>
        </w:rPr>
        <w:t xml:space="preserve"> и симплексным методом.</w:t>
      </w:r>
    </w:p>
    <w:p w:rsidR="006D409E" w:rsidRPr="005223B0" w:rsidRDefault="006D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D409E" w:rsidRPr="005223B0" w:rsidRDefault="00F902B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223B0">
        <w:rPr>
          <w:rFonts w:ascii="Times New Roman" w:hAnsi="Times New Roman" w:cs="Times New Roman"/>
          <w:b/>
          <w:bCs/>
          <w:sz w:val="24"/>
          <w:szCs w:val="24"/>
        </w:rPr>
        <w:t>Контрольные вопросы:</w:t>
      </w:r>
      <w:r w:rsidRPr="005223B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D409E" w:rsidRPr="005223B0" w:rsidRDefault="006D409E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5223B0" w:rsidRPr="005223B0" w:rsidRDefault="005223B0" w:rsidP="005223B0">
      <w:pPr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223B0">
        <w:rPr>
          <w:rFonts w:ascii="Times New Roman" w:hAnsi="Times New Roman" w:cs="Times New Roman"/>
          <w:color w:val="000000"/>
          <w:sz w:val="24"/>
          <w:szCs w:val="24"/>
        </w:rPr>
        <w:t>Задача линейного программирования формулируется как поиск оптимального решения для линейной математической модели, где нужно максимизировать или минимизировать линейную целевую функцию при выполнении линейных ограничений.</w:t>
      </w:r>
    </w:p>
    <w:p w:rsidR="005223B0" w:rsidRPr="005223B0" w:rsidRDefault="005223B0" w:rsidP="005223B0">
      <w:pPr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223B0">
        <w:rPr>
          <w:rFonts w:ascii="Times New Roman" w:hAnsi="Times New Roman" w:cs="Times New Roman"/>
          <w:color w:val="000000"/>
          <w:sz w:val="24"/>
          <w:szCs w:val="24"/>
        </w:rPr>
        <w:t>Задача линейного программирования может иметь три варианта решения: единственное оптимальное решение, бесконечно много оптимальных решений или отсутствие оптимального решения.</w:t>
      </w:r>
    </w:p>
    <w:p w:rsidR="005223B0" w:rsidRPr="005223B0" w:rsidRDefault="005223B0" w:rsidP="005223B0">
      <w:pPr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223B0">
        <w:rPr>
          <w:rFonts w:ascii="Times New Roman" w:hAnsi="Times New Roman" w:cs="Times New Roman"/>
          <w:color w:val="000000"/>
          <w:sz w:val="24"/>
          <w:szCs w:val="24"/>
        </w:rPr>
        <w:t>Решение задачи линейного программирования может отсутствовать из-за несовместности ограничений (нет таких значений переменных, которые удовлетворяют всем ограничениям) или из-за отсутствия ограниченности (нет ограниченного диапазона значений переменных для оптимального решения).</w:t>
      </w:r>
    </w:p>
    <w:p w:rsidR="005223B0" w:rsidRPr="005223B0" w:rsidRDefault="005223B0" w:rsidP="005223B0">
      <w:pPr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223B0">
        <w:rPr>
          <w:rFonts w:ascii="Times New Roman" w:hAnsi="Times New Roman" w:cs="Times New Roman"/>
          <w:color w:val="000000"/>
          <w:sz w:val="24"/>
          <w:szCs w:val="24"/>
        </w:rPr>
        <w:t>Начальный базис можно найти, используя методы, такие как метод искусственного базиса или выбор начальных базисных переменных, чтобы инициализировать симплекс-метод.</w:t>
      </w:r>
    </w:p>
    <w:p w:rsidR="005223B0" w:rsidRPr="005223B0" w:rsidRDefault="005223B0" w:rsidP="005223B0">
      <w:pPr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223B0">
        <w:rPr>
          <w:rFonts w:ascii="Times New Roman" w:hAnsi="Times New Roman" w:cs="Times New Roman"/>
          <w:color w:val="000000"/>
          <w:sz w:val="24"/>
          <w:szCs w:val="24"/>
        </w:rPr>
        <w:t>Структура симплекс-таблицы включает в себя:</w:t>
      </w:r>
    </w:p>
    <w:p w:rsidR="005223B0" w:rsidRPr="005223B0" w:rsidRDefault="005223B0" w:rsidP="005223B0">
      <w:pPr>
        <w:numPr>
          <w:ilvl w:val="1"/>
          <w:numId w:val="7"/>
        </w:num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223B0">
        <w:rPr>
          <w:rFonts w:ascii="Times New Roman" w:hAnsi="Times New Roman" w:cs="Times New Roman"/>
          <w:color w:val="000000"/>
          <w:sz w:val="24"/>
          <w:szCs w:val="24"/>
        </w:rPr>
        <w:t>Основную часть, которая содержит коэффициенты переменных в ограничениях и целевой функции.</w:t>
      </w:r>
    </w:p>
    <w:p w:rsidR="005223B0" w:rsidRPr="005223B0" w:rsidRDefault="005223B0" w:rsidP="005223B0">
      <w:pPr>
        <w:numPr>
          <w:ilvl w:val="1"/>
          <w:numId w:val="7"/>
        </w:num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223B0">
        <w:rPr>
          <w:rFonts w:ascii="Times New Roman" w:hAnsi="Times New Roman" w:cs="Times New Roman"/>
          <w:color w:val="000000"/>
          <w:sz w:val="24"/>
          <w:szCs w:val="24"/>
        </w:rPr>
        <w:t>Строку с целевой функцией (при минимизации).</w:t>
      </w:r>
    </w:p>
    <w:p w:rsidR="005223B0" w:rsidRPr="005223B0" w:rsidRDefault="005223B0" w:rsidP="005223B0">
      <w:pPr>
        <w:numPr>
          <w:ilvl w:val="1"/>
          <w:numId w:val="7"/>
        </w:num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223B0">
        <w:rPr>
          <w:rFonts w:ascii="Times New Roman" w:hAnsi="Times New Roman" w:cs="Times New Roman"/>
          <w:color w:val="000000"/>
          <w:sz w:val="24"/>
          <w:szCs w:val="24"/>
        </w:rPr>
        <w:t>Столбец с базисными переменными.</w:t>
      </w:r>
    </w:p>
    <w:p w:rsidR="005223B0" w:rsidRPr="005223B0" w:rsidRDefault="005223B0" w:rsidP="005223B0">
      <w:pPr>
        <w:numPr>
          <w:ilvl w:val="1"/>
          <w:numId w:val="7"/>
        </w:num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223B0">
        <w:rPr>
          <w:rFonts w:ascii="Times New Roman" w:hAnsi="Times New Roman" w:cs="Times New Roman"/>
          <w:color w:val="000000"/>
          <w:sz w:val="24"/>
          <w:szCs w:val="24"/>
        </w:rPr>
        <w:t>Коэффициенты правой части ограничений.</w:t>
      </w:r>
    </w:p>
    <w:p w:rsidR="005223B0" w:rsidRPr="005223B0" w:rsidRDefault="005223B0" w:rsidP="005223B0">
      <w:pPr>
        <w:numPr>
          <w:ilvl w:val="1"/>
          <w:numId w:val="7"/>
        </w:num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223B0">
        <w:rPr>
          <w:rFonts w:ascii="Times New Roman" w:hAnsi="Times New Roman" w:cs="Times New Roman"/>
          <w:color w:val="000000"/>
          <w:sz w:val="24"/>
          <w:szCs w:val="24"/>
        </w:rPr>
        <w:t>Значения отношений правой части к соответствующим коэффициентам в столбце базисных переменных (отношение ограничения к коэффициенту переменной).</w:t>
      </w:r>
    </w:p>
    <w:p w:rsidR="005223B0" w:rsidRDefault="005223B0">
      <w:pPr>
        <w:spacing w:after="0" w:line="240" w:lineRule="auto"/>
        <w:rPr>
          <w:rFonts w:ascii="apple-system;BlinkMacSystemFont" w:hAnsi="apple-system;BlinkMacSystemFont"/>
          <w:color w:val="000000"/>
          <w:sz w:val="20"/>
        </w:rPr>
      </w:pPr>
    </w:p>
    <w:sectPr w:rsidR="005223B0">
      <w:pgSz w:w="11906" w:h="16838"/>
      <w:pgMar w:top="1134" w:right="850" w:bottom="1134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ejaVu Sans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OpenSymbol">
    <w:altName w:val="Arial Unicode MS"/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apple-system;BlinkMacSystemFon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E40F88"/>
    <w:multiLevelType w:val="hybridMultilevel"/>
    <w:tmpl w:val="7A38396C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8B162D6"/>
    <w:multiLevelType w:val="hybridMultilevel"/>
    <w:tmpl w:val="9140F1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A932DA"/>
    <w:multiLevelType w:val="multilevel"/>
    <w:tmpl w:val="2A94D7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548486B"/>
    <w:multiLevelType w:val="multilevel"/>
    <w:tmpl w:val="0CF8F85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69510A97"/>
    <w:multiLevelType w:val="multilevel"/>
    <w:tmpl w:val="D80A9448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5" w15:restartNumberingAfterBreak="0">
    <w:nsid w:val="7B704E92"/>
    <w:multiLevelType w:val="multilevel"/>
    <w:tmpl w:val="000870D2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6" w15:restartNumberingAfterBreak="0">
    <w:nsid w:val="7C2E43D7"/>
    <w:multiLevelType w:val="hybridMultilevel"/>
    <w:tmpl w:val="BE649F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0"/>
  </w:num>
  <w:num w:numId="5">
    <w:abstractNumId w:val="1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409E"/>
    <w:rsid w:val="003B1A5B"/>
    <w:rsid w:val="005223B0"/>
    <w:rsid w:val="006D409E"/>
    <w:rsid w:val="00C67FF3"/>
    <w:rsid w:val="00D82C0B"/>
    <w:rsid w:val="00F902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7D3490"/>
  <w15:docId w15:val="{C6AAACDD-658E-4FFF-9853-476A2F4511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36467"/>
    <w:pPr>
      <w:spacing w:after="200" w:line="276" w:lineRule="auto"/>
    </w:pPr>
    <w:rPr>
      <w:rFonts w:ascii="Calibri" w:eastAsiaTheme="minorEastAsia" w:hAnsi="Calibri"/>
      <w:lang w:eastAsia="ru-RU"/>
    </w:rPr>
  </w:style>
  <w:style w:type="paragraph" w:styleId="5">
    <w:name w:val="heading 5"/>
    <w:basedOn w:val="Heading"/>
    <w:next w:val="a0"/>
    <w:qFormat/>
    <w:pPr>
      <w:spacing w:before="120" w:after="60"/>
      <w:outlineLvl w:val="4"/>
    </w:pPr>
    <w:rPr>
      <w:rFonts w:ascii="Liberation Serif" w:eastAsia="DejaVu Sans" w:hAnsi="Liberation Serif" w:cs="DejaVu Sans"/>
      <w:b/>
      <w:bCs/>
      <w:sz w:val="20"/>
      <w:szCs w:val="20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Текст выноски Знак"/>
    <w:basedOn w:val="a1"/>
    <w:link w:val="a5"/>
    <w:uiPriority w:val="99"/>
    <w:semiHidden/>
    <w:qFormat/>
    <w:rsid w:val="00636467"/>
    <w:rPr>
      <w:rFonts w:ascii="Tahoma" w:eastAsiaTheme="minorEastAsia" w:hAnsi="Tahoma" w:cs="Tahoma"/>
      <w:sz w:val="16"/>
      <w:szCs w:val="16"/>
      <w:lang w:eastAsia="ru-RU"/>
    </w:rPr>
  </w:style>
  <w:style w:type="character" w:customStyle="1" w:styleId="NumberingSymbols">
    <w:name w:val="Numbering Symbols"/>
    <w:qFormat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a"/>
    <w:next w:val="a0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0">
    <w:name w:val="Body Text"/>
    <w:basedOn w:val="a"/>
    <w:pPr>
      <w:spacing w:after="140"/>
    </w:pPr>
  </w:style>
  <w:style w:type="paragraph" w:styleId="a6">
    <w:name w:val="List"/>
    <w:basedOn w:val="a0"/>
    <w:rPr>
      <w:rFonts w:cs="Lohit Devanagari"/>
    </w:rPr>
  </w:style>
  <w:style w:type="paragraph" w:styleId="a7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a5">
    <w:name w:val="Balloon Text"/>
    <w:basedOn w:val="a"/>
    <w:link w:val="a4"/>
    <w:uiPriority w:val="99"/>
    <w:semiHidden/>
    <w:unhideWhenUsed/>
    <w:qFormat/>
    <w:rsid w:val="00636467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34"/>
    <w:qFormat/>
    <w:rsid w:val="00C67F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316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1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6A11A9-E7B4-4C31-A7F6-87D64D70D9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335</Words>
  <Characters>1914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2245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</dc:creator>
  <dc:description/>
  <cp:lastModifiedBy>Дмитрий Редько</cp:lastModifiedBy>
  <cp:revision>2</cp:revision>
  <dcterms:created xsi:type="dcterms:W3CDTF">2023-09-13T07:02:00Z</dcterms:created>
  <dcterms:modified xsi:type="dcterms:W3CDTF">2023-09-13T07:02:00Z</dcterms:modified>
  <dc:language>en-GB</dc:language>
</cp:coreProperties>
</file>