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B4DB" w14:textId="77777777" w:rsidR="00DD393A" w:rsidRPr="009544B6" w:rsidRDefault="00DD393A" w:rsidP="00DD393A">
      <w:pPr>
        <w:spacing w:after="200" w:line="276" w:lineRule="auto"/>
        <w:jc w:val="center"/>
        <w:rPr>
          <w:rFonts w:ascii="Times New Roman" w:eastAsiaTheme="minorEastAsia" w:hAnsi="Times New Roman" w:cs="Times New Roman"/>
          <w:caps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z w:val="24"/>
          <w:lang w:eastAsia="ru-RU"/>
        </w:rPr>
        <w:t>Министерство образования и науки Российской Федерации</w:t>
      </w:r>
    </w:p>
    <w:p w14:paraId="50D5F70C" w14:textId="77777777" w:rsidR="00DD393A" w:rsidRPr="009544B6" w:rsidRDefault="00DD393A" w:rsidP="00DD393A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spacing w:val="-20"/>
          <w:sz w:val="36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B7357C2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</w:pPr>
      <w:r w:rsidRPr="009544B6">
        <w:rPr>
          <w:rFonts w:ascii="Times New Roman" w:eastAsiaTheme="minorEastAsia" w:hAnsi="Times New Roman" w:cs="Times New Roman"/>
          <w:caps/>
          <w:spacing w:val="-20"/>
          <w:sz w:val="24"/>
          <w:lang w:eastAsia="ru-RU"/>
        </w:rPr>
        <w:t>«Национальный исследовательский Томский политехнический Университет»</w:t>
      </w:r>
    </w:p>
    <w:p w14:paraId="52FA837E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6F9366B1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6"/>
          <w:szCs w:val="32"/>
          <w:lang w:eastAsia="ru-RU"/>
        </w:rPr>
      </w:pPr>
      <w:r w:rsidRPr="009544B6">
        <w:rPr>
          <w:rFonts w:ascii="Times New Roman" w:eastAsiaTheme="minorEastAsia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B9684BA" wp14:editId="686EC084">
            <wp:extent cx="937260" cy="937260"/>
            <wp:effectExtent l="0" t="0" r="0" b="0"/>
            <wp:docPr id="1" name="Рисунок 1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800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5A582DFD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</w:p>
    <w:p w14:paraId="03E936C1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Инженерная школа ядерных технологий</w:t>
      </w:r>
    </w:p>
    <w:p w14:paraId="24E636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2EC767AF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01.03.02 «Прикладная математика и информатика»</w:t>
      </w:r>
    </w:p>
    <w:p w14:paraId="32E181B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039F47E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1A65434B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39D34C98" w14:textId="4D1BE130" w:rsidR="00DD393A" w:rsidRPr="006010F8" w:rsidRDefault="00DD393A" w:rsidP="00DD393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Лабораторная работа №</w:t>
      </w:r>
      <w:r w:rsidR="00BC4484" w:rsidRPr="006010F8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4</w:t>
      </w:r>
    </w:p>
    <w:p w14:paraId="58935505" w14:textId="0B7E4A93" w:rsidR="00DD393A" w:rsidRPr="00DD05A8" w:rsidRDefault="00DD393A" w:rsidP="00BC4484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«</w:t>
      </w:r>
      <w:r w:rsidR="00BC4484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ОПЦИОНЫ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»</w:t>
      </w:r>
    </w:p>
    <w:p w14:paraId="2731878C" w14:textId="77777777" w:rsidR="00DD393A" w:rsidRPr="009544B6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</w:p>
    <w:p w14:paraId="3229BA76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8"/>
          <w:szCs w:val="24"/>
          <w:lang w:eastAsia="ru-RU"/>
        </w:rPr>
        <w:t>по дисциплине:</w:t>
      </w:r>
    </w:p>
    <w:p w14:paraId="05E307FA" w14:textId="77777777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32"/>
          <w:szCs w:val="28"/>
          <w:lang w:eastAsia="ru-RU"/>
        </w:rPr>
        <w:t>Теория случайных процессов</w:t>
      </w:r>
    </w:p>
    <w:p w14:paraId="71B5C3C1" w14:textId="35C83046" w:rsidR="00DD393A" w:rsidRPr="009544B6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32"/>
          <w:szCs w:val="28"/>
          <w:lang w:eastAsia="ru-RU"/>
        </w:rPr>
        <w:t xml:space="preserve">Вариант </w:t>
      </w:r>
      <w:r>
        <w:rPr>
          <w:rFonts w:ascii="Times New Roman" w:eastAsiaTheme="minorEastAsia" w:hAnsi="Times New Roman" w:cs="Times New Roman"/>
          <w:sz w:val="32"/>
          <w:szCs w:val="28"/>
          <w:lang w:eastAsia="ru-RU"/>
        </w:rPr>
        <w:t>8</w:t>
      </w:r>
    </w:p>
    <w:p w14:paraId="6523BD52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4"/>
          <w:lang w:eastAsia="ru-RU"/>
        </w:rPr>
      </w:pPr>
    </w:p>
    <w:p w14:paraId="2722D685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p w14:paraId="7E8C7D16" w14:textId="77777777" w:rsidR="00DD393A" w:rsidRPr="009544B6" w:rsidRDefault="00DD393A" w:rsidP="00DD393A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4"/>
          <w:lang w:eastAsia="ru-RU"/>
        </w:rPr>
      </w:pPr>
    </w:p>
    <w:tbl>
      <w:tblPr>
        <w:tblpPr w:leftFromText="180" w:rightFromText="180" w:vertAnchor="text" w:tblpY="1"/>
        <w:tblW w:w="11394" w:type="dxa"/>
        <w:tblLook w:val="04A0" w:firstRow="1" w:lastRow="0" w:firstColumn="1" w:lastColumn="0" w:noHBand="0" w:noVBand="1"/>
      </w:tblPr>
      <w:tblGrid>
        <w:gridCol w:w="2410"/>
        <w:gridCol w:w="1415"/>
        <w:gridCol w:w="284"/>
        <w:gridCol w:w="5525"/>
        <w:gridCol w:w="236"/>
        <w:gridCol w:w="294"/>
        <w:gridCol w:w="1230"/>
      </w:tblGrid>
      <w:tr w:rsidR="00DD393A" w:rsidRPr="009544B6" w14:paraId="604B6B77" w14:textId="77777777" w:rsidTr="0061197F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6EA7ADD9" w14:textId="28C56EA1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Выполнил</w:t>
            </w: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  <w:p w14:paraId="31C55D96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7BA411CA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385CA38" w14:textId="77777777" w:rsidTr="0061197F">
        <w:trPr>
          <w:gridAfter w:val="3"/>
          <w:wAfter w:w="1760" w:type="dxa"/>
          <w:trHeight w:hRule="exact" w:val="340"/>
        </w:trPr>
        <w:tc>
          <w:tcPr>
            <w:tcW w:w="2410" w:type="dxa"/>
          </w:tcPr>
          <w:p w14:paraId="4866A273" w14:textId="77664080" w:rsidR="00DD393A" w:rsidRPr="009544B6" w:rsidRDefault="00DD393A" w:rsidP="0061197F">
            <w:pPr>
              <w:spacing w:after="0" w:line="240" w:lineRule="auto"/>
              <w:ind w:right="-247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Студент группы</w:t>
            </w:r>
          </w:p>
        </w:tc>
        <w:tc>
          <w:tcPr>
            <w:tcW w:w="1415" w:type="dxa"/>
          </w:tcPr>
          <w:p w14:paraId="2472F709" w14:textId="77777777" w:rsidR="00DD393A" w:rsidRPr="00B70491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0В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  <w:u w:val="single"/>
                <w:lang w:eastAsia="ru-RU"/>
              </w:rPr>
              <w:t>02</w:t>
            </w:r>
          </w:p>
        </w:tc>
        <w:tc>
          <w:tcPr>
            <w:tcW w:w="284" w:type="dxa"/>
          </w:tcPr>
          <w:p w14:paraId="697BE544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 w:val="restart"/>
          </w:tcPr>
          <w:p w14:paraId="5117491A" w14:textId="7631A0FF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Редько Д.А.</w:t>
            </w:r>
          </w:p>
          <w:p w14:paraId="055C5DC4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46CD380A" w14:textId="77777777" w:rsidTr="0061197F">
        <w:trPr>
          <w:gridAfter w:val="3"/>
          <w:wAfter w:w="1760" w:type="dxa"/>
          <w:trHeight w:hRule="exact" w:val="1303"/>
        </w:trPr>
        <w:tc>
          <w:tcPr>
            <w:tcW w:w="2410" w:type="dxa"/>
          </w:tcPr>
          <w:p w14:paraId="7EABB203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1BD91DF8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735F76C0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  <w:vMerge/>
          </w:tcPr>
          <w:p w14:paraId="305BA4C7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DD393A" w:rsidRPr="009544B6" w14:paraId="7C187C9A" w14:textId="77777777" w:rsidTr="0061197F">
        <w:trPr>
          <w:gridAfter w:val="1"/>
          <w:wAfter w:w="1230" w:type="dxa"/>
          <w:trHeight w:hRule="exact" w:val="340"/>
        </w:trPr>
        <w:tc>
          <w:tcPr>
            <w:tcW w:w="2410" w:type="dxa"/>
          </w:tcPr>
          <w:p w14:paraId="49EBB7FE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b/>
                <w:sz w:val="28"/>
                <w:szCs w:val="24"/>
                <w:lang w:eastAsia="ru-RU"/>
              </w:rPr>
              <w:t>Проверил:</w:t>
            </w:r>
          </w:p>
          <w:p w14:paraId="72FE5560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7754" w:type="dxa"/>
            <w:gridSpan w:val="5"/>
          </w:tcPr>
          <w:p w14:paraId="221E365E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              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 xml:space="preserve"> О.Л.</w:t>
            </w:r>
          </w:p>
        </w:tc>
      </w:tr>
      <w:tr w:rsidR="00DD393A" w:rsidRPr="009544B6" w14:paraId="29DCB5E4" w14:textId="77777777" w:rsidTr="0061197F">
        <w:trPr>
          <w:trHeight w:hRule="exact" w:val="340"/>
        </w:trPr>
        <w:tc>
          <w:tcPr>
            <w:tcW w:w="2410" w:type="dxa"/>
          </w:tcPr>
          <w:p w14:paraId="52711296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  <w:r w:rsidRPr="009544B6"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  <w:t>преподаватель</w:t>
            </w:r>
          </w:p>
        </w:tc>
        <w:tc>
          <w:tcPr>
            <w:tcW w:w="1415" w:type="dxa"/>
          </w:tcPr>
          <w:p w14:paraId="56E2DB09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57F9BA3D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226AAB6D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713F3256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207B00DC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6"/>
                <w:lang w:eastAsia="ru-RU"/>
              </w:rPr>
            </w:pPr>
          </w:p>
        </w:tc>
      </w:tr>
      <w:tr w:rsidR="00DD393A" w:rsidRPr="009544B6" w14:paraId="77814801" w14:textId="77777777" w:rsidTr="0061197F">
        <w:trPr>
          <w:trHeight w:hRule="exact" w:val="340"/>
        </w:trPr>
        <w:tc>
          <w:tcPr>
            <w:tcW w:w="2410" w:type="dxa"/>
          </w:tcPr>
          <w:p w14:paraId="133AA7A0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5" w:type="dxa"/>
          </w:tcPr>
          <w:p w14:paraId="4C3D56A7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</w:tcPr>
          <w:p w14:paraId="683220FA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25" w:type="dxa"/>
          </w:tcPr>
          <w:p w14:paraId="66280EA1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</w:tcPr>
          <w:p w14:paraId="29C62156" w14:textId="77777777" w:rsidR="00DD393A" w:rsidRPr="009544B6" w:rsidRDefault="00DD393A" w:rsidP="0061197F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gridSpan w:val="2"/>
          </w:tcPr>
          <w:p w14:paraId="30F9BAD5" w14:textId="77777777" w:rsidR="00DD393A" w:rsidRPr="009544B6" w:rsidRDefault="00DD393A" w:rsidP="0061197F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B44B45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9544B6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textWrapping" w:clear="all"/>
      </w:r>
    </w:p>
    <w:p w14:paraId="60B8681C" w14:textId="77777777" w:rsidR="00DD393A" w:rsidRPr="009544B6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2ABFAD67" w14:textId="43A9A89A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5EB5F901" w14:textId="061E8C22" w:rsidR="00DD393A" w:rsidRDefault="00DD393A" w:rsidP="00DD39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B6A03AA" w14:textId="10FD59B9" w:rsidR="00DD393A" w:rsidRDefault="00DD393A" w:rsidP="00DD393A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14:paraId="1FFEA8BD" w14:textId="77777777" w:rsidR="00DD393A" w:rsidRPr="00DD393A" w:rsidRDefault="00DD393A" w:rsidP="00DD393A">
      <w:pPr>
        <w:pStyle w:val="1"/>
        <w:spacing w:after="240"/>
        <w:rPr>
          <w:sz w:val="28"/>
          <w:szCs w:val="28"/>
        </w:rPr>
      </w:pPr>
      <w:r w:rsidRPr="00DD393A">
        <w:rPr>
          <w:sz w:val="28"/>
          <w:szCs w:val="28"/>
        </w:rPr>
        <w:lastRenderedPageBreak/>
        <w:t>Задание:</w:t>
      </w:r>
    </w:p>
    <w:p w14:paraId="319E6B4F" w14:textId="77777777" w:rsidR="00BC4484" w:rsidRPr="00BC4484" w:rsidRDefault="00BC4484" w:rsidP="00BC4484">
      <w:pPr>
        <w:numPr>
          <w:ilvl w:val="0"/>
          <w:numId w:val="1"/>
        </w:numPr>
        <w:tabs>
          <w:tab w:val="clear" w:pos="360"/>
          <w:tab w:val="num" w:pos="9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bookmarkStart w:id="0" w:name="_Hlk134348428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В условиях лабораторной работы №3 и пользуясь формулой Блэка-</w:t>
      </w:r>
      <w:proofErr w:type="spellStart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Шоулса</w:t>
      </w:r>
      <w:proofErr w:type="spellEnd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, найти справедливую цену опциона покупателя (нечетные варианты) или продавца (четные варианты) европейского типа в момент времени (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-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 = 3 года (узел 250, шаг по времени равен 0,004 года, интервал времени есть [0,4]) при цене исполнения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E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=8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S</w:t>
      </w:r>
      <w:r w:rsidRPr="00BC4484"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  <w:t>0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/7 (нечетные варианты) или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E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=7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S</w:t>
      </w:r>
      <w:r w:rsidRPr="00BC4484"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  <w:t>0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/8 (четные варианты). Безрисковую процентную ставку положить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r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= 0.1. Данные по ценам базового актива взять из решения, найденного в лаб.3, п.3, по </w:t>
      </w:r>
      <w:proofErr w:type="spellStart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волатильностям</w:t>
      </w:r>
      <w:proofErr w:type="spellEnd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по номеру своего задания (</w:t>
      </w:r>
      <w:r w:rsidRPr="00BC448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не забудьте перевести волатильность в исходном задании в доли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)</w:t>
      </w:r>
    </w:p>
    <w:bookmarkEnd w:id="0"/>
    <w:p w14:paraId="25879263" w14:textId="77777777" w:rsidR="00BC4484" w:rsidRPr="00BC4484" w:rsidRDefault="00BC4484" w:rsidP="00BC4484">
      <w:pPr>
        <w:numPr>
          <w:ilvl w:val="0"/>
          <w:numId w:val="1"/>
        </w:numPr>
        <w:tabs>
          <w:tab w:val="clear" w:pos="360"/>
          <w:tab w:val="num" w:pos="9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Вычислить долю хеджируемого капитала для опциона </w:t>
      </w:r>
      <w:proofErr w:type="gramStart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покупателя</w:t>
      </w:r>
      <w:proofErr w:type="gramEnd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С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европейского типа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999" w:dyaOrig="340" w14:anchorId="547FAE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25pt;height:17.6pt" o:ole="" fillcolor="window">
            <v:imagedata r:id="rId7" o:title=""/>
          </v:shape>
          <o:OLEObject Type="Embed" ProgID="Equation.3" ShapeID="_x0000_i1025" DrawAspect="Content" ObjectID="_1744982572" r:id="rId8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 минимальную доходность риск-нейтрального портфеля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840" w:dyaOrig="620" w14:anchorId="4161A58C">
          <v:shape id="_x0000_i1026" type="#_x0000_t75" style="width:41.85pt;height:31pt" o:ole="" fillcolor="window">
            <v:imagedata r:id="rId9" o:title=""/>
          </v:shape>
          <o:OLEObject Type="Embed" ProgID="Equation.3" ShapeID="_x0000_i1026" DrawAspect="Content" ObjectID="_1744982573" r:id="rId10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(где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P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=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4 года.  </w:t>
      </w:r>
    </w:p>
    <w:p w14:paraId="5D07ADE4" w14:textId="77777777" w:rsidR="00BC4484" w:rsidRPr="00BC4484" w:rsidRDefault="00BC4484" w:rsidP="00BC4484">
      <w:pPr>
        <w:numPr>
          <w:ilvl w:val="0"/>
          <w:numId w:val="1"/>
        </w:numPr>
        <w:tabs>
          <w:tab w:val="clear" w:pos="360"/>
          <w:tab w:val="num" w:pos="9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Вычислить и изобразить графически стоимость риск – нейтрального портфеля </w:t>
      </w:r>
    </w:p>
    <w:p w14:paraId="0AA6DA13" w14:textId="77777777" w:rsidR="00BC4484" w:rsidRPr="00BC4484" w:rsidRDefault="00BC4484" w:rsidP="00BC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2040" w:dyaOrig="360" w14:anchorId="5A18B2BE">
          <v:shape id="_x0000_i1027" type="#_x0000_t75" style="width:102.15pt;height:17.6pt" o:ole="" fillcolor="window">
            <v:imagedata r:id="rId11" o:title=""/>
          </v:shape>
          <o:OLEObject Type="Embed" ProgID="Equation.3" ShapeID="_x0000_i1027" DrawAspect="Content" ObjectID="_1744982574" r:id="rId12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</w:p>
    <w:p w14:paraId="3E08C100" w14:textId="77777777" w:rsidR="00BC4484" w:rsidRPr="00BC4484" w:rsidRDefault="00BC4484" w:rsidP="00BC44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где Δ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vertAlign w:val="subscript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– рисковая дельта,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>С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(</w:t>
      </w:r>
      <w:proofErr w:type="gramStart"/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>,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S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vertAlign w:val="subscript"/>
          <w:lang w:val="en-US" w:eastAsia="ru-RU"/>
        </w:rPr>
        <w:t>t</w:t>
      </w:r>
      <w:proofErr w:type="gramEnd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 – цена опциона в зависимости покупателя,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изменяется с шагом 0,5 года.</w:t>
      </w:r>
    </w:p>
    <w:p w14:paraId="70E0FC62" w14:textId="77777777" w:rsidR="00BC4484" w:rsidRPr="00BC4484" w:rsidRDefault="00BC4484" w:rsidP="00BC4484">
      <w:pPr>
        <w:numPr>
          <w:ilvl w:val="0"/>
          <w:numId w:val="1"/>
        </w:numPr>
        <w:tabs>
          <w:tab w:val="clear" w:pos="360"/>
          <w:tab w:val="num" w:pos="9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Пусть теперь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1 год. Используя файл дополнительных недельных данных котировок (приложение 1) и перейдя к относительным доходностям цен акций, вычислите годовую реализованную волатильность σ приращений, применяя формулу несмещенной оценки дисперсии. </w:t>
      </w:r>
    </w:p>
    <w:p w14:paraId="023F1E36" w14:textId="60A7EF56" w:rsidR="00BC4484" w:rsidRDefault="00BC4484" w:rsidP="00BC4484">
      <w:pPr>
        <w:numPr>
          <w:ilvl w:val="0"/>
          <w:numId w:val="1"/>
        </w:numPr>
        <w:tabs>
          <w:tab w:val="clear" w:pos="360"/>
          <w:tab w:val="num" w:pos="92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Рассмотрите опцион покупателя европейского типа со страйком 50 у.е., безрисковой процентной ставкой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r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= 0.10, ценами </w:t>
      </w:r>
      <w:proofErr w:type="spellStart"/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S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vertAlign w:val="subscript"/>
          <w:lang w:val="en-US" w:eastAsia="ru-RU"/>
        </w:rPr>
        <w:t>j</w:t>
      </w:r>
      <w:proofErr w:type="spellEnd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(приложение 1) и вычисленной годовой волатильностью σ, а также временем до исполнения </w:t>
      </w:r>
      <w:r w:rsidRPr="00BC44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τ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= (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eastAsia="ru-RU"/>
        </w:rPr>
        <w:t xml:space="preserve">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– </w:t>
      </w:r>
      <w:proofErr w:type="spellStart"/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t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vertAlign w:val="subscript"/>
          <w:lang w:val="en-US" w:eastAsia="ru-RU"/>
        </w:rPr>
        <w:t>j</w:t>
      </w:r>
      <w:proofErr w:type="spellEnd"/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) =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680" w:dyaOrig="620" w14:anchorId="008DF66C">
          <v:shape id="_x0000_i1028" type="#_x0000_t75" style="width:34.35pt;height:31pt" o:ole="" fillcolor="window">
            <v:imagedata r:id="rId13" o:title=""/>
          </v:shape>
          <o:OLEObject Type="Embed" ProgID="Equation.3" ShapeID="_x0000_i1028" DrawAspect="Content" ObjectID="_1744982575" r:id="rId14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долей временного интервала [0,1],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840" w:dyaOrig="340" w14:anchorId="61334714">
          <v:shape id="_x0000_i1029" type="#_x0000_t75" style="width:41.85pt;height:17.6pt" o:ole="" fillcolor="window">
            <v:imagedata r:id="rId15" o:title=""/>
          </v:shape>
          <o:OLEObject Type="Embed" ProgID="Equation.3" ShapeID="_x0000_i1029" DrawAspect="Content" ObjectID="_1744982576" r:id="rId16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Вычислите и постройте графики для «греческих»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300" w:dyaOrig="360" w14:anchorId="073AACCD">
          <v:shape id="_x0000_i1030" type="#_x0000_t75" style="width:15.05pt;height:17.6pt" o:ole="" fillcolor="window">
            <v:imagedata r:id="rId17" o:title=""/>
          </v:shape>
          <o:OLEObject Type="Embed" ProgID="Equation.3" ShapeID="_x0000_i1030" DrawAspect="Content" ObjectID="_1744982577" r:id="rId18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260" w:dyaOrig="360" w14:anchorId="7103EDF1">
          <v:shape id="_x0000_i1031" type="#_x0000_t75" style="width:13.4pt;height:17.6pt" o:ole="" fillcolor="window">
            <v:imagedata r:id="rId19" o:title=""/>
          </v:shape>
          <o:OLEObject Type="Embed" ProgID="Equation.3" ShapeID="_x0000_i1031" DrawAspect="Content" ObjectID="_1744982578" r:id="rId20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,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620" w:dyaOrig="360" w14:anchorId="3ECC1C9B">
          <v:shape id="_x0000_i1032" type="#_x0000_t75" style="width:31pt;height:17.6pt" o:ole="" fillcolor="window">
            <v:imagedata r:id="rId21" o:title=""/>
          </v:shape>
          <o:OLEObject Type="Embed" ProgID="Equation.3" ShapeID="_x0000_i1032" DrawAspect="Content" ObjectID="_1744982579" r:id="rId22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в каждый момент времени </w:t>
      </w:r>
      <w:r w:rsidRPr="00BC44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τ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до исполнения контракта, беря за начальную точку отсчета </w:t>
      </w:r>
      <w:r w:rsidRPr="00BC4484">
        <w:rPr>
          <w:rFonts w:ascii="Times New Roman" w:eastAsia="Times New Roman" w:hAnsi="Times New Roman" w:cs="Times New Roman"/>
          <w:i/>
          <w:sz w:val="24"/>
          <w:szCs w:val="20"/>
          <w:lang w:val="en-US" w:eastAsia="ru-RU"/>
        </w:rPr>
        <w:t>S</w:t>
      </w:r>
      <w:r w:rsidRPr="00BC4484">
        <w:rPr>
          <w:rFonts w:ascii="Times New Roman" w:eastAsia="Times New Roman" w:hAnsi="Times New Roman" w:cs="Times New Roman"/>
          <w:sz w:val="24"/>
          <w:szCs w:val="20"/>
          <w:vertAlign w:val="subscript"/>
          <w:lang w:eastAsia="ru-RU"/>
        </w:rPr>
        <w:t>0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. Стремится ли значение 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object w:dxaOrig="620" w:dyaOrig="360" w14:anchorId="37722912">
          <v:shape id="_x0000_i1033" type="#_x0000_t75" style="width:31pt;height:17.6pt" o:ole="" fillcolor="window">
            <v:imagedata r:id="rId23" o:title=""/>
          </v:shape>
          <o:OLEObject Type="Embed" ProgID="Equation.3" ShapeID="_x0000_i1033" DrawAspect="Content" ObjectID="_1744982580" r:id="rId24"/>
        </w:objec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к нулю в момент исполнения </w:t>
      </w:r>
      <w:r w:rsidRPr="00BC44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τ</w:t>
      </w:r>
      <w:r w:rsidRPr="00BC4484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=0? </w:t>
      </w:r>
    </w:p>
    <w:tbl>
      <w:tblPr>
        <w:tblW w:w="0" w:type="auto"/>
        <w:tblInd w:w="2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257"/>
        <w:gridCol w:w="1379"/>
        <w:gridCol w:w="1290"/>
      </w:tblGrid>
      <w:tr w:rsidR="00BC4484" w:rsidRPr="00AD6EA0" w14:paraId="1B3A38C2" w14:textId="77777777" w:rsidTr="0061197F">
        <w:tc>
          <w:tcPr>
            <w:tcW w:w="1616" w:type="dxa"/>
          </w:tcPr>
          <w:p w14:paraId="088A40BD" w14:textId="77777777" w:rsidR="00BC4484" w:rsidRDefault="00BC4484" w:rsidP="0061197F">
            <w:pPr>
              <w:pStyle w:val="a3"/>
              <w:spacing w:line="240" w:lineRule="auto"/>
              <w:ind w:left="0"/>
              <w:jc w:val="center"/>
            </w:pPr>
            <w:r>
              <w:t>№ варианта</w:t>
            </w:r>
          </w:p>
        </w:tc>
        <w:tc>
          <w:tcPr>
            <w:tcW w:w="1257" w:type="dxa"/>
          </w:tcPr>
          <w:p w14:paraId="3AE2429D" w14:textId="77777777" w:rsidR="00BC4484" w:rsidRPr="00031823" w:rsidRDefault="00BC4484" w:rsidP="0061197F">
            <w:pPr>
              <w:pStyle w:val="a3"/>
              <w:spacing w:line="240" w:lineRule="auto"/>
              <w:ind w:left="0"/>
              <w:jc w:val="center"/>
            </w:pPr>
            <w:r w:rsidRPr="0093196A">
              <w:rPr>
                <w:i/>
                <w:lang w:val="en-US"/>
              </w:rPr>
              <w:t>S</w:t>
            </w:r>
            <w:r w:rsidRPr="00031823">
              <w:rPr>
                <w:vertAlign w:val="subscript"/>
              </w:rPr>
              <w:t>0</w:t>
            </w:r>
          </w:p>
        </w:tc>
        <w:tc>
          <w:tcPr>
            <w:tcW w:w="1379" w:type="dxa"/>
          </w:tcPr>
          <w:p w14:paraId="15226478" w14:textId="77777777" w:rsidR="00BC4484" w:rsidRPr="00CB32F1" w:rsidRDefault="00BC4484" w:rsidP="0061197F">
            <w:pPr>
              <w:pStyle w:val="a3"/>
              <w:spacing w:line="240" w:lineRule="auto"/>
              <w:ind w:left="0"/>
              <w:jc w:val="center"/>
            </w:pPr>
            <w:r>
              <w:t>µ</w:t>
            </w:r>
            <w:r w:rsidRPr="0093196A">
              <w:rPr>
                <w:i/>
                <w:vertAlign w:val="subscript"/>
                <w:lang w:val="en-US"/>
              </w:rPr>
              <w:t>t</w:t>
            </w:r>
            <w:r>
              <w:t>, доли</w:t>
            </w:r>
          </w:p>
        </w:tc>
        <w:tc>
          <w:tcPr>
            <w:tcW w:w="1290" w:type="dxa"/>
          </w:tcPr>
          <w:p w14:paraId="6375047E" w14:textId="77777777" w:rsidR="00BC4484" w:rsidRPr="00AD6EA0" w:rsidRDefault="00BC4484" w:rsidP="0061197F">
            <w:pPr>
              <w:pStyle w:val="a3"/>
              <w:spacing w:line="240" w:lineRule="auto"/>
              <w:ind w:left="0"/>
              <w:jc w:val="center"/>
            </w:pPr>
            <w:r>
              <w:t>σ</w:t>
            </w:r>
            <w:r w:rsidRPr="0093196A">
              <w:rPr>
                <w:i/>
                <w:vertAlign w:val="subscript"/>
                <w:lang w:val="en-US"/>
              </w:rPr>
              <w:t>t</w:t>
            </w:r>
            <w:r>
              <w:t>, %</w:t>
            </w:r>
          </w:p>
        </w:tc>
      </w:tr>
      <w:tr w:rsidR="00BC4484" w:rsidRPr="003644C7" w14:paraId="07A337F1" w14:textId="77777777" w:rsidTr="0061197F">
        <w:tc>
          <w:tcPr>
            <w:tcW w:w="1616" w:type="dxa"/>
            <w:vAlign w:val="center"/>
          </w:tcPr>
          <w:p w14:paraId="23A01BEE" w14:textId="77777777" w:rsidR="00BC4484" w:rsidRPr="001A683F" w:rsidRDefault="00BC4484" w:rsidP="0061197F">
            <w:pPr>
              <w:pStyle w:val="a3"/>
              <w:spacing w:line="240" w:lineRule="auto"/>
              <w:ind w:left="0"/>
              <w:jc w:val="center"/>
            </w:pPr>
            <w:r>
              <w:t>8</w:t>
            </w:r>
          </w:p>
        </w:tc>
        <w:tc>
          <w:tcPr>
            <w:tcW w:w="1257" w:type="dxa"/>
            <w:vAlign w:val="center"/>
          </w:tcPr>
          <w:p w14:paraId="505C4ECE" w14:textId="77777777" w:rsidR="00BC4484" w:rsidRPr="00031823" w:rsidRDefault="00BC4484" w:rsidP="0061197F">
            <w:pPr>
              <w:pStyle w:val="a3"/>
              <w:spacing w:line="240" w:lineRule="auto"/>
              <w:ind w:left="0"/>
              <w:jc w:val="center"/>
            </w:pPr>
            <w:r w:rsidRPr="00031823">
              <w:t>20</w:t>
            </w:r>
          </w:p>
        </w:tc>
        <w:tc>
          <w:tcPr>
            <w:tcW w:w="1379" w:type="dxa"/>
            <w:vAlign w:val="center"/>
          </w:tcPr>
          <w:p w14:paraId="00480A69" w14:textId="77777777" w:rsidR="00BC4484" w:rsidRPr="00031823" w:rsidRDefault="00BC4484" w:rsidP="0061197F">
            <w:pPr>
              <w:pStyle w:val="a3"/>
              <w:spacing w:line="240" w:lineRule="auto"/>
              <w:ind w:left="0"/>
              <w:jc w:val="center"/>
            </w:pPr>
            <w:r w:rsidRPr="00031823">
              <w:t>0.05</w:t>
            </w:r>
            <w:r w:rsidRPr="00031823">
              <w:rPr>
                <w:i/>
              </w:rPr>
              <w:t xml:space="preserve"> </w:t>
            </w:r>
            <w:r w:rsidRPr="0077643E">
              <w:rPr>
                <w:i/>
                <w:lang w:val="en-US"/>
              </w:rPr>
              <w:t>t</w:t>
            </w:r>
          </w:p>
        </w:tc>
        <w:tc>
          <w:tcPr>
            <w:tcW w:w="1290" w:type="dxa"/>
            <w:vAlign w:val="center"/>
          </w:tcPr>
          <w:p w14:paraId="66C3FBE4" w14:textId="77777777" w:rsidR="00BC4484" w:rsidRPr="003644C7" w:rsidRDefault="00BC4484" w:rsidP="0061197F">
            <w:pPr>
              <w:pStyle w:val="a3"/>
              <w:spacing w:line="240" w:lineRule="auto"/>
              <w:ind w:left="0"/>
              <w:jc w:val="center"/>
            </w:pPr>
            <w:r>
              <w:rPr>
                <w:i/>
                <w:lang w:val="en-US"/>
              </w:rPr>
              <w:t>|t</w:t>
            </w:r>
            <w:r>
              <w:rPr>
                <w:i/>
                <w:vertAlign w:val="superscript"/>
                <w:lang w:val="en-US"/>
              </w:rPr>
              <w:t>2</w:t>
            </w:r>
            <w:r w:rsidRPr="003644C7">
              <w:rPr>
                <w:i/>
                <w:lang w:val="en-US"/>
              </w:rPr>
              <w:t>-</w:t>
            </w:r>
            <w:r>
              <w:rPr>
                <w:i/>
                <w:lang w:val="en-US"/>
              </w:rPr>
              <w:t>3t|</w:t>
            </w:r>
          </w:p>
        </w:tc>
      </w:tr>
    </w:tbl>
    <w:p w14:paraId="0C5D82E7" w14:textId="1BA5DFCF" w:rsidR="00BC4484" w:rsidRDefault="00BC448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C476544" w14:textId="6A04CAD3" w:rsidR="00BC4484" w:rsidRDefault="00BC4484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14:paraId="16A6B305" w14:textId="77777777" w:rsidR="00BC4484" w:rsidRPr="00BC4484" w:rsidRDefault="00BC4484" w:rsidP="00BC448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C819330" w14:textId="4FAC8B64" w:rsidR="00DD393A" w:rsidRDefault="00DD393A" w:rsidP="00DD393A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DD393A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Теоретическая </w:t>
      </w:r>
      <w:proofErr w:type="gramStart"/>
      <w:r w:rsidRPr="00DD393A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часть</w:t>
      </w:r>
      <w:r w:rsidR="008D2CA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ru-RU"/>
        </w:rPr>
        <w:t>[</w:t>
      </w:r>
      <w:proofErr w:type="gramEnd"/>
      <w:r w:rsidR="008D2CA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ru-RU"/>
        </w:rPr>
        <w:t>1]</w:t>
      </w:r>
      <w:r w:rsidRPr="00DD393A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.</w:t>
      </w:r>
    </w:p>
    <w:p w14:paraId="67782C5A" w14:textId="4F84630E" w:rsidR="006271BB" w:rsidRPr="005636F3" w:rsidRDefault="00493537" w:rsidP="005636F3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Справедливая цена опциона – это цена, которая устраивает обе стороны сделки (продавец, покупатель).</w:t>
      </w:r>
    </w:p>
    <w:p w14:paraId="5C5EC65E" w14:textId="2CDB4F11" w:rsidR="006271BB" w:rsidRDefault="006271BB" w:rsidP="005636F3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этой лабораторной работе будем руководствоваться следующими</w:t>
      </w:r>
      <w:r w:rsid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обозначениями:</w:t>
      </w:r>
    </w:p>
    <w:p w14:paraId="59D9EA1D" w14:textId="77777777" w:rsid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  <w:lang w:val="en-US"/>
        </w:rPr>
        <w:t>V</w:t>
      </w:r>
      <w:r w:rsidRPr="004E5314"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>справедливая цена</w:t>
      </w:r>
    </w:p>
    <w:p w14:paraId="17F73C05" w14:textId="77777777" w:rsid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E531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текущее время, </w:t>
      </w:r>
    </w:p>
    <w:p w14:paraId="02C64B5C" w14:textId="77777777" w:rsid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E531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</w:t>
      </w: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фактическая цена актива в момент </w:t>
      </w:r>
      <w:r w:rsidRPr="004E531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</w:p>
    <w:p w14:paraId="0C45BD1A" w14:textId="77777777" w:rsid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E531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μ</w:t>
      </w: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средняя (ожидаемая) доходность базового актива, </w:t>
      </w:r>
    </w:p>
    <w:p w14:paraId="6A743628" w14:textId="77777777" w:rsid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E531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σ</w:t>
      </w: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величина риска (волатильность), </w:t>
      </w:r>
    </w:p>
    <w:p w14:paraId="786CAC16" w14:textId="4E50D09F" w:rsid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E5314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r</w:t>
      </w: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безрисковая</w:t>
      </w:r>
      <w:r w:rsidRPr="006271B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процентная ставка</w:t>
      </w:r>
      <w:r w:rsidRPr="006271BB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D603C1B" w14:textId="77777777" w:rsidR="006271BB" w:rsidRPr="006271BB" w:rsidRDefault="006271BB" w:rsidP="006271BB">
      <w:pPr>
        <w:spacing w:after="0" w:line="240" w:lineRule="auto"/>
        <w:ind w:left="708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299EB36" w14:textId="3FEE9134" w:rsidR="005803AF" w:rsidRPr="005636F3" w:rsidRDefault="005803AF" w:rsidP="005636F3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Уравнение вида:</w:t>
      </w:r>
    </w:p>
    <w:p w14:paraId="50747FFC" w14:textId="713927B6" w:rsidR="005803AF" w:rsidRPr="004E5314" w:rsidRDefault="00B402FE" w:rsidP="00DD393A">
      <w:pPr>
        <w:spacing w:after="0" w:line="240" w:lineRule="auto"/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∂V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  <w:shd w:val="clear" w:color="auto" w:fill="FFFFFF"/>
            </w:rPr>
            <m:t>+rS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∂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  <w:lang w:val="en-US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  <w:shd w:val="clear" w:color="auto" w:fill="FFFFFF"/>
                </w:rPr>
                <m:t>∂S</m:t>
              </m:r>
            </m:den>
          </m:f>
        </m:oMath>
      </m:oMathPara>
    </w:p>
    <w:p w14:paraId="70E926C5" w14:textId="1B7801EF" w:rsidR="006271BB" w:rsidRDefault="004E5314" w:rsidP="007B6DD6">
      <w:pPr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/>
          <w:sz w:val="27"/>
          <w:szCs w:val="27"/>
          <w:shd w:val="clear" w:color="auto" w:fill="FFFFFF"/>
        </w:rPr>
      </w:pPr>
      <w:r w:rsidRPr="004E5314"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 xml:space="preserve">называется уравнением Блэка – </w:t>
      </w:r>
      <w:proofErr w:type="spellStart"/>
      <w:r w:rsidRPr="004E5314"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>Шоулса</w:t>
      </w:r>
      <w:proofErr w:type="spellEnd"/>
      <w:r w:rsidRPr="004E5314"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 xml:space="preserve"> (Black – </w:t>
      </w:r>
      <w:proofErr w:type="spellStart"/>
      <w:r w:rsidRPr="004E5314"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>Scholes</w:t>
      </w:r>
      <w:proofErr w:type="spellEnd"/>
      <w:r w:rsidRPr="004E5314">
        <w:rPr>
          <w:rFonts w:ascii="Times New Roman" w:eastAsiaTheme="minorEastAsia" w:hAnsi="Times New Roman" w:cs="Times New Roman"/>
          <w:color w:val="000000"/>
          <w:sz w:val="27"/>
          <w:szCs w:val="27"/>
          <w:shd w:val="clear" w:color="auto" w:fill="FFFFFF"/>
        </w:rPr>
        <w:t>)</w:t>
      </w:r>
    </w:p>
    <w:p w14:paraId="47A92932" w14:textId="77777777" w:rsidR="006271BB" w:rsidRDefault="00493537" w:rsidP="007B6DD6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E5314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</w:p>
    <w:p w14:paraId="34451D45" w14:textId="3D60DA72" w:rsidR="007B6DD6" w:rsidRPr="005636F3" w:rsidRDefault="007B6DD6" w:rsidP="005636F3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Справедливая цена покупателя по формуле </w:t>
      </w:r>
      <w:proofErr w:type="spellStart"/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Блека-Шоуза</w:t>
      </w:r>
      <w:proofErr w:type="spellEnd"/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40973C9B" w14:textId="5F21E942" w:rsidR="006271BB" w:rsidRPr="006271BB" w:rsidRDefault="007B6DD6" w:rsidP="007B6DD6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V(S,t) = S ∙Ф(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)-E∙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-r(T-t)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Ф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14:paraId="676917D5" w14:textId="2E905750" w:rsidR="006271BB" w:rsidRPr="005636F3" w:rsidRDefault="006271BB" w:rsidP="005636F3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Справедливая цена продавца по формуле </w:t>
      </w:r>
      <w:proofErr w:type="spellStart"/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>Блека-Шоуза</w:t>
      </w:r>
      <w:proofErr w:type="spellEnd"/>
      <w:r w:rsidRPr="005636F3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32FE78B2" w14:textId="79511B62" w:rsidR="006271BB" w:rsidRPr="007B6DD6" w:rsidRDefault="006271BB" w:rsidP="007B6DD6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V(S,t) = -S ∙Ф(-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)-E∙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-r(T-t)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Ф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(-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 w:eastAsia="ru-RU"/>
            </w:rPr>
            <m:t>)</m:t>
          </m:r>
        </m:oMath>
      </m:oMathPara>
    </w:p>
    <w:p w14:paraId="0CE97E0C" w14:textId="34D37E52" w:rsidR="007B6DD6" w:rsidRDefault="006271BB" w:rsidP="007B6DD6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г</w:t>
      </w:r>
      <w:r w:rsidR="007B6DD6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д</w:t>
      </w:r>
      <w:r w:rsidR="004E5314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е</w:t>
      </w:r>
    </w:p>
    <w:p w14:paraId="6DE9EB8E" w14:textId="30A1DF5D" w:rsidR="00BC4484" w:rsidRPr="006271BB" w:rsidRDefault="004E5314" w:rsidP="00D659A0">
      <w:pP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Ф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eastAsia="ru-RU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eastAsia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eastAsia="ru-RU"/>
                            </w:rPr>
                          </m:ctrlP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ru-RU"/>
                </w:rPr>
                <m:t> dt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eastAsia="ru-RU"/>
                </w:rPr>
              </m:ctrlPr>
            </m:e>
          </m:nary>
        </m:oMath>
      </m:oMathPara>
    </w:p>
    <w:p w14:paraId="4D02C8E1" w14:textId="4892FF60" w:rsidR="006271BB" w:rsidRDefault="006271BB" w:rsidP="006271BB">
      <w:pPr>
        <w:rPr>
          <w:rFonts w:ascii="Times New Roman" w:hAnsi="Times New Roman" w:cs="Times New Roman"/>
          <w:sz w:val="28"/>
          <w:szCs w:val="28"/>
        </w:rPr>
      </w:pPr>
      <w:r w:rsidRPr="006271BB">
        <w:rPr>
          <w:rFonts w:ascii="Times New Roman" w:hAnsi="Times New Roman" w:cs="Times New Roman"/>
          <w:sz w:val="28"/>
          <w:szCs w:val="28"/>
        </w:rPr>
        <w:t>функция распределения стандартной нормальной случайной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71BB">
        <w:rPr>
          <w:rFonts w:ascii="Times New Roman" w:hAnsi="Times New Roman" w:cs="Times New Roman"/>
          <w:sz w:val="28"/>
          <w:szCs w:val="28"/>
        </w:rPr>
        <w:t>величины</w:t>
      </w:r>
    </w:p>
    <w:p w14:paraId="4A5BE389" w14:textId="2FCC093B" w:rsidR="006271BB" w:rsidRPr="006271BB" w:rsidRDefault="00B402FE" w:rsidP="006271B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lnS-lnE+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r+0.5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T-t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g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T-t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418AEFD4" w14:textId="3E0EF0D8" w:rsidR="006271BB" w:rsidRPr="008D2CA0" w:rsidRDefault="00B402FE" w:rsidP="006271B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eg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T-t</m:t>
              </m:r>
            </m:e>
          </m:rad>
        </m:oMath>
      </m:oMathPara>
    </w:p>
    <w:p w14:paraId="7461C1C9" w14:textId="77777777" w:rsidR="008D2CA0" w:rsidRPr="005636F3" w:rsidRDefault="008D2CA0" w:rsidP="005636F3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36F3">
        <w:rPr>
          <w:rFonts w:ascii="Times New Roman" w:hAnsi="Times New Roman" w:cs="Times New Roman"/>
          <w:sz w:val="28"/>
          <w:szCs w:val="28"/>
        </w:rPr>
        <w:t xml:space="preserve">Определение: греческими для опциона со справедливой ценой </w:t>
      </w:r>
      <w:r w:rsidRPr="005636F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636F3">
        <w:rPr>
          <w:rFonts w:ascii="Times New Roman" w:hAnsi="Times New Roman" w:cs="Times New Roman"/>
          <w:sz w:val="28"/>
          <w:szCs w:val="28"/>
        </w:rPr>
        <w:t xml:space="preserve"> называются</w:t>
      </w:r>
    </w:p>
    <w:p w14:paraId="655439AC" w14:textId="77777777" w:rsidR="008D2CA0" w:rsidRPr="008D2CA0" w:rsidRDefault="008D2CA0" w:rsidP="008D2CA0">
      <w:pPr>
        <w:rPr>
          <w:rFonts w:ascii="Times New Roman" w:hAnsi="Times New Roman" w:cs="Times New Roman"/>
          <w:sz w:val="28"/>
          <w:szCs w:val="28"/>
        </w:rPr>
      </w:pPr>
      <w:r w:rsidRPr="008D2CA0">
        <w:rPr>
          <w:rFonts w:ascii="Times New Roman" w:hAnsi="Times New Roman" w:cs="Times New Roman"/>
          <w:sz w:val="28"/>
          <w:szCs w:val="28"/>
        </w:rPr>
        <w:t>следующие соотношения:</w:t>
      </w:r>
    </w:p>
    <w:p w14:paraId="595E6645" w14:textId="1CB66EDE" w:rsidR="008D2CA0" w:rsidRPr="008D2CA0" w:rsidRDefault="008D2CA0" w:rsidP="008D2CA0">
      <w:pPr>
        <w:rPr>
          <w:rFonts w:ascii="Times New Roman" w:hAnsi="Times New Roman" w:cs="Times New Roman"/>
          <w:sz w:val="28"/>
          <w:szCs w:val="28"/>
        </w:rPr>
      </w:pPr>
      <w:r w:rsidRPr="008D2CA0">
        <w:rPr>
          <w:rFonts w:ascii="Times New Roman" w:hAnsi="Times New Roman" w:cs="Times New Roman"/>
          <w:sz w:val="28"/>
          <w:szCs w:val="28"/>
        </w:rPr>
        <w:t xml:space="preserve">1)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8D2CA0">
        <w:rPr>
          <w:rFonts w:ascii="Times New Roman" w:hAnsi="Times New Roman" w:cs="Times New Roman"/>
          <w:sz w:val="28"/>
          <w:szCs w:val="28"/>
        </w:rPr>
        <w:t xml:space="preserve"> коэффициент </w:t>
      </w:r>
      <w:r w:rsidRPr="008D2CA0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D2CA0">
        <w:rPr>
          <w:rFonts w:ascii="Times New Roman" w:hAnsi="Times New Roman" w:cs="Times New Roman"/>
          <w:sz w:val="28"/>
          <w:szCs w:val="28"/>
        </w:rPr>
        <w:t>-хеджирования;</w:t>
      </w:r>
    </w:p>
    <w:p w14:paraId="479A8EB2" w14:textId="4922C7D9" w:rsidR="008D2CA0" w:rsidRPr="008D2CA0" w:rsidRDefault="008D2CA0" w:rsidP="008D2CA0">
      <w:pPr>
        <w:rPr>
          <w:rFonts w:ascii="Times New Roman" w:eastAsiaTheme="minorEastAsia" w:hAnsi="Times New Roman" w:cs="Times New Roman"/>
          <w:sz w:val="28"/>
          <w:szCs w:val="28"/>
        </w:rPr>
      </w:pPr>
      <w:r w:rsidRPr="008D2CA0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Г=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∂Δ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8D2CA0">
        <w:rPr>
          <w:rFonts w:ascii="Times New Roman" w:hAnsi="Times New Roman" w:cs="Times New Roman"/>
          <w:sz w:val="28"/>
          <w:szCs w:val="28"/>
        </w:rPr>
        <w:t>- коэффициент чувствительности портфеля ценных бумаг к</w:t>
      </w:r>
      <w:r w:rsidRPr="008D2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>хеджированию, показывающий как часто нужно проводить процедуру хеджирования,</w:t>
      </w:r>
      <w:r w:rsidRPr="008D2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 xml:space="preserve">чтобы добиться риск-нейтральности портфеля. Определяет скорость изменения </w:t>
      </w:r>
      <w:r w:rsidRPr="008D2CA0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D2CA0">
        <w:rPr>
          <w:rFonts w:ascii="Times New Roman" w:hAnsi="Times New Roman" w:cs="Times New Roman"/>
          <w:sz w:val="28"/>
          <w:szCs w:val="28"/>
        </w:rPr>
        <w:t xml:space="preserve"> в</w:t>
      </w:r>
      <w:r w:rsidRPr="008D2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>зависимости от изменения базового актива;</w:t>
      </w:r>
    </w:p>
    <w:p w14:paraId="0BBB55E1" w14:textId="1193D46D" w:rsidR="008D2CA0" w:rsidRPr="008D2CA0" w:rsidRDefault="008D2CA0" w:rsidP="008D2CA0">
      <w:pPr>
        <w:rPr>
          <w:rFonts w:ascii="Times New Roman" w:hAnsi="Times New Roman" w:cs="Times New Roman"/>
          <w:sz w:val="28"/>
          <w:szCs w:val="28"/>
        </w:rPr>
      </w:pPr>
      <w:r w:rsidRPr="008D2CA0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ρ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8D2CA0">
        <w:rPr>
          <w:rFonts w:ascii="Times New Roman" w:hAnsi="Times New Roman" w:cs="Times New Roman"/>
          <w:sz w:val="28"/>
          <w:szCs w:val="28"/>
        </w:rPr>
        <w:t xml:space="preserve"> - коэффициент чувствительности цены опциона к изменению безрисковой процентной ставки;</w:t>
      </w:r>
    </w:p>
    <w:p w14:paraId="24795FB8" w14:textId="779CA3A1" w:rsidR="008D2CA0" w:rsidRPr="008D2CA0" w:rsidRDefault="008D2CA0" w:rsidP="008D2CA0">
      <w:pPr>
        <w:rPr>
          <w:rFonts w:ascii="Times New Roman" w:hAnsi="Times New Roman" w:cs="Times New Roman"/>
          <w:sz w:val="28"/>
          <w:szCs w:val="28"/>
        </w:rPr>
      </w:pPr>
      <w:r w:rsidRPr="008D2CA0">
        <w:rPr>
          <w:rFonts w:ascii="Times New Roman" w:hAnsi="Times New Roman" w:cs="Times New Roman"/>
          <w:sz w:val="28"/>
          <w:szCs w:val="28"/>
        </w:rPr>
        <w:t xml:space="preserve">4) </w:t>
      </w:r>
      <m:oMath>
        <m:r>
          <w:rPr>
            <w:rFonts w:ascii="Cambria Math" w:hAnsi="Cambria Math" w:cs="Times New Roman"/>
            <w:sz w:val="28"/>
            <w:szCs w:val="28"/>
          </w:rPr>
          <m:t>Vega=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∂σ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="005636F3" w:rsidRPr="005636F3">
        <w:rPr>
          <w:rFonts w:ascii="Times New Roman" w:hAnsi="Times New Roman" w:cs="Times New Roman"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>- определяет скорость изменения стоимости портфеля по отношению к</w:t>
      </w:r>
      <w:r w:rsidR="005636F3" w:rsidRPr="005636F3">
        <w:rPr>
          <w:rFonts w:ascii="Times New Roman" w:hAnsi="Times New Roman" w:cs="Times New Roman"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 xml:space="preserve">изменению волатильности базового актива. Если </w:t>
      </w:r>
      <w:r w:rsidRPr="008D2CA0"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8D2CA0">
        <w:rPr>
          <w:rFonts w:ascii="Times New Roman" w:hAnsi="Times New Roman" w:cs="Times New Roman"/>
          <w:sz w:val="28"/>
          <w:szCs w:val="28"/>
        </w:rPr>
        <w:t>&gt;&gt;0, то стоимость портфеля</w:t>
      </w:r>
      <w:r w:rsidR="005636F3" w:rsidRPr="005636F3">
        <w:rPr>
          <w:rFonts w:ascii="Times New Roman" w:hAnsi="Times New Roman" w:cs="Times New Roman"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>очень чувствительна к изменениям волатильности;</w:t>
      </w:r>
    </w:p>
    <w:p w14:paraId="19EB5DFE" w14:textId="77777777" w:rsidR="005636F3" w:rsidRDefault="008D2CA0" w:rsidP="005636F3">
      <w:pPr>
        <w:rPr>
          <w:rFonts w:ascii="Times New Roman" w:hAnsi="Times New Roman" w:cs="Times New Roman"/>
          <w:iCs/>
          <w:sz w:val="28"/>
          <w:szCs w:val="28"/>
        </w:rPr>
      </w:pPr>
      <w:r w:rsidRPr="008D2CA0">
        <w:rPr>
          <w:rFonts w:ascii="Times New Roman" w:hAnsi="Times New Roman" w:cs="Times New Roman"/>
          <w:sz w:val="28"/>
          <w:szCs w:val="28"/>
        </w:rPr>
        <w:t>5)</w:t>
      </w:r>
      <w:r w:rsidR="005636F3" w:rsidRPr="005636F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3B3B3B"/>
            <w:sz w:val="26"/>
            <w:szCs w:val="26"/>
            <w:shd w:val="clear" w:color="auto" w:fill="FEFFF5"/>
          </w:rPr>
          <m:t>Θ=</m:t>
        </m:r>
        <m:f>
          <m:fPr>
            <m:ctrlPr>
              <w:rPr>
                <w:rFonts w:ascii="Cambria Math" w:hAnsi="Cambria Math"/>
                <w:color w:val="3B3B3B"/>
                <w:sz w:val="26"/>
                <w:szCs w:val="26"/>
                <w:shd w:val="clear" w:color="auto" w:fill="FEFFF5"/>
              </w:rPr>
            </m:ctrlPr>
          </m:fPr>
          <m:num>
            <m:r>
              <w:rPr>
                <w:rFonts w:ascii="Cambria Math" w:hAnsi="Cambria Math"/>
                <w:color w:val="3B3B3B"/>
                <w:sz w:val="26"/>
                <w:szCs w:val="26"/>
                <w:shd w:val="clear" w:color="auto" w:fill="FEFFF5"/>
              </w:rPr>
              <m:t>∂V</m:t>
            </m:r>
            <m:ctrlPr>
              <w:rPr>
                <w:rFonts w:ascii="Cambria Math" w:hAnsi="Cambria Math"/>
                <w:i/>
                <w:color w:val="3B3B3B"/>
                <w:sz w:val="26"/>
                <w:szCs w:val="26"/>
                <w:shd w:val="clear" w:color="auto" w:fill="FEFFF5"/>
              </w:rPr>
            </m:ctrlPr>
          </m:num>
          <m:den>
            <m:r>
              <w:rPr>
                <w:rFonts w:ascii="Cambria Math" w:hAnsi="Cambria Math"/>
                <w:color w:val="3B3B3B"/>
                <w:sz w:val="26"/>
                <w:szCs w:val="26"/>
                <w:shd w:val="clear" w:color="auto" w:fill="FEFFF5"/>
              </w:rPr>
              <m:t>∂t</m:t>
            </m:r>
            <m:ctrlPr>
              <w:rPr>
                <w:rFonts w:ascii="Cambria Math" w:hAnsi="Cambria Math"/>
                <w:i/>
                <w:color w:val="3B3B3B"/>
                <w:sz w:val="26"/>
                <w:szCs w:val="26"/>
                <w:shd w:val="clear" w:color="auto" w:fill="FEFFF5"/>
              </w:rPr>
            </m:ctrlPr>
          </m:den>
        </m:f>
      </m:oMath>
      <w:r w:rsidRPr="008D2CA0">
        <w:rPr>
          <w:rFonts w:ascii="Times New Roman" w:hAnsi="Times New Roman" w:cs="Times New Roman"/>
          <w:sz w:val="28"/>
          <w:szCs w:val="28"/>
        </w:rPr>
        <w:t xml:space="preserve"> - коэффициент, отвечающий за минимальную доходность риск-нейтрального</w:t>
      </w:r>
      <w:r w:rsidR="005636F3" w:rsidRPr="005636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D2CA0">
        <w:rPr>
          <w:rFonts w:ascii="Times New Roman" w:hAnsi="Times New Roman" w:cs="Times New Roman"/>
          <w:sz w:val="28"/>
          <w:szCs w:val="28"/>
        </w:rPr>
        <w:t>портфеля, равную безрисковой процентной ставке.</w:t>
      </w:r>
    </w:p>
    <w:p w14:paraId="11272989" w14:textId="0934550D" w:rsidR="005636F3" w:rsidRDefault="005636F3" w:rsidP="005636F3">
      <w:pPr>
        <w:pStyle w:val="a5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5636F3">
        <w:rPr>
          <w:rFonts w:ascii="Times New Roman" w:hAnsi="Times New Roman" w:cs="Times New Roman"/>
          <w:iCs/>
          <w:sz w:val="28"/>
          <w:szCs w:val="28"/>
        </w:rPr>
        <w:t>Греческие для опциона покупателя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7AF97E9" w14:textId="75A38684" w:rsidR="005636F3" w:rsidRDefault="005636F3" w:rsidP="005636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=Ф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14:paraId="1D6C7602" w14:textId="00EB1031" w:rsidR="005636F3" w:rsidRDefault="005636F3" w:rsidP="005636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636F3">
        <w:rPr>
          <w:rFonts w:ascii="Times New Roman" w:eastAsiaTheme="minorEastAsia" w:hAnsi="Times New Roman" w:cs="Times New Roman"/>
          <w:iCs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T-t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</m:oMath>
    </w:p>
    <w:p w14:paraId="54D8C65F" w14:textId="56F470E7" w:rsidR="005636F3" w:rsidRDefault="005636F3" w:rsidP="005636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636F3">
        <w:rPr>
          <w:rFonts w:ascii="Times New Roman" w:eastAsiaTheme="minorEastAsia" w:hAnsi="Times New Roman" w:cs="Times New Roman"/>
          <w:iCs/>
          <w:sz w:val="28"/>
          <w:szCs w:val="28"/>
        </w:rPr>
        <w:t>3)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ρ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-t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7A9C2548" w14:textId="289DA5D6" w:rsidR="005636F3" w:rsidRDefault="005636F3" w:rsidP="005636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636F3">
        <w:rPr>
          <w:rFonts w:ascii="Times New Roman" w:eastAsiaTheme="minorEastAsia" w:hAnsi="Times New Roman" w:cs="Times New Roman"/>
          <w:iCs/>
          <w:sz w:val="28"/>
          <w:szCs w:val="28"/>
        </w:rPr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Vega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T-t</m:t>
                    </m:r>
                  </m:e>
                </m:d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</w:p>
    <w:p w14:paraId="39D51D4F" w14:textId="59A6267E" w:rsidR="005A530B" w:rsidRDefault="005A530B" w:rsidP="005636F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A530B">
        <w:rPr>
          <w:rFonts w:ascii="Times New Roman" w:eastAsiaTheme="minorEastAsia" w:hAnsi="Times New Roman" w:cs="Times New Roman"/>
          <w:iCs/>
          <w:sz w:val="28"/>
          <w:szCs w:val="28"/>
        </w:rPr>
        <w:t>5)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T-t</m:t>
                    </m:r>
                  </m:e>
                </m:rad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-Er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T-t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)Ф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</m:oMath>
    </w:p>
    <w:p w14:paraId="15F45AEC" w14:textId="290E8418" w:rsidR="005A530B" w:rsidRDefault="005A530B" w:rsidP="005A530B">
      <w:pPr>
        <w:pStyle w:val="a5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 w:rsidRPr="005636F3">
        <w:rPr>
          <w:rFonts w:ascii="Times New Roman" w:hAnsi="Times New Roman" w:cs="Times New Roman"/>
          <w:iCs/>
          <w:sz w:val="28"/>
          <w:szCs w:val="28"/>
        </w:rPr>
        <w:t xml:space="preserve">Греческие для опциона </w:t>
      </w:r>
      <w:r>
        <w:rPr>
          <w:rFonts w:ascii="Times New Roman" w:hAnsi="Times New Roman" w:cs="Times New Roman"/>
          <w:iCs/>
          <w:sz w:val="28"/>
          <w:szCs w:val="28"/>
        </w:rPr>
        <w:t>продавца:</w:t>
      </w:r>
    </w:p>
    <w:p w14:paraId="5A50C6BB" w14:textId="501DD66A" w:rsidR="005A530B" w:rsidRDefault="005A530B" w:rsidP="005A530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=Ф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-1</m:t>
        </m:r>
      </m:oMath>
    </w:p>
    <w:p w14:paraId="67E4DA35" w14:textId="77777777" w:rsidR="005A530B" w:rsidRDefault="005A530B" w:rsidP="005A530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636F3">
        <w:rPr>
          <w:rFonts w:ascii="Times New Roman" w:eastAsiaTheme="minorEastAsia" w:hAnsi="Times New Roman" w:cs="Times New Roman"/>
          <w:iCs/>
          <w:sz w:val="28"/>
          <w:szCs w:val="28"/>
        </w:rPr>
        <w:t>2)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Ф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Sσ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T-t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</m:oMath>
    </w:p>
    <w:p w14:paraId="51942122" w14:textId="526A25C1" w:rsidR="005A530B" w:rsidRDefault="005A530B" w:rsidP="005A530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636F3">
        <w:rPr>
          <w:rFonts w:ascii="Times New Roman" w:eastAsiaTheme="minorEastAsia" w:hAnsi="Times New Roman" w:cs="Times New Roman"/>
          <w:iCs/>
          <w:sz w:val="28"/>
          <w:szCs w:val="28"/>
        </w:rPr>
        <w:t>3)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ρ=-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-t</m:t>
            </m:r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-r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Ф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</w:p>
    <w:p w14:paraId="3AC7F52F" w14:textId="77777777" w:rsidR="005A530B" w:rsidRDefault="005A530B" w:rsidP="005A530B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636F3">
        <w:rPr>
          <w:rFonts w:ascii="Times New Roman" w:eastAsiaTheme="minorEastAsia" w:hAnsi="Times New Roman" w:cs="Times New Roman"/>
          <w:iCs/>
          <w:sz w:val="28"/>
          <w:szCs w:val="28"/>
        </w:rPr>
        <w:t>4)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Vega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T-t</m:t>
                    </m:r>
                  </m:e>
                </m:d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</m:oMath>
    </w:p>
    <w:p w14:paraId="2415F221" w14:textId="3318B5E3" w:rsidR="005A530B" w:rsidRPr="005A530B" w:rsidRDefault="005A530B" w:rsidP="005A530B">
      <w:pPr>
        <w:rPr>
          <w:rFonts w:ascii="Times New Roman" w:hAnsi="Times New Roman" w:cs="Times New Roman"/>
          <w:i/>
          <w:iCs/>
          <w:sz w:val="28"/>
          <w:szCs w:val="28"/>
          <w:vertAlign w:val="subscript"/>
        </w:rPr>
      </w:pPr>
      <w:r w:rsidRPr="005A530B">
        <w:rPr>
          <w:rFonts w:ascii="Times New Roman" w:eastAsiaTheme="minorEastAsia" w:hAnsi="Times New Roman" w:cs="Times New Roman"/>
          <w:iCs/>
          <w:sz w:val="28"/>
          <w:szCs w:val="28"/>
        </w:rPr>
        <w:t>5)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Cs/>
                        <w:sz w:val="28"/>
                        <w:szCs w:val="28"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T-t</m:t>
                    </m:r>
                  </m:e>
                </m:rad>
              </m:e>
            </m:rad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-Er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(-r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T-t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)Ф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</m:oMath>
    </w:p>
    <w:p w14:paraId="7D3EF394" w14:textId="30D46517" w:rsidR="005A530B" w:rsidRDefault="005A530B" w:rsidP="005A530B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Хеджирование</w:t>
      </w:r>
    </w:p>
    <w:p w14:paraId="561F9DC4" w14:textId="07054CCE" w:rsidR="000608D7" w:rsidRDefault="005A530B" w:rsidP="005A530B">
      <w:pPr>
        <w:rPr>
          <w:rFonts w:ascii="Times New Roman" w:hAnsi="Times New Roman" w:cs="Times New Roman"/>
          <w:sz w:val="28"/>
          <w:szCs w:val="28"/>
        </w:rPr>
      </w:pPr>
      <w:r w:rsidRPr="005A530B">
        <w:rPr>
          <w:rFonts w:ascii="Times New Roman" w:hAnsi="Times New Roman" w:cs="Times New Roman"/>
          <w:sz w:val="28"/>
          <w:szCs w:val="28"/>
        </w:rPr>
        <w:t xml:space="preserve">Операцию уменьшения риска называют хеджированием (страхованием). </w:t>
      </w:r>
      <w:r w:rsidR="000608D7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5A530B">
        <w:rPr>
          <w:rFonts w:ascii="Times New Roman" w:hAnsi="Times New Roman" w:cs="Times New Roman"/>
          <w:sz w:val="28"/>
          <w:szCs w:val="28"/>
        </w:rPr>
        <w:t>Δ –</w:t>
      </w:r>
      <w:r w:rsidR="000608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08D7">
        <w:rPr>
          <w:rFonts w:ascii="Times New Roman" w:hAnsi="Times New Roman" w:cs="Times New Roman"/>
          <w:sz w:val="28"/>
          <w:szCs w:val="28"/>
        </w:rPr>
        <w:t>дельта -</w:t>
      </w:r>
      <w:r w:rsidRPr="005A530B">
        <w:rPr>
          <w:rFonts w:ascii="Times New Roman" w:hAnsi="Times New Roman" w:cs="Times New Roman"/>
          <w:sz w:val="28"/>
          <w:szCs w:val="28"/>
        </w:rPr>
        <w:t xml:space="preserve"> хеджирование.</w:t>
      </w:r>
    </w:p>
    <w:p w14:paraId="71602A1D" w14:textId="77777777" w:rsidR="000608D7" w:rsidRDefault="00060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944E7" w14:textId="77777777" w:rsidR="005A530B" w:rsidRPr="000608D7" w:rsidRDefault="005A530B" w:rsidP="005A530B"/>
    <w:p w14:paraId="78039430" w14:textId="60DBDE3E" w:rsidR="00D659A0" w:rsidRPr="00D659A0" w:rsidRDefault="00D659A0" w:rsidP="00D659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CDEE1C8" w14:textId="5CB136C5" w:rsidR="000608D7" w:rsidRDefault="000608D7" w:rsidP="000608D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608D7">
        <w:rPr>
          <w:rFonts w:ascii="Times New Roman" w:hAnsi="Times New Roman" w:cs="Times New Roman"/>
          <w:sz w:val="28"/>
          <w:szCs w:val="28"/>
        </w:rPr>
        <w:t>В условиях лабораторной работы №3 и пользуясь формулой Блэка-</w:t>
      </w:r>
      <w:proofErr w:type="spellStart"/>
      <w:r w:rsidRPr="000608D7">
        <w:rPr>
          <w:rFonts w:ascii="Times New Roman" w:hAnsi="Times New Roman" w:cs="Times New Roman"/>
          <w:sz w:val="28"/>
          <w:szCs w:val="28"/>
        </w:rPr>
        <w:t>Шоулса</w:t>
      </w:r>
      <w:proofErr w:type="spellEnd"/>
      <w:r w:rsidRPr="000608D7">
        <w:rPr>
          <w:rFonts w:ascii="Times New Roman" w:hAnsi="Times New Roman" w:cs="Times New Roman"/>
          <w:sz w:val="28"/>
          <w:szCs w:val="28"/>
        </w:rPr>
        <w:t>, найти справедливую цену опциона продавца европейского типа в момент времени (T-t) = 3 года при цене исполнения E=7S0/8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08D7">
        <w:rPr>
          <w:rFonts w:ascii="Times New Roman" w:hAnsi="Times New Roman" w:cs="Times New Roman"/>
          <w:sz w:val="28"/>
          <w:szCs w:val="28"/>
        </w:rPr>
        <w:t xml:space="preserve">Безрисковую процентную ставку положить r = 0.1. Данные по ценам базового актива взять из решения, найденного в лаб.3, п.3, по </w:t>
      </w:r>
      <w:proofErr w:type="spellStart"/>
      <w:r w:rsidRPr="000608D7">
        <w:rPr>
          <w:rFonts w:ascii="Times New Roman" w:hAnsi="Times New Roman" w:cs="Times New Roman"/>
          <w:sz w:val="28"/>
          <w:szCs w:val="28"/>
        </w:rPr>
        <w:t>волатильностям</w:t>
      </w:r>
      <w:proofErr w:type="spellEnd"/>
      <w:r w:rsidRPr="000608D7">
        <w:rPr>
          <w:rFonts w:ascii="Times New Roman" w:hAnsi="Times New Roman" w:cs="Times New Roman"/>
          <w:sz w:val="28"/>
          <w:szCs w:val="28"/>
        </w:rPr>
        <w:t xml:space="preserve"> – по номеру своего задания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8F0C65" w14:textId="0F6BF52B" w:rsidR="000608D7" w:rsidRDefault="000608D7" w:rsidP="000608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CE2C8B" wp14:editId="44626FE8">
            <wp:extent cx="5940425" cy="47879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5983" w14:textId="6FC17C8A" w:rsidR="00F26161" w:rsidRDefault="000608D7" w:rsidP="00F261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Получили справедливую цену европейского опциона продавца при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08D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608D7">
        <w:rPr>
          <w:rFonts w:ascii="Times New Roman" w:hAnsi="Times New Roman" w:cs="Times New Roman"/>
          <w:sz w:val="28"/>
          <w:szCs w:val="28"/>
        </w:rPr>
        <w:t xml:space="preserve"> = 3</w:t>
      </w:r>
      <w:r>
        <w:rPr>
          <w:rFonts w:ascii="Times New Roman" w:hAnsi="Times New Roman" w:cs="Times New Roman"/>
          <w:sz w:val="28"/>
          <w:szCs w:val="28"/>
        </w:rPr>
        <w:t xml:space="preserve">. Справедливая цена </w:t>
      </w:r>
      <w:r w:rsidR="00B050CE">
        <w:rPr>
          <w:rFonts w:ascii="Times New Roman" w:hAnsi="Times New Roman" w:cs="Times New Roman"/>
          <w:sz w:val="28"/>
          <w:szCs w:val="28"/>
        </w:rPr>
        <w:t xml:space="preserve">опциона продавца </w:t>
      </w:r>
      <w:r>
        <w:rPr>
          <w:rFonts w:ascii="Times New Roman" w:hAnsi="Times New Roman" w:cs="Times New Roman"/>
          <w:sz w:val="28"/>
          <w:szCs w:val="28"/>
        </w:rPr>
        <w:t xml:space="preserve">равна 0 – это означает что </w:t>
      </w:r>
      <w:r w:rsidRPr="000608D7">
        <w:rPr>
          <w:rFonts w:ascii="Times New Roman" w:hAnsi="Times New Roman" w:cs="Times New Roman"/>
          <w:sz w:val="28"/>
          <w:szCs w:val="28"/>
        </w:rPr>
        <w:t>текущая цена базового актива находится за пределами зоны прибыли продавца. То есть, если опцион исполнится сегодня, продавец не получит никакой прибыли или убытка</w:t>
      </w:r>
      <w:r w:rsidR="00F26161">
        <w:rPr>
          <w:rFonts w:ascii="Times New Roman" w:hAnsi="Times New Roman" w:cs="Times New Roman"/>
          <w:sz w:val="28"/>
          <w:szCs w:val="28"/>
        </w:rPr>
        <w:t>.</w:t>
      </w:r>
    </w:p>
    <w:p w14:paraId="28E9D5DE" w14:textId="77B5D440" w:rsidR="00F26161" w:rsidRDefault="00F26161" w:rsidP="00F26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823864" w14:textId="09CFC9CA" w:rsidR="00F26161" w:rsidRPr="00F26161" w:rsidRDefault="00F26161" w:rsidP="00F26161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Вычислить долю хеджируемого капитала для опциона </w:t>
      </w:r>
      <w:proofErr w:type="gramStart"/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покупателя</w:t>
      </w:r>
      <w:proofErr w:type="gramEnd"/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616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европейского типа </w:t>
      </w:r>
      <w:r w:rsidRPr="00F26161">
        <w:rPr>
          <w:sz w:val="28"/>
          <w:szCs w:val="28"/>
          <w:lang w:eastAsia="ru-RU"/>
        </w:rPr>
        <w:object w:dxaOrig="999" w:dyaOrig="340" w14:anchorId="62E29109">
          <v:shape id="_x0000_i1034" type="#_x0000_t75" style="width:50.25pt;height:17.6pt" o:ole="" fillcolor="window">
            <v:imagedata r:id="rId7" o:title=""/>
          </v:shape>
          <o:OLEObject Type="Embed" ProgID="Equation.3" ShapeID="_x0000_i1034" DrawAspect="Content" ObjectID="_1744982581" r:id="rId26"/>
        </w:objec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минимальную доходность риск-нейтрального портфеля </w:t>
      </w:r>
      <w:r w:rsidRPr="00F26161">
        <w:rPr>
          <w:sz w:val="28"/>
          <w:szCs w:val="28"/>
          <w:lang w:eastAsia="ru-RU"/>
        </w:rPr>
        <w:object w:dxaOrig="840" w:dyaOrig="620" w14:anchorId="28E2F949">
          <v:shape id="_x0000_i1035" type="#_x0000_t75" style="width:41.85pt;height:31pt" o:ole="" fillcolor="window">
            <v:imagedata r:id="rId9" o:title=""/>
          </v:shape>
          <o:OLEObject Type="Embed" ProgID="Equation.3" ShapeID="_x0000_i1035" DrawAspect="Content" ObjectID="_1744982582" r:id="rId27"/>
        </w:objec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(где </w:t>
      </w:r>
      <w:r w:rsidRPr="00F2616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справедливая цена опциона продавца европейского типа) в моменты времени, начиная с нулевого, с шагом 0,5 года. Горизонт времени </w:t>
      </w:r>
      <w:r w:rsidRPr="00F26161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</w:t>
      </w:r>
      <w:r w:rsidRPr="00F26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4 года.  </w:t>
      </w:r>
    </w:p>
    <w:p w14:paraId="06DC27BB" w14:textId="68B71109" w:rsidR="00F26161" w:rsidRDefault="00F26161" w:rsidP="00F26161">
      <w:pPr>
        <w:pStyle w:val="a8"/>
        <w:jc w:val="left"/>
      </w:pPr>
      <w:r>
        <w:rPr>
          <w:noProof/>
        </w:rPr>
        <w:drawing>
          <wp:inline distT="0" distB="0" distL="0" distR="0" wp14:anchorId="3B3A8BB0" wp14:editId="3B497703">
            <wp:extent cx="5940425" cy="11557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5429" cy="11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7DEE" w14:textId="217ABEEB" w:rsidR="00F26161" w:rsidRDefault="00F26161" w:rsidP="00F26161">
      <w:pPr>
        <w:pStyle w:val="a8"/>
        <w:jc w:val="left"/>
      </w:pPr>
      <w:r>
        <w:rPr>
          <w:noProof/>
        </w:rPr>
        <w:drawing>
          <wp:inline distT="0" distB="0" distL="0" distR="0" wp14:anchorId="452E2A81" wp14:editId="279BDD05">
            <wp:extent cx="5940425" cy="166751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F663" w14:textId="4F113810" w:rsidR="00F26161" w:rsidRDefault="00F26161" w:rsidP="00F26161">
      <w:pPr>
        <w:pStyle w:val="a8"/>
        <w:jc w:val="left"/>
      </w:pPr>
      <w:r>
        <w:rPr>
          <w:noProof/>
        </w:rPr>
        <w:drawing>
          <wp:inline distT="0" distB="0" distL="0" distR="0" wp14:anchorId="4094EF59" wp14:editId="2CAEF59C">
            <wp:extent cx="3114286" cy="13809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0356" w14:textId="1A4C8D56" w:rsidR="00B050CE" w:rsidRDefault="00221BA6" w:rsidP="00221BA6">
      <w:pPr>
        <w:pStyle w:val="a8"/>
        <w:ind w:firstLine="360"/>
        <w:jc w:val="left"/>
      </w:pPr>
      <w:r>
        <w:t xml:space="preserve">Во втором задании вычислили </w:t>
      </w:r>
      <w:r w:rsidRPr="00D84604">
        <w:rPr>
          <w:position w:val="-4"/>
        </w:rPr>
        <w:object w:dxaOrig="220" w:dyaOrig="260" w14:anchorId="679A7198">
          <v:shape id="_x0000_i1036" type="#_x0000_t75" style="width:10.9pt;height:13.4pt" o:ole="">
            <v:imagedata r:id="rId31" o:title=""/>
          </v:shape>
          <o:OLEObject Type="Embed" ProgID="Equation.DSMT4" ShapeID="_x0000_i1036" DrawAspect="Content" ObjectID="_1744982583" r:id="rId32"/>
        </w:object>
      </w:r>
      <w:r>
        <w:t xml:space="preserve"> и </w:t>
      </w:r>
      <w:r w:rsidRPr="00D84604">
        <w:rPr>
          <w:position w:val="-6"/>
        </w:rPr>
        <w:object w:dxaOrig="260" w:dyaOrig="279" w14:anchorId="2ECD7F53">
          <v:shape id="_x0000_i1037" type="#_x0000_t75" style="width:13.4pt;height:14.25pt" o:ole="">
            <v:imagedata r:id="rId33" o:title=""/>
          </v:shape>
          <o:OLEObject Type="Embed" ProgID="Equation.DSMT4" ShapeID="_x0000_i1037" DrawAspect="Content" ObjectID="_1744982584" r:id="rId34"/>
        </w:object>
      </w:r>
      <w:r>
        <w:t xml:space="preserve"> для опциона покупателя европейского типа. </w:t>
      </w:r>
      <w:r w:rsidRPr="00221BA6">
        <w:t xml:space="preserve">Дельта </w:t>
      </w:r>
      <w:r>
        <w:t xml:space="preserve">получилась </w:t>
      </w:r>
      <w:r w:rsidRPr="00221BA6">
        <w:t>равн</w:t>
      </w:r>
      <w:r>
        <w:t>ой</w:t>
      </w:r>
      <w:r w:rsidRPr="00221BA6">
        <w:t xml:space="preserve"> 1</w:t>
      </w:r>
      <w:r w:rsidR="00B050CE">
        <w:t xml:space="preserve">. Это обусловлено тем, что </w:t>
      </w:r>
      <w:r w:rsidRPr="00221BA6">
        <w:t>колл-опцион</w:t>
      </w:r>
      <w:r w:rsidR="00B050CE">
        <w:t xml:space="preserve"> (опцион покупателя) </w:t>
      </w:r>
      <w:r w:rsidR="00B050CE" w:rsidRPr="00221BA6">
        <w:t>глубоко в-деньгах</w:t>
      </w:r>
      <w:r w:rsidRPr="00221BA6">
        <w:t>, когда цена опциона движется на пару шагов в соответствии с изменением цены базового актива.</w:t>
      </w:r>
    </w:p>
    <w:p w14:paraId="05D6DE42" w14:textId="77777777" w:rsidR="00B050CE" w:rsidRDefault="00B050C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EE02B53" w14:textId="77777777" w:rsidR="00B050CE" w:rsidRDefault="00B050CE" w:rsidP="00B050CE">
      <w:pPr>
        <w:pStyle w:val="a8"/>
        <w:numPr>
          <w:ilvl w:val="0"/>
          <w:numId w:val="9"/>
        </w:numPr>
        <w:jc w:val="left"/>
      </w:pPr>
      <w:r w:rsidRPr="00B050CE">
        <w:lastRenderedPageBreak/>
        <w:t xml:space="preserve">Вычислить и изобразить графически стоимость риск – нейтрального портфеля </w:t>
      </w:r>
    </w:p>
    <w:p w14:paraId="01F1EDA5" w14:textId="295723E6" w:rsidR="00B050CE" w:rsidRPr="00B050CE" w:rsidRDefault="00B050CE" w:rsidP="00B050CE">
      <w:pPr>
        <w:pStyle w:val="a8"/>
        <w:ind w:left="360"/>
      </w:pPr>
      <w:r w:rsidRPr="00B050CE">
        <w:object w:dxaOrig="2040" w:dyaOrig="360" w14:anchorId="629BA86E">
          <v:shape id="_x0000_i1038" type="#_x0000_t75" style="width:102.15pt;height:18.4pt" o:ole="" fillcolor="window">
            <v:imagedata r:id="rId11" o:title=""/>
          </v:shape>
          <o:OLEObject Type="Embed" ProgID="Equation.3" ShapeID="_x0000_i1038" DrawAspect="Content" ObjectID="_1744982585" r:id="rId35"/>
        </w:object>
      </w:r>
    </w:p>
    <w:p w14:paraId="004CB872" w14:textId="256FCEC4" w:rsidR="00B10F11" w:rsidRDefault="00B050CE" w:rsidP="005D145B">
      <w:pPr>
        <w:pStyle w:val="a8"/>
        <w:ind w:left="708"/>
        <w:jc w:val="left"/>
      </w:pPr>
      <w:r w:rsidRPr="00B050CE">
        <w:t>где Δ</w:t>
      </w:r>
      <w:r w:rsidRPr="00B050CE">
        <w:rPr>
          <w:i/>
          <w:vertAlign w:val="subscript"/>
          <w:lang w:val="en-US"/>
        </w:rPr>
        <w:t>t</w:t>
      </w:r>
      <w:r w:rsidRPr="00B050CE">
        <w:t xml:space="preserve"> – рисковая дельта, </w:t>
      </w:r>
      <w:r w:rsidRPr="00B050CE">
        <w:rPr>
          <w:i/>
        </w:rPr>
        <w:t>С</w:t>
      </w:r>
      <w:r w:rsidRPr="00B050CE">
        <w:t>(</w:t>
      </w:r>
      <w:proofErr w:type="gramStart"/>
      <w:r w:rsidRPr="00B050CE">
        <w:rPr>
          <w:i/>
          <w:lang w:val="en-US"/>
        </w:rPr>
        <w:t>t</w:t>
      </w:r>
      <w:r w:rsidRPr="00B050CE">
        <w:t>,</w:t>
      </w:r>
      <w:r w:rsidRPr="00B050CE">
        <w:rPr>
          <w:i/>
          <w:lang w:val="en-US"/>
        </w:rPr>
        <w:t>S</w:t>
      </w:r>
      <w:r w:rsidRPr="00B050CE">
        <w:rPr>
          <w:i/>
          <w:vertAlign w:val="subscript"/>
          <w:lang w:val="en-US"/>
        </w:rPr>
        <w:t>t</w:t>
      </w:r>
      <w:proofErr w:type="gramEnd"/>
      <w:r w:rsidRPr="00B050CE">
        <w:t>) – цена опциона в зависимости покупателя,</w:t>
      </w:r>
      <w:r>
        <w:t xml:space="preserve"> </w:t>
      </w:r>
      <w:r w:rsidRPr="00B050CE">
        <w:rPr>
          <w:i/>
          <w:lang w:val="en-US"/>
        </w:rPr>
        <w:t>t</w:t>
      </w:r>
      <w:r w:rsidRPr="00B050CE">
        <w:t xml:space="preserve"> изменяется с шагом 0,5 года.</w:t>
      </w:r>
    </w:p>
    <w:p w14:paraId="65FBE5BD" w14:textId="35227275" w:rsidR="00D60139" w:rsidRDefault="00C87FC5" w:rsidP="00D60139">
      <w:pPr>
        <w:pStyle w:val="a8"/>
        <w:jc w:val="left"/>
      </w:pPr>
      <w:r>
        <w:rPr>
          <w:noProof/>
        </w:rPr>
        <w:drawing>
          <wp:inline distT="0" distB="0" distL="0" distR="0" wp14:anchorId="058DCAC6" wp14:editId="221DDFCB">
            <wp:extent cx="5940425" cy="1640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DCA" w14:textId="5549AD11" w:rsidR="00C87FC5" w:rsidRPr="00C87FC5" w:rsidRDefault="00C87FC5" w:rsidP="00C87FC5">
      <w:pPr>
        <w:pStyle w:val="a8"/>
        <w:jc w:val="left"/>
        <w:rPr>
          <w:lang w:val="en-US"/>
        </w:rPr>
      </w:pPr>
      <w:r>
        <w:rPr>
          <w:noProof/>
        </w:rPr>
        <w:drawing>
          <wp:inline distT="0" distB="0" distL="0" distR="0" wp14:anchorId="56C7B62E" wp14:editId="14D6A561">
            <wp:extent cx="5940425" cy="3110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4016" w14:textId="06814AB5" w:rsidR="002B754D" w:rsidRDefault="002B754D" w:rsidP="002B754D">
      <w:pPr>
        <w:pStyle w:val="a8"/>
        <w:ind w:firstLine="360"/>
        <w:jc w:val="left"/>
      </w:pPr>
      <w:r>
        <w:t>Получена стоимость риск-нейтрального портфеля. Как и ожидалось стоимость во всех точках отрицательна.</w:t>
      </w:r>
      <w:r w:rsidR="00C87FC5" w:rsidRPr="00C87FC5">
        <w:t xml:space="preserve"> Если рисковая дельта (Delta) равна 1 и риск-нейтральный коэффициент (</w:t>
      </w:r>
      <w:proofErr w:type="spellStart"/>
      <w:r w:rsidR="00C87FC5" w:rsidRPr="00C87FC5">
        <w:t>Theta</w:t>
      </w:r>
      <w:proofErr w:type="spellEnd"/>
      <w:r w:rsidR="00C87FC5" w:rsidRPr="00C87FC5">
        <w:t xml:space="preserve">) равен 0, то стоимость риск-нейтрального портфеля будет </w:t>
      </w:r>
      <w:r w:rsidR="00C87FC5">
        <w:t>отрицательна</w:t>
      </w:r>
      <w:r w:rsidR="00C87FC5" w:rsidRPr="00C87FC5">
        <w:t>.</w:t>
      </w:r>
    </w:p>
    <w:p w14:paraId="12BB7650" w14:textId="3CB69A87" w:rsidR="00C87FC5" w:rsidRDefault="00C87FC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453011D" w14:textId="5B8A9F37" w:rsidR="00C87FC5" w:rsidRPr="00C87FC5" w:rsidRDefault="00C87FC5" w:rsidP="00C87FC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87FC5">
        <w:rPr>
          <w:rFonts w:ascii="Times New Roman" w:hAnsi="Times New Roman" w:cs="Times New Roman"/>
          <w:sz w:val="28"/>
          <w:szCs w:val="28"/>
        </w:rPr>
        <w:lastRenderedPageBreak/>
        <w:t xml:space="preserve">Пусть теперь T = 1 год. Используя файл дополнительных недельных данных котировок (приложение 1) и перейдя к относительным доходностям цен акций, вычислите годовую реализованную волатильность σ приращений, применяя формулу несмещенной оценки дисперсии. </w:t>
      </w:r>
    </w:p>
    <w:p w14:paraId="16347F9A" w14:textId="77777777" w:rsidR="00C87FC5" w:rsidRDefault="00C87FC5" w:rsidP="00C87FC5">
      <w:r>
        <w:rPr>
          <w:noProof/>
        </w:rPr>
        <w:drawing>
          <wp:inline distT="0" distB="0" distL="0" distR="0" wp14:anchorId="43B7D04E" wp14:editId="2165C36C">
            <wp:extent cx="5940425" cy="18256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8308" w14:textId="3094BE05" w:rsidR="00CF1BF9" w:rsidRDefault="00C87FC5" w:rsidP="00CF1B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годовая реализованная волатильность</w:t>
      </w:r>
      <w:r w:rsidR="00CF1BF9">
        <w:rPr>
          <w:rFonts w:ascii="Times New Roman" w:hAnsi="Times New Roman" w:cs="Times New Roman"/>
          <w:sz w:val="28"/>
          <w:szCs w:val="28"/>
        </w:rPr>
        <w:t xml:space="preserve">. Учтено, что нам предоставлены недельные котировки, поэтому использован поправочный коэффициент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</m:e>
            </m:rad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p w14:paraId="1C134828" w14:textId="77777777" w:rsidR="005009AF" w:rsidRDefault="005009AF" w:rsidP="005009AF">
      <w:pPr>
        <w:pStyle w:val="a3"/>
        <w:numPr>
          <w:ilvl w:val="0"/>
          <w:numId w:val="9"/>
        </w:numPr>
      </w:pPr>
      <w:r>
        <w:t xml:space="preserve">Рассмотрите опцион покупателя европейского типа со страйком 50 у.е., безрисковой процентной ставкой </w:t>
      </w:r>
      <w:r w:rsidRPr="00183349">
        <w:rPr>
          <w:i/>
          <w:lang w:val="en-US"/>
        </w:rPr>
        <w:t>r</w:t>
      </w:r>
      <w:r>
        <w:rPr>
          <w:i/>
        </w:rPr>
        <w:t xml:space="preserve"> </w:t>
      </w:r>
      <w:r>
        <w:t xml:space="preserve">= 0.10, ценами </w:t>
      </w:r>
      <w:proofErr w:type="spellStart"/>
      <w:r w:rsidRPr="00183349">
        <w:rPr>
          <w:i/>
          <w:lang w:val="en-US"/>
        </w:rPr>
        <w:t>S</w:t>
      </w:r>
      <w:r w:rsidRPr="00183349">
        <w:rPr>
          <w:i/>
          <w:vertAlign w:val="subscript"/>
          <w:lang w:val="en-US"/>
        </w:rPr>
        <w:t>j</w:t>
      </w:r>
      <w:proofErr w:type="spellEnd"/>
      <w:r w:rsidRPr="00183349">
        <w:t xml:space="preserve"> </w:t>
      </w:r>
      <w:r>
        <w:t xml:space="preserve">(приложение 1) и вычисленной годовой волатильностью σ, а также временем до исполнения </w:t>
      </w:r>
      <w:r>
        <w:rPr>
          <w:lang w:val="en-US"/>
        </w:rPr>
        <w:t>τ</w:t>
      </w:r>
      <w:r>
        <w:t xml:space="preserve"> </w:t>
      </w:r>
      <w:r w:rsidRPr="00B04A16">
        <w:t>=</w:t>
      </w:r>
      <w:r>
        <w:t xml:space="preserve"> </w:t>
      </w:r>
      <w:r w:rsidRPr="00B04A16">
        <w:t>(</w:t>
      </w:r>
      <w:r w:rsidRPr="00B04A16">
        <w:rPr>
          <w:i/>
          <w:lang w:val="en-US"/>
        </w:rPr>
        <w:t>T</w:t>
      </w:r>
      <w:r>
        <w:rPr>
          <w:i/>
        </w:rPr>
        <w:t xml:space="preserve"> </w:t>
      </w:r>
      <w:r>
        <w:t xml:space="preserve">– </w:t>
      </w:r>
      <w:proofErr w:type="spellStart"/>
      <w:r w:rsidRPr="00B04A16">
        <w:rPr>
          <w:i/>
          <w:lang w:val="en-US"/>
        </w:rPr>
        <w:t>t</w:t>
      </w:r>
      <w:r w:rsidRPr="00B04A16">
        <w:rPr>
          <w:i/>
          <w:vertAlign w:val="subscript"/>
          <w:lang w:val="en-US"/>
        </w:rPr>
        <w:t>j</w:t>
      </w:r>
      <w:proofErr w:type="spellEnd"/>
      <w:r w:rsidRPr="00B04A16">
        <w:t>)</w:t>
      </w:r>
      <w:r>
        <w:t xml:space="preserve"> </w:t>
      </w:r>
      <w:r w:rsidRPr="00B04A16">
        <w:t>=</w:t>
      </w:r>
      <w:r>
        <w:t xml:space="preserve"> </w:t>
      </w:r>
      <w:r w:rsidRPr="00E40765">
        <w:rPr>
          <w:position w:val="-24"/>
        </w:rPr>
        <w:object w:dxaOrig="680" w:dyaOrig="620" w14:anchorId="626B8255">
          <v:shape id="_x0000_i1039" type="#_x0000_t75" style="width:34.35pt;height:31pt" o:ole="" fillcolor="window">
            <v:imagedata r:id="rId13" o:title=""/>
          </v:shape>
          <o:OLEObject Type="Embed" ProgID="Equation.3" ShapeID="_x0000_i1039" DrawAspect="Content" ObjectID="_1744982586" r:id="rId39"/>
        </w:object>
      </w:r>
      <w:r>
        <w:t xml:space="preserve"> долей временного интервала </w:t>
      </w:r>
      <w:r w:rsidRPr="00B67A47">
        <w:t>[0,</w:t>
      </w:r>
      <w:r>
        <w:t>1</w:t>
      </w:r>
      <w:r w:rsidRPr="00B67A47">
        <w:t>]</w:t>
      </w:r>
      <w:r w:rsidRPr="00B04A16">
        <w:t xml:space="preserve">, </w:t>
      </w:r>
      <w:r w:rsidRPr="00B04A16">
        <w:rPr>
          <w:position w:val="-10"/>
        </w:rPr>
        <w:object w:dxaOrig="840" w:dyaOrig="340" w14:anchorId="5173F402">
          <v:shape id="_x0000_i1040" type="#_x0000_t75" style="width:41.85pt;height:16.75pt" o:ole="" fillcolor="window">
            <v:imagedata r:id="rId15" o:title=""/>
          </v:shape>
          <o:OLEObject Type="Embed" ProgID="Equation.3" ShapeID="_x0000_i1040" DrawAspect="Content" ObjectID="_1744982587" r:id="rId40"/>
        </w:object>
      </w:r>
      <w:r>
        <w:t xml:space="preserve">. Вычислите и постройте графики для «греческих» </w:t>
      </w:r>
      <w:r w:rsidRPr="00257B6A">
        <w:rPr>
          <w:position w:val="-12"/>
        </w:rPr>
        <w:object w:dxaOrig="300" w:dyaOrig="360" w14:anchorId="6864D79A">
          <v:shape id="_x0000_i1041" type="#_x0000_t75" style="width:15.05pt;height:18.4pt" o:ole="" fillcolor="window">
            <v:imagedata r:id="rId17" o:title=""/>
          </v:shape>
          <o:OLEObject Type="Embed" ProgID="Equation.3" ShapeID="_x0000_i1041" DrawAspect="Content" ObjectID="_1744982588" r:id="rId41"/>
        </w:object>
      </w:r>
      <w:r>
        <w:t xml:space="preserve">, </w:t>
      </w:r>
      <w:r w:rsidRPr="00257B6A">
        <w:rPr>
          <w:position w:val="-12"/>
        </w:rPr>
        <w:object w:dxaOrig="260" w:dyaOrig="360" w14:anchorId="7FB017D7">
          <v:shape id="_x0000_i1042" type="#_x0000_t75" style="width:13.4pt;height:18.4pt" o:ole="" fillcolor="window">
            <v:imagedata r:id="rId19" o:title=""/>
          </v:shape>
          <o:OLEObject Type="Embed" ProgID="Equation.3" ShapeID="_x0000_i1042" DrawAspect="Content" ObjectID="_1744982589" r:id="rId42"/>
        </w:object>
      </w:r>
      <w:r>
        <w:t xml:space="preserve">, </w:t>
      </w:r>
      <w:r w:rsidRPr="00257B6A">
        <w:rPr>
          <w:position w:val="-12"/>
        </w:rPr>
        <w:object w:dxaOrig="620" w:dyaOrig="360" w14:anchorId="218F9EB3">
          <v:shape id="_x0000_i1043" type="#_x0000_t75" style="width:31pt;height:18.4pt" o:ole="" fillcolor="window">
            <v:imagedata r:id="rId21" o:title=""/>
          </v:shape>
          <o:OLEObject Type="Embed" ProgID="Equation.3" ShapeID="_x0000_i1043" DrawAspect="Content" ObjectID="_1744982590" r:id="rId43"/>
        </w:object>
      </w:r>
      <w:r>
        <w:t xml:space="preserve"> в каждый момент времени </w:t>
      </w:r>
      <w:r>
        <w:rPr>
          <w:lang w:val="en-US"/>
        </w:rPr>
        <w:t>τ</w:t>
      </w:r>
      <w:r>
        <w:t xml:space="preserve">  до исполнения контракта, беря за начальную точку отсчета </w:t>
      </w:r>
      <w:r w:rsidRPr="0093196A">
        <w:rPr>
          <w:i/>
          <w:lang w:val="en-US"/>
        </w:rPr>
        <w:t>S</w:t>
      </w:r>
      <w:r w:rsidRPr="00B67A47">
        <w:rPr>
          <w:vertAlign w:val="subscript"/>
        </w:rPr>
        <w:t>0</w:t>
      </w:r>
      <w:r>
        <w:t xml:space="preserve">. Стремится ли значение </w:t>
      </w:r>
      <w:r w:rsidRPr="00257B6A">
        <w:rPr>
          <w:position w:val="-12"/>
        </w:rPr>
        <w:object w:dxaOrig="620" w:dyaOrig="360" w14:anchorId="1DC7FBCA">
          <v:shape id="_x0000_i1044" type="#_x0000_t75" style="width:31pt;height:18.4pt" o:ole="" fillcolor="window">
            <v:imagedata r:id="rId23" o:title=""/>
          </v:shape>
          <o:OLEObject Type="Embed" ProgID="Equation.3" ShapeID="_x0000_i1044" DrawAspect="Content" ObjectID="_1744982591" r:id="rId44"/>
        </w:object>
      </w:r>
      <w:r>
        <w:t xml:space="preserve"> к нулю в момент исполнения </w:t>
      </w:r>
      <w:r>
        <w:rPr>
          <w:lang w:val="en-US"/>
        </w:rPr>
        <w:t>τ</w:t>
      </w:r>
      <w:r>
        <w:t xml:space="preserve">=0? </w:t>
      </w:r>
    </w:p>
    <w:p w14:paraId="76352EAB" w14:textId="76C3CE59" w:rsidR="005009AF" w:rsidRDefault="005009AF" w:rsidP="005009AF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7009EE" wp14:editId="406217C8">
            <wp:extent cx="5940425" cy="3979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874" w14:textId="1298A84B" w:rsidR="00C4021E" w:rsidRDefault="00C4021E" w:rsidP="005009A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68184DD" wp14:editId="4D6ABB1A">
            <wp:extent cx="5940425" cy="3714115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028B" w14:textId="135C0213" w:rsidR="00C4021E" w:rsidRDefault="00C4021E" w:rsidP="005009AF">
      <w:pPr>
        <w:ind w:left="360"/>
        <w:rPr>
          <w:lang w:val="en-US"/>
        </w:rPr>
      </w:pPr>
    </w:p>
    <w:p w14:paraId="4BC8512B" w14:textId="5EDEB649" w:rsidR="00C4021E" w:rsidRDefault="00C4021E" w:rsidP="005009AF">
      <w:pPr>
        <w:ind w:left="360"/>
        <w:rPr>
          <w:lang w:val="en-US"/>
        </w:rPr>
      </w:pPr>
    </w:p>
    <w:p w14:paraId="2103FC4B" w14:textId="30F280B2" w:rsidR="00C4021E" w:rsidRDefault="00C4021E" w:rsidP="005009AF">
      <w:pPr>
        <w:ind w:left="360"/>
        <w:rPr>
          <w:lang w:val="en-US"/>
        </w:rPr>
      </w:pPr>
    </w:p>
    <w:p w14:paraId="623FF006" w14:textId="77777777" w:rsidR="00C4021E" w:rsidRDefault="00C4021E" w:rsidP="005009AF">
      <w:pPr>
        <w:ind w:left="360"/>
        <w:rPr>
          <w:lang w:val="en-US"/>
        </w:rPr>
      </w:pPr>
    </w:p>
    <w:p w14:paraId="1A2C5823" w14:textId="7CD5F604" w:rsidR="005009AF" w:rsidRDefault="005009AF" w:rsidP="005009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Отобразим каждый из них на графике:</w:t>
      </w:r>
    </w:p>
    <w:p w14:paraId="374BF901" w14:textId="161BBAED" w:rsidR="005009AF" w:rsidRDefault="005009AF" w:rsidP="005009A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009AF">
        <w:rPr>
          <w:rFonts w:ascii="Times New Roman" w:hAnsi="Times New Roman" w:cs="Times New Roman"/>
          <w:sz w:val="28"/>
          <w:szCs w:val="28"/>
        </w:rPr>
        <w:t>Дельта:</w:t>
      </w:r>
    </w:p>
    <w:p w14:paraId="40DEDF9A" w14:textId="7C79BE40" w:rsidR="005009AF" w:rsidRPr="005009AF" w:rsidRDefault="005009AF" w:rsidP="00500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849908" wp14:editId="1EC69ABD">
            <wp:extent cx="5478212" cy="4103828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83308" cy="41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9B6" w14:textId="06097DEB" w:rsidR="005009AF" w:rsidRDefault="005009AF" w:rsidP="005009A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Гамма:</w:t>
      </w:r>
    </w:p>
    <w:p w14:paraId="35305F76" w14:textId="6776151E" w:rsidR="005009AF" w:rsidRPr="005009AF" w:rsidRDefault="005009AF" w:rsidP="00500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15111E" wp14:editId="18F50BA7">
            <wp:extent cx="5332780" cy="3961820"/>
            <wp:effectExtent l="0" t="0" r="127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47025" cy="39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5AE9" w14:textId="77DDE15E" w:rsidR="005009AF" w:rsidRPr="005009AF" w:rsidRDefault="005009AF" w:rsidP="005009AF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Вега:</w:t>
      </w:r>
    </w:p>
    <w:p w14:paraId="554AA460" w14:textId="3E829832" w:rsidR="00CF1BF9" w:rsidRDefault="005009AF" w:rsidP="005009A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88E276" wp14:editId="7AC7B630">
            <wp:extent cx="5940425" cy="44665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1EC6" w14:textId="66869440" w:rsidR="00CF1BF9" w:rsidRPr="00CF1BF9" w:rsidRDefault="005009AF">
      <w:pPr>
        <w:rPr>
          <w:rFonts w:ascii="Times New Roman" w:hAnsi="Times New Roman" w:cs="Times New Roman"/>
          <w:sz w:val="28"/>
          <w:szCs w:val="28"/>
        </w:rPr>
      </w:pPr>
      <w:r w:rsidRPr="005009AF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τ</m:t>
        </m:r>
      </m:oMath>
      <w:r w:rsidRPr="005009AF">
        <w:rPr>
          <w:rFonts w:ascii="Times New Roman" w:hAnsi="Times New Roman" w:cs="Times New Roman"/>
          <w:sz w:val="28"/>
          <w:szCs w:val="28"/>
        </w:rPr>
        <w:t xml:space="preserve">= 0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5009AF">
        <w:rPr>
          <w:rFonts w:ascii="Times New Roman" w:hAnsi="Times New Roman" w:cs="Times New Roman"/>
          <w:sz w:val="28"/>
          <w:szCs w:val="28"/>
        </w:rPr>
        <w:t xml:space="preserve"> становится нулевой, так как нет времени, на протяжении которого изменение волатильности базового актива может повлиять на цену опциона. Таким образом, при подходе к дате истечения опциона </w:t>
      </w:r>
      <w:r>
        <w:rPr>
          <w:rFonts w:ascii="Times New Roman" w:hAnsi="Times New Roman" w:cs="Times New Roman"/>
          <w:sz w:val="28"/>
          <w:szCs w:val="28"/>
          <w:lang w:val="en-US"/>
        </w:rPr>
        <w:t>Vega</w:t>
      </w:r>
      <w:r w:rsidRPr="005009AF">
        <w:rPr>
          <w:rFonts w:ascii="Times New Roman" w:hAnsi="Times New Roman" w:cs="Times New Roman"/>
          <w:sz w:val="28"/>
          <w:szCs w:val="28"/>
        </w:rPr>
        <w:t xml:space="preserve"> стремится к нулю, что означает, что даже большие изменения волатильности базового актива будут</w:t>
      </w:r>
      <w:r>
        <w:rPr>
          <w:rFonts w:ascii="Times New Roman" w:hAnsi="Times New Roman" w:cs="Times New Roman"/>
          <w:sz w:val="28"/>
          <w:szCs w:val="28"/>
        </w:rPr>
        <w:t xml:space="preserve"> незначительно</w:t>
      </w:r>
      <w:r w:rsidRPr="005009AF">
        <w:rPr>
          <w:rFonts w:ascii="Times New Roman" w:hAnsi="Times New Roman" w:cs="Times New Roman"/>
          <w:sz w:val="28"/>
          <w:szCs w:val="28"/>
        </w:rPr>
        <w:t xml:space="preserve"> влиять на цену опциона.</w:t>
      </w:r>
    </w:p>
    <w:p w14:paraId="05F6E059" w14:textId="77777777" w:rsidR="00C87FC5" w:rsidRPr="00B402FE" w:rsidRDefault="00C87FC5" w:rsidP="00C87FC5"/>
    <w:p w14:paraId="119C7BBF" w14:textId="4E4226B8" w:rsidR="008E3514" w:rsidRDefault="00386C3B" w:rsidP="008A7B92">
      <w:pPr>
        <w:rPr>
          <w:rFonts w:ascii="Times New Roman" w:hAnsi="Times New Roman" w:cs="Times New Roman"/>
          <w:sz w:val="28"/>
          <w:szCs w:val="28"/>
        </w:rPr>
      </w:pPr>
      <w:r w:rsidRPr="00386C3B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E35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E351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ходе данной лабораторной работы </w:t>
      </w:r>
      <w:r w:rsidR="00B70445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FC4E80">
        <w:rPr>
          <w:rFonts w:ascii="Times New Roman" w:hAnsi="Times New Roman" w:cs="Times New Roman"/>
          <w:sz w:val="28"/>
          <w:szCs w:val="28"/>
        </w:rPr>
        <w:t xml:space="preserve">с методом нахождения цены опциона по формуле </w:t>
      </w:r>
      <w:r w:rsidR="00FC4E80" w:rsidRPr="000608D7">
        <w:rPr>
          <w:rFonts w:ascii="Times New Roman" w:hAnsi="Times New Roman" w:cs="Times New Roman"/>
          <w:sz w:val="28"/>
          <w:szCs w:val="28"/>
        </w:rPr>
        <w:t>Блэка-</w:t>
      </w:r>
      <w:proofErr w:type="spellStart"/>
      <w:r w:rsidR="00FC4E80" w:rsidRPr="000608D7">
        <w:rPr>
          <w:rFonts w:ascii="Times New Roman" w:hAnsi="Times New Roman" w:cs="Times New Roman"/>
          <w:sz w:val="28"/>
          <w:szCs w:val="28"/>
        </w:rPr>
        <w:t>Шоулса</w:t>
      </w:r>
      <w:proofErr w:type="spellEnd"/>
      <w:r w:rsidR="00FC4E80">
        <w:rPr>
          <w:rFonts w:ascii="Times New Roman" w:hAnsi="Times New Roman" w:cs="Times New Roman"/>
          <w:sz w:val="28"/>
          <w:szCs w:val="28"/>
        </w:rPr>
        <w:t>, а также получили значения некоторых греческих.</w:t>
      </w:r>
    </w:p>
    <w:p w14:paraId="7A0645DA" w14:textId="1CE40BE0" w:rsidR="005B181F" w:rsidRDefault="00B402FE" w:rsidP="005B18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литературы:</w:t>
      </w:r>
    </w:p>
    <w:p w14:paraId="73A83F81" w14:textId="286AAE7F" w:rsidR="00B402FE" w:rsidRPr="00B402FE" w:rsidRDefault="00B402FE" w:rsidP="00B402FE">
      <w:pPr>
        <w:pStyle w:val="a5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402FE">
        <w:rPr>
          <w:rFonts w:ascii="Times New Roman" w:hAnsi="Times New Roman" w:cs="Times New Roman"/>
          <w:sz w:val="28"/>
          <w:szCs w:val="28"/>
        </w:rPr>
        <w:t xml:space="preserve">Стохастические дифференциальные уравнения: монография /K14 О.Л. </w:t>
      </w:r>
      <w:proofErr w:type="spellStart"/>
      <w:r w:rsidRPr="00B402FE">
        <w:rPr>
          <w:rFonts w:ascii="Times New Roman" w:hAnsi="Times New Roman" w:cs="Times New Roman"/>
          <w:sz w:val="28"/>
          <w:szCs w:val="28"/>
        </w:rPr>
        <w:t>Крицкий</w:t>
      </w:r>
      <w:proofErr w:type="spellEnd"/>
      <w:r w:rsidRPr="00B402FE">
        <w:rPr>
          <w:rFonts w:ascii="Times New Roman" w:hAnsi="Times New Roman" w:cs="Times New Roman"/>
          <w:sz w:val="28"/>
          <w:szCs w:val="28"/>
        </w:rPr>
        <w:t xml:space="preserve">; Томский политехнический университет. – 1-е изд. – </w:t>
      </w:r>
      <w:proofErr w:type="spellStart"/>
      <w:proofErr w:type="gramStart"/>
      <w:r w:rsidRPr="00B402FE">
        <w:rPr>
          <w:rFonts w:ascii="Times New Roman" w:hAnsi="Times New Roman" w:cs="Times New Roman"/>
          <w:sz w:val="28"/>
          <w:szCs w:val="28"/>
        </w:rPr>
        <w:t>Томск:Изд</w:t>
      </w:r>
      <w:proofErr w:type="gramEnd"/>
      <w:r w:rsidRPr="00B402FE">
        <w:rPr>
          <w:rFonts w:ascii="Times New Roman" w:hAnsi="Times New Roman" w:cs="Times New Roman"/>
          <w:sz w:val="28"/>
          <w:szCs w:val="28"/>
        </w:rPr>
        <w:t>-во</w:t>
      </w:r>
      <w:proofErr w:type="spellEnd"/>
      <w:r w:rsidRPr="00B402FE">
        <w:rPr>
          <w:rFonts w:ascii="Times New Roman" w:hAnsi="Times New Roman" w:cs="Times New Roman"/>
          <w:sz w:val="28"/>
          <w:szCs w:val="28"/>
        </w:rPr>
        <w:t xml:space="preserve"> Томского политехнического университета, 2023. – 133 с.</w:t>
      </w:r>
    </w:p>
    <w:sectPr w:rsidR="00B402FE" w:rsidRPr="00B40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4A8"/>
    <w:multiLevelType w:val="hybridMultilevel"/>
    <w:tmpl w:val="248C545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743F3"/>
    <w:multiLevelType w:val="hybridMultilevel"/>
    <w:tmpl w:val="9C841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306D"/>
    <w:multiLevelType w:val="hybridMultilevel"/>
    <w:tmpl w:val="AE848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C0926"/>
    <w:multiLevelType w:val="hybridMultilevel"/>
    <w:tmpl w:val="EFFE9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EC3"/>
    <w:multiLevelType w:val="hybridMultilevel"/>
    <w:tmpl w:val="14881B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6B16552"/>
    <w:multiLevelType w:val="hybridMultilevel"/>
    <w:tmpl w:val="839C6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32E6E"/>
    <w:multiLevelType w:val="multilevel"/>
    <w:tmpl w:val="EE2A66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8C7751"/>
    <w:multiLevelType w:val="multilevel"/>
    <w:tmpl w:val="40A087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46185"/>
    <w:multiLevelType w:val="hybridMultilevel"/>
    <w:tmpl w:val="C4C076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B268FB"/>
    <w:multiLevelType w:val="hybridMultilevel"/>
    <w:tmpl w:val="2BA6E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85FC3"/>
    <w:multiLevelType w:val="hybridMultilevel"/>
    <w:tmpl w:val="11A41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2C4123"/>
    <w:multiLevelType w:val="hybridMultilevel"/>
    <w:tmpl w:val="B56219DC"/>
    <w:lvl w:ilvl="0" w:tplc="AC7A75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CB93CEE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ADD349B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B20450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15"/>
  </w:num>
  <w:num w:numId="11">
    <w:abstractNumId w:val="12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B"/>
    <w:rsid w:val="00016C11"/>
    <w:rsid w:val="000608D7"/>
    <w:rsid w:val="000A248D"/>
    <w:rsid w:val="00190DB9"/>
    <w:rsid w:val="001D78FF"/>
    <w:rsid w:val="00202591"/>
    <w:rsid w:val="00221BA6"/>
    <w:rsid w:val="00233C65"/>
    <w:rsid w:val="002565FB"/>
    <w:rsid w:val="002B754D"/>
    <w:rsid w:val="002F76B9"/>
    <w:rsid w:val="00386C3B"/>
    <w:rsid w:val="003B54D2"/>
    <w:rsid w:val="003C6168"/>
    <w:rsid w:val="003E786B"/>
    <w:rsid w:val="003F0ADD"/>
    <w:rsid w:val="00493537"/>
    <w:rsid w:val="004E5314"/>
    <w:rsid w:val="005009AF"/>
    <w:rsid w:val="00541909"/>
    <w:rsid w:val="005636F3"/>
    <w:rsid w:val="005803AF"/>
    <w:rsid w:val="005847E2"/>
    <w:rsid w:val="005A530B"/>
    <w:rsid w:val="005B181F"/>
    <w:rsid w:val="005C08C3"/>
    <w:rsid w:val="005D145B"/>
    <w:rsid w:val="005E235A"/>
    <w:rsid w:val="006010F8"/>
    <w:rsid w:val="0061197F"/>
    <w:rsid w:val="006271BB"/>
    <w:rsid w:val="006534AA"/>
    <w:rsid w:val="00706D19"/>
    <w:rsid w:val="007B6DD6"/>
    <w:rsid w:val="00800B50"/>
    <w:rsid w:val="008314FB"/>
    <w:rsid w:val="00891E94"/>
    <w:rsid w:val="008A7B92"/>
    <w:rsid w:val="008D2CA0"/>
    <w:rsid w:val="008E3514"/>
    <w:rsid w:val="0091702B"/>
    <w:rsid w:val="00A1271E"/>
    <w:rsid w:val="00B050CE"/>
    <w:rsid w:val="00B10F11"/>
    <w:rsid w:val="00B30D7E"/>
    <w:rsid w:val="00B402FE"/>
    <w:rsid w:val="00B460CF"/>
    <w:rsid w:val="00B70445"/>
    <w:rsid w:val="00B74C8F"/>
    <w:rsid w:val="00BC4484"/>
    <w:rsid w:val="00BE555D"/>
    <w:rsid w:val="00C4021E"/>
    <w:rsid w:val="00C87FC5"/>
    <w:rsid w:val="00CE6015"/>
    <w:rsid w:val="00CF1BF9"/>
    <w:rsid w:val="00D407CF"/>
    <w:rsid w:val="00D60139"/>
    <w:rsid w:val="00D6123D"/>
    <w:rsid w:val="00D659A0"/>
    <w:rsid w:val="00DD05A8"/>
    <w:rsid w:val="00DD393A"/>
    <w:rsid w:val="00E559E6"/>
    <w:rsid w:val="00E97690"/>
    <w:rsid w:val="00EA361B"/>
    <w:rsid w:val="00F26161"/>
    <w:rsid w:val="00F66A53"/>
    <w:rsid w:val="00F94F02"/>
    <w:rsid w:val="00F95CE6"/>
    <w:rsid w:val="00FA36D3"/>
    <w:rsid w:val="00FC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8A5A"/>
  <w15:chartTrackingRefBased/>
  <w15:docId w15:val="{D5B639F8-59F7-4748-9952-56816A69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93A"/>
  </w:style>
  <w:style w:type="paragraph" w:styleId="1">
    <w:name w:val="heading 1"/>
    <w:basedOn w:val="a"/>
    <w:next w:val="a"/>
    <w:link w:val="10"/>
    <w:uiPriority w:val="9"/>
    <w:qFormat/>
    <w:rsid w:val="00DD39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93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 Indent"/>
    <w:basedOn w:val="a"/>
    <w:link w:val="a4"/>
    <w:rsid w:val="00DD393A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DD393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DD393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4FB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5C08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link w:val="a9"/>
    <w:qFormat/>
    <w:rsid w:val="00B10F11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рисунок Знак"/>
    <w:basedOn w:val="a0"/>
    <w:link w:val="a8"/>
    <w:rsid w:val="00B10F11"/>
    <w:rPr>
      <w:rFonts w:ascii="Times New Roman" w:hAnsi="Times New Roman" w:cs="Times New Roman"/>
      <w:sz w:val="28"/>
      <w:szCs w:val="28"/>
    </w:rPr>
  </w:style>
  <w:style w:type="paragraph" w:customStyle="1" w:styleId="FR3">
    <w:name w:val="FR3"/>
    <w:rsid w:val="005009AF"/>
    <w:pPr>
      <w:widowControl w:val="0"/>
      <w:spacing w:before="20" w:after="0" w:line="240" w:lineRule="auto"/>
      <w:ind w:left="440"/>
    </w:pPr>
    <w:rPr>
      <w:rFonts w:ascii="Arial" w:eastAsia="Times New Roman" w:hAnsi="Arial" w:cs="Times New Roman"/>
      <w:snapToGrid w:val="0"/>
      <w:sz w:val="1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png"/><Relationship Id="rId50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png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6.wmf"/><Relationship Id="rId38" Type="http://schemas.openxmlformats.org/officeDocument/2006/relationships/image" Target="media/image19.png"/><Relationship Id="rId46" Type="http://schemas.openxmlformats.org/officeDocument/2006/relationships/image" Target="media/image21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80CD-02A7-4FC5-A763-B921C7D01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11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Редько</dc:creator>
  <cp:keywords/>
  <dc:description/>
  <cp:lastModifiedBy>Дмитрий Редько</cp:lastModifiedBy>
  <cp:revision>5</cp:revision>
  <dcterms:created xsi:type="dcterms:W3CDTF">2023-03-07T05:56:00Z</dcterms:created>
  <dcterms:modified xsi:type="dcterms:W3CDTF">2023-05-07T09:36:00Z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