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Следующий этап: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Вынос сбора и обработки данных по каждой компании в питон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Внедрение в расчет справедливой стоимости еще дивидендной оценки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Итоговые оценки по качеству и стоимости агрегировать в таблице гугла (в дальнейшем возможен перенос в дата студио)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Детализация: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Сбор данных по компании - предпочтительный вариант 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Возможные варианты: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financialmodelingprep.com -  19 баксов в месяц (годовая подписка дешевле) (но только США)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https://fmpcloud.io/</w:t>
        </w:r>
      </w:hyperlink>
      <w:r w:rsidDel="00000000" w:rsidR="00000000" w:rsidRPr="00000000">
        <w:rPr>
          <w:rtl w:val="0"/>
        </w:rPr>
        <w:t xml:space="preserve"> - 19 баксов в месяц  (есть европа)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https://iexcloud.io/core-data-catalog</w:t>
        </w:r>
      </w:hyperlink>
      <w:r w:rsidDel="00000000" w:rsidR="00000000" w:rsidRPr="00000000">
        <w:rPr>
          <w:rtl w:val="0"/>
        </w:rPr>
        <w:t xml:space="preserve"> -  значительно больше данных чем у предыдуших, на этой основе построен сервис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https://www.oldschoolvalue.com/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Еще варианты API: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https://www.alphavantage.co/</w:t>
        </w:r>
      </w:hyperlink>
      <w:r w:rsidDel="00000000" w:rsidR="00000000" w:rsidRPr="00000000">
        <w:rPr>
          <w:rtl w:val="0"/>
        </w:rPr>
        <w:t xml:space="preserve"> -хороший бесплатный вариант но данные только за 5 лет (и похоже только USA)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https://www.quandl.com/databases/MF1/data</w:t>
        </w:r>
      </w:hyperlink>
      <w:r w:rsidDel="00000000" w:rsidR="00000000" w:rsidRPr="00000000">
        <w:rPr>
          <w:rtl w:val="0"/>
        </w:rPr>
        <w:t xml:space="preserve"> - глобальные данные по 15000 компаниям мира с 2005 года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веб-скрапиннг 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Beautiful Soup</w:t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https://www.marketwatch.com/investing/stock/msft/financials</w:t>
        </w:r>
      </w:hyperlink>
      <w:r w:rsidDel="00000000" w:rsidR="00000000" w:rsidRPr="00000000">
        <w:rPr>
          <w:rtl w:val="0"/>
        </w:rPr>
        <w:t xml:space="preserve"> - бесплатно но 5 лет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Загрузка CSV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</w:t>
        </w:r>
      </w:hyperlink>
      <w:r w:rsidDel="00000000" w:rsidR="00000000" w:rsidRPr="00000000">
        <w:rPr>
          <w:rtl w:val="0"/>
        </w:rPr>
        <w:t xml:space="preserve"> есть акк можно за 10 лет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Пример загрузки CSV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Пример реализации парсинга через 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Beautiful Soup </w:t>
      </w: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https://towardsdatascience.com/value-investing-dashboard-with-python-beautiful-soup-and-dash-python-43002f6a97ca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Пример через API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https://codingandfun.com/calculating-key-financial-metrics-with-python-ii/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Необходимые для сбора данные: (и рассчитываемые показатели)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Из Income statement: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Revenue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Operating income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Net income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EPS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FreeCashFlow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для каждого показателя считаем среднегеометрическое за 10 лет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Из Balance sheet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 assets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Total liabilities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Считаем акционерный капитал (shareholders equity) из total assets вычитаем total liabilities и считаем для него среднегеометрическое за 10 лет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d5156"/>
          <w:highlight w:val="white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Dividend payout ratio  = отношение чистой прибыли к выплаченным дивидендам (дивиденд на акцию/прибыль на акцию)</w:t>
      </w:r>
    </w:p>
    <w:p w:rsidR="00000000" w:rsidDel="00000000" w:rsidP="00000000" w:rsidRDefault="00000000" w:rsidRPr="00000000" w14:paraId="0000002E">
      <w:pPr>
        <w:rPr>
          <w:color w:val="4d5156"/>
          <w:highlight w:val="white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Dividend yeld = отношение дивиденда к цене акции </w:t>
      </w:r>
    </w:p>
    <w:p w:rsidR="00000000" w:rsidDel="00000000" w:rsidP="00000000" w:rsidRDefault="00000000" w:rsidRPr="00000000" w14:paraId="0000002F">
      <w:pPr>
        <w:rPr>
          <w:color w:val="4d5156"/>
          <w:highlight w:val="white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Для них считаем среднее за 10 лет</w:t>
      </w:r>
    </w:p>
    <w:p w:rsidR="00000000" w:rsidDel="00000000" w:rsidP="00000000" w:rsidRDefault="00000000" w:rsidRPr="00000000" w14:paraId="00000030">
      <w:pPr>
        <w:rPr>
          <w:color w:val="4d5156"/>
          <w:highlight w:val="white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Bayback yeld  -  пока не понимаю откуда брать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Считаем показатели деятельности: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Операционную маржу (отношение операционной прибыли к выручке)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Маржу чистой прибыли (отношение чистой прибыли к выручке)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Уровень долга (отношение всех обязательств к активам)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ROE (по формуле дюпона)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https://codingandfun.com/analyze-a-firm-roe-with-python/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ROA (отношение чистой прибыли к активам)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Для каждого показателя считаем среднее за 10 лет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Проводим оценку качества.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Значения в таблице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Коэффициент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Граничные значения оценки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Комментарий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Рост выручки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2% -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 2 до 5% - 0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5%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Использование прибыли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меньше 6%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 6 до 10%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Больше 10% 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Рост собственного капитала + dividend yeld + buyback yeld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Операционная маржа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Меньше 6%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 6 до 14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Больше 14 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Среднее за 10лет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Динамика оп маржи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Снижается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Стабильна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Рост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Маржа чистой прибыли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Меньше 6 -1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 6 до 10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Больше 10 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Среднее за 10лет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Динамика маржи чистой прибыли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Снижается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Стабильная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Рост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Рост 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Меньше 4 -1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 4 до 10 -0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Больше 10 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 долга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Больше 70%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 70 до 50 - 0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Ниже 50 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Меньше 8 -1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 8 до 14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Выше 14 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формуле дюпона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Меньш 6 -1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 6 до 8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Выше 8 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По итогу суммируем полученные оценки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12 -16 лучшие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7 -11  хорошие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меньше 6 проблемные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Апдейт от 20.07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Добавить в модель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- валовую прибыль и оценку валовой маржи (ниже 20% - плохой знак, стабильно выше 60% - отличный)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FCF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Payout Ratio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Возможно собирать % от валовой прибыли на SGA и на RD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Также процент от операционной прибыли на выплаты по долгам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Стабильность EPS (не стабильность показатель цикличности отрасли)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Для банков -  соотношение краткосрочной задолженности к долгосрочной (чем больше теме рискованей)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Соотношение долгосрочных обязательств к чистой прибыли (идеально в пределах до 4)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Вопрос к ROE - его можно накручивать обратным выкупом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Как вариант можно взять казначейские акции и прибавить к собственному капиталу и уже от этой суммы считать ROE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Оцениваем истинную стоимость.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  <w:t xml:space="preserve">Первый метод: Дисконтирование NET income (так себе метод в случае махинаций) -  </w:t>
      </w:r>
      <w:r w:rsidDel="00000000" w:rsidR="00000000" w:rsidRPr="00000000">
        <w:rPr>
          <w:b w:val="1"/>
          <w:rtl w:val="0"/>
        </w:rPr>
        <w:t xml:space="preserve">Не используем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Второй метод: Дисконтирование FCF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Идеален для растущих компаний не выплачивающих дивиденды или имеющих малый payout ratio (GOGL, MSFT)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За основу можно взять двухфазную модель DCF FCF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https://codingandfun.com/discounted-cash-flow-with-python-valuing-a-company/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НО: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1. рост выручки считать за 10 лет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Вообще излишне усложняет - можно считать сразу темпы роста FCF,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варианты: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Среднее геометрическое за 10 лет (5 лет)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Линейная регрессия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формуле ожидаемого роста FCF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рост = коэффициент реинвестирования собственного капитала * ROE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Где коэффициент реинвестирования =  1 - FCF/net income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2. Доходность индекса считать 10 лет (лучше за 15 или вобще 20) (для расчета WACC)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Модель сильно зависит от темпов роста - можно считать три варианта (оптимистичный, средний и негативный) и усреднять их </w:t>
      </w:r>
      <w:r w:rsidDel="00000000" w:rsidR="00000000" w:rsidRPr="00000000">
        <w:rPr>
          <w:b w:val="1"/>
          <w:rtl w:val="0"/>
        </w:rPr>
        <w:t xml:space="preserve">ИЛИ </w:t>
      </w:r>
      <w:r w:rsidDel="00000000" w:rsidR="00000000" w:rsidRPr="00000000">
        <w:rPr>
          <w:rtl w:val="0"/>
        </w:rPr>
        <w:t xml:space="preserve">проводить имитационное моделирование (метод Монте-Карло) - но это сложно, оставим на следующие этапы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Детализация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FCF за последние 5 лет из API. Рассчитать CAGR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Рассчитать FCF следующих 5 лет исходя полученного CAGR  (FCF 19 года умноженное на CAGR = FCF 20 года и т.д.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Расчитать WACC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https://codingandfun.com/calculating-weighted-average-cost-of-capital-wacc-with-python/</w:t>
        </w:r>
      </w:hyperlink>
      <w:r w:rsidDel="00000000" w:rsidR="00000000" w:rsidRPr="00000000">
        <w:rPr>
          <w:rtl w:val="0"/>
        </w:rPr>
        <w:t xml:space="preserve"> -  но использовать расчет доходности индекса за 20 лет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чистое приведенную стоимость FCF(прогнозируемую) используя функцию np.npv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терминальную стоимость исходя из FCF 5 года и ставки долгосрочного роста в 2%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Дисконтировать терминальную стоимость (Terminal_value_Discounted )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Суммировать число из пункта 4 с числом из пункта 6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количество акций (API)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Разделить число из пункта 7 на число из пункта 8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рыночную цену(акции) на текущую дату и вычесть из числа из пункта 9 (получим разницу между модельной и рыночной стоимостью)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 будущее: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Попробовать расчитывать FCF - Методом линейной регрессии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 вместо CAGR ожидаемого роста 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рост = коэффицент реинвестирования собственного капитала * ROE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Где коэффицент реинвестирования =  1 - FCF/net income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И посмотреть какой метод дает более адекватные цифры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Третий метод: Вычисление дисконтированной балансовой стоимости + дисконтирования денежного потока с дивидендов (если платятся)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Простейщий вариант без оценки собственного капитала:  (Модель Гордона) (однофазная модель)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https://codingandfun.com/gordon-growth-model-valuing-a-company-with-python/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Но подходит для компаний которые имею payout ratio &gt; 70% и темпы роста прибыли в районе 2%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Оценка дивов за 10 лет + собственный капитал</w:t>
      </w:r>
    </w:p>
    <w:p w:rsidR="00000000" w:rsidDel="00000000" w:rsidP="00000000" w:rsidRDefault="00000000" w:rsidRPr="00000000" w14:paraId="000000CB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https://medium.com/@luo9137/value-investing-in-python-6a9dc87fe89d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Четвертый метод: Дисконтирование будущего EPS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Определить CAGR (Compound annual growth rate) (среднегеометрическое) EPS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Определить будущий (FV)  EPS через 10 лет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Определить цену акций через 10 лет  - FV EPS * средний PE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Вычислить PV цифры полученной на предыдущем этапе исходя из ставки дисконтирования в 15% (или брать опять доходность индекса) + инфляция (18%)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Добавить маржу безопасности (вычесть 10%)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Пятый метод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От требуемого EV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Шестой метод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Модель PE по Дамордану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Данные по качеству и оценке переносим в гцугл таблицу или датастудио затем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Для компаний с отрицательным собственным капиталом (totalStockholdersEquity) делать другую форму расчета WACC поискать на gurufocus или поискать в API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Линейная регрессия работает для компаний где FCF показывает рост, для других попробовать посчитать методом индуса.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Для компаний у которых Payout Ratio больше 60% посчитать другой моделью (не Гордона)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~~~~~~~~~~~~~~~~~~~~~~~~~~~~~~~~~~~~~~~~~~~~~~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Доработать скрипт пакетный анализ вывод в таблицы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Вывести WACC расчетный показатель качества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Цену по Гордону и цену по FCF (линейная регрессия)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~~~~~~~~~~~~~~~~~~~~~~~~~~~~~~~~~~~~~~~~~~~~~~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Добавляем новый метод оценки по дисконтированию дивидендов: (использовать для зрелых компаний с стабильными показателями и средним пейаутом выше 60% за последние 5 лет)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За основу берем метод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https://medium.com/the-capital/how-to-calculate-the-intrinsic-value-of-a-stock-31c0312586a3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Код в valueinvesting.ipynb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Вносим следующие изменения:</w:t>
      </w:r>
    </w:p>
    <w:p w:rsidR="00000000" w:rsidDel="00000000" w:rsidP="00000000" w:rsidRDefault="00000000" w:rsidRPr="00000000" w14:paraId="000000F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Используем данные из API</w:t>
      </w:r>
    </w:p>
    <w:p w:rsidR="00000000" w:rsidDel="00000000" w:rsidP="00000000" w:rsidRDefault="00000000" w:rsidRPr="00000000" w14:paraId="000000F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Безрисковую ставку получать методом с codingfun</w:t>
      </w:r>
    </w:p>
    <w:p w:rsidR="00000000" w:rsidDel="00000000" w:rsidP="00000000" w:rsidRDefault="00000000" w:rsidRPr="00000000" w14:paraId="000000F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балансовую стоимость взять здесь https://financialmodelingprep.com/api/v3/key-metrics/AAPL?apikey=2105b9f242d47b69fc73f0f2205be048</w:t>
      </w:r>
    </w:p>
    <w:p w:rsidR="00000000" w:rsidDel="00000000" w:rsidP="00000000" w:rsidRDefault="00000000" w:rsidRPr="00000000" w14:paraId="000000F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Используем только метод линейной регрессии</w:t>
      </w:r>
    </w:p>
    <w:p w:rsidR="00000000" w:rsidDel="00000000" w:rsidP="00000000" w:rsidRDefault="00000000" w:rsidRPr="00000000" w14:paraId="000000F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Расчитываем r2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https://www.machinelearningmastery.ru/r-squared-recipe-5814995fa39a/</w:t>
        </w:r>
      </w:hyperlink>
      <w:r w:rsidDel="00000000" w:rsidR="00000000" w:rsidRPr="00000000">
        <w:rPr>
          <w:rtl w:val="0"/>
        </w:rPr>
        <w:t xml:space="preserve"> и выводим его с алармом если меньше 0.8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Тестирование 17.08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MSFT - адекватный результат по DCF FCF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INTC - относительно адекватный результат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IBM -  неадекватный результат - цену завысило раз в 10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HD - неадекватно, WACC в минусе - скорее всего из-за отрицательного собственного капитала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GOOG - данные за 5 лет, не удалось просчитать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GOOGL - адекватный результат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JNJ  -  относительно адекватный результат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 - переоценка в 2 раза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PG -  В минус из-за того что WACC ниже долгосрочного роста (LTGrowth)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NVDA - относительно адекватный результат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EA - переоценка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XOM - адекватный результат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MU - адекватный результат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AMAT - адекватный результат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AVGO - неадекватно завышена в 3 раза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 - очень неадекватно завышена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KHC - переоценка в 2 раза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CAT - неадекватно завышена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RTX -  В минус из-за того что WACC ниже долгосрочного роста (LTGrowth)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IBM - неадекватно завышена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 19.08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Проблемы логики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ряде случаев wacc считается неадекватно заниженно. Например PG - 1,83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Попробуем другой метод расчета (формула с гуру фокуса):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Формула: WACC = ( капитализация/капитализация + долг)*стоимость капитала + (долг/капитализация + долг)*стоимость долга * (1-ставка налога)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капитализацию берем из </w:t>
      </w:r>
    </w:p>
    <w:p w:rsidR="00000000" w:rsidDel="00000000" w:rsidP="00000000" w:rsidRDefault="00000000" w:rsidRPr="00000000" w14:paraId="0000011C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https://financialmodelingprep.com/api/v3/profile/AAPL?apikey=2105b9f242d47b69fc73f0f2205be048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mtcap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Долг берем из данных отсюда  https://financialmodelingprep.com/api/v3/balance-sheet-statement/AAPL?apikey=2105b9f242d47b69fc73f0f2205be048 как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netdebt (но берем средний за 2 года)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Стоимость капитала мы считаем ранее в модели гордона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ke = RF + (beta * (avg_returns_a - RF))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Стоимость долга считаем как деление interestExpense из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https://financialmodelingprep.com/api/v3/income-statement/PG?apikey=2105b9f242d47b69fc73f0f2205be048</w:t>
        </w:r>
      </w:hyperlink>
      <w:r w:rsidDel="00000000" w:rsidR="00000000" w:rsidRPr="00000000">
        <w:rPr>
          <w:rtl w:val="0"/>
        </w:rPr>
        <w:t xml:space="preserve"> на средний долг за 2 последних года. из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https://financialmodelingprep.com/api/v3/balance-sheet-statement/PG?apikey=2105b9f242d47b69fc73f0f2205be048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netDebt последнего года + netdebt предыдушего /2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ставка налога считаем как incomeTaxExpense/incomeBeforeTax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отсюда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https://financialmodelingprep.com/api/v3/income-statement/AAPL?apikey=2105b9f242d47b69fc73f0f2205be048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Проверим формулу: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(339376144000 / 339376144000 + (18539000000 + 25853000000)/2) * 3,46 + (22196000000  /  339376144000 + (18539000000 + 25853000000)/2) * (465000000 /(18539000000 + 25853000000)/2) *100 *(1- 10481000000 / 65737000000) =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(339376144000/ 357915144000) *3,46 + (18539000000/357915144000) * 465000000 / 22196000000 * (1 - 0,16)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0,94 * 3,04% + 0,06 * 2,5%  * 0,84 = 2,75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(0,0286 +0,0015) *0,84 = 2,5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Итак получился более адекватный вариант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Возможные правки в текущей модели WACC</w:t>
      </w:r>
    </w:p>
    <w:p w:rsidR="00000000" w:rsidDel="00000000" w:rsidP="00000000" w:rsidRDefault="00000000" w:rsidRPr="00000000" w14:paraId="0000013C">
      <w:pPr>
        <w:rPr>
          <w:color w:val="666666"/>
        </w:rPr>
      </w:pPr>
      <w:r w:rsidDel="00000000" w:rsidR="00000000" w:rsidRPr="00000000">
        <w:rPr>
          <w:rtl w:val="0"/>
        </w:rPr>
        <w:t xml:space="preserve">использовать не годовые а 10 летние бумаги в качестве безрисковой ставки DGS10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в этом случае стоимость долга становится 1.3 и wacc 2,2 что более адекватно и близко  к предыдущей формуле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DGS10 -  также использовать и в расчете собственного капитала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также использовать сегодняшнее число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Правки внесены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Проблемы расчета ROI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В QCOM получились отрицательное среднее значение из-за резкого падения прибыли и собственного капитала в 18 году.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Для решения этой проблемы использовать полный расчет (с средними активами и капиталом) по формуле Дюпона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Теория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https://allfi.biz/financialmanagement/FinancialStatementsAnalysys/model-dupont.php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Блокнот с расчетом </w:t>
      </w:r>
    </w:p>
    <w:p w:rsidR="00000000" w:rsidDel="00000000" w:rsidP="00000000" w:rsidRDefault="00000000" w:rsidRPr="00000000" w14:paraId="00000149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https://drive.google.com/file/d/1tNbCJF2YVJPbmwfunCqFH0nw5sdCo1q1/view?usp=sharing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Правки внесены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Второй вариант расчет устойчивого роста для модели Гордона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sustgrwothrate = коэффицент нераспредленной прибыли * ROE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где коэффицент нераспредленной прибыли = 1 - (Средний дивиденд на акцию/средний EPS)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модели гордона использовать не средний пейаут а медианный для коррекции резких искажений как у JNJ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Проблемы API: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Тикер Lin - отсутствуют данные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INGR - нет interest expense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FB - отсуствует ряд данных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LYB - минусовой EPS в 2010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Изменение в оценке качества</w:t>
      </w:r>
    </w:p>
    <w:p w:rsidR="00000000" w:rsidDel="00000000" w:rsidP="00000000" w:rsidRDefault="00000000" w:rsidRPr="00000000" w14:paraId="0000015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Добавляем расчет маржи валовой прибыли (в апи grossProfitRatio) отношение валовой прибыли grossProfit к выручке revenue - берем среднее за 10 лет</w:t>
      </w:r>
    </w:p>
    <w:p w:rsidR="00000000" w:rsidDel="00000000" w:rsidP="00000000" w:rsidRDefault="00000000" w:rsidRPr="00000000" w14:paraId="0000015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Меняем методику оценки маржинальностей (валовой, операционной, чистой) - опираемся на показатели секторов (методика расчета по секторам здесь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https://codingandfun.com/comparing-industry-profitability-ratios-with-python/</w:t>
        </w:r>
      </w:hyperlink>
      <w:r w:rsidDel="00000000" w:rsidR="00000000" w:rsidRPr="00000000">
        <w:rPr>
          <w:rtl w:val="0"/>
        </w:rPr>
        <w:t xml:space="preserve">) Если Маржа компании превышает медианную на 3 пункта + 1 балл, в районе медианной ( +- 3 пункта) - 0, меньше медианной на 3 пункта -1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Инфу о секторе компании получаем из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https://financialmodelingprep.com/developer/docs/companies-key-stats-free-api/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Данные по секторам расчитывает раз в квартал (или как вариант при каждой новой проверке)</w:t>
      </w:r>
    </w:p>
    <w:p w:rsidR="00000000" w:rsidDel="00000000" w:rsidP="00000000" w:rsidRDefault="00000000" w:rsidRPr="00000000" w14:paraId="0000015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Байбек из расчетов убираем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Добавление нового показателя по дивидендам и вывод данных  по дивидендам в таблицу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Для компаний выплачивающих дивы выводим в таблицу текущею див доходность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из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https://financialmodelingprep.com/api/v3/ratios/INTC?limit=40&amp;apikey=2105b9f242d47b69fc73f0f2205be048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А также считаем агрегированный показатель стабильности и надежности дивидендов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Стабильность: взять методику отсюда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https://www.dohod.ru/ik/analytics/dividend/pdf/dsi.pdf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надежность - можно взять наш показатель качества, но предлагаю возпользоваться F-score теория здесь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https://mindspace.ru/46884-piotroski-f-score-naskolko-kompaniya-finansovo-ustojchiva/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Пример кода https://codingandfun.com/piotroski-f-score/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Далее можно умножить одно на другое.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Изменения в визуализации: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Выводить диаграмму структуры расходов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"researchAndDevelopmentExpenses" :,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"generalAndAdministrativeExpenses" :,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"sellingAndMarketingExpenses" :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"otherExpenses" :,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"operatingExpenses" :,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"costAndExpenses" :,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"interestExpense" :,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Правки от 11.10.2020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Убрать из визуализации расходов operatingExpenses (это все расходы вместе) и costAndExpenses (это расходы и себестоимость)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Замечания по расчету инвестиционной стоимости по FCF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Проблемы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Не учитываем денежные потоки TTM (их нет в этом API)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Не учитывает текущий кэш на счетах компании и долг компании.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Нашел код в котором эти вещи учтены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https://medium.com/datadriveninvestor/use-python-to-value-a-stock-automatically-3b520422ab6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https://drive.google.com/file/d/1h1YTR2xPFEeZaEbCiWJyD3JQlmB_u1Ss/view?usp=sharing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Добавить в нашу модель: Учет TTM  и учет кэша с долгом.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 в таблицу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Расчет и вывод маржи безопасности в процентах (1-current_price/intrinsic_value)*100)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Стратегические проблемы: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В нашей модели регрессии FCF мы используем простую а не множественную регресиию а также не используем тренировочную выборку + не устойчивость к выбросам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Апдейт от 25.10.2020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Пакетная работа с ру компаниями: (индекс мосбиржи + крупные вне индекса)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Оценку для компаний выплачивающих дивиденды ведем через прогноз дивидендов за 10 лет и балансовую стоимость - данные получаем из морнингстар (компании без дивов не трогаем пока)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Пример кода адаптированного под рубли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https://drive.google.com/file/d/1LHVb6KBF89OrXn8RhkfYmifmykCjldiE/view?usp=sharing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Оценку качества компании проводим через F-score - код взять из нашего скрипта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Загрузка данных: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На первом этапе из CSV для блокнота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На втором этапе парсинг через b soup для блокнотов и через селентиум и обработку CSV для пакетного анализа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По итогу два файла: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первый - гугл таблица для пакетного анализа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https://docs.google.com/spreadsheets/d/1jzshosRgcu4T0UnvSa1-ekk7Z7F3nKlYtsTLnfaQEXU/edit?usp=sharing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Второй - блокнот для более глубокого анализа конкретных фирм.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Апдейт от 8.11.20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По вероятностным моделям.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Есть компании чья прибыль полностью зависит от внешней коньюктуры, от цены на добываемое сырье. (добывающие компании: нефть, газ,металлы)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Для них вероятностная оценка может идти от распределения цены на сырье.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Например возьмем компанию BP -  оценивать будем по стоимости активов ( </w:t>
      </w:r>
      <w:r w:rsidDel="00000000" w:rsidR="00000000" w:rsidRPr="00000000">
        <w:rPr>
          <w:i w:val="1"/>
          <w:rtl w:val="0"/>
        </w:rPr>
        <w:t xml:space="preserve">не будем ничего дисконтировать, все на текущий момент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Алгоритм оценки тогда следующий: (</w:t>
      </w:r>
      <w:r w:rsidDel="00000000" w:rsidR="00000000" w:rsidRPr="00000000">
        <w:rPr>
          <w:i w:val="1"/>
          <w:rtl w:val="0"/>
        </w:rPr>
        <w:t xml:space="preserve">идея взята у Дамордана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операционную прибыль как функцию от средней цены на нефть за год (</w:t>
      </w:r>
      <w:r w:rsidDel="00000000" w:rsidR="00000000" w:rsidRPr="00000000">
        <w:rPr>
          <w:i w:val="1"/>
          <w:rtl w:val="0"/>
        </w:rPr>
        <w:t xml:space="preserve">для визуализации построить график на котором вывести прибыль по годам и среднюю цену нефти в году)</w:t>
      </w:r>
    </w:p>
    <w:p w:rsidR="00000000" w:rsidDel="00000000" w:rsidP="00000000" w:rsidRDefault="00000000" w:rsidRPr="00000000" w14:paraId="000001AA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Построить регресионное уравнение прибыли от цены на нефть ( то есть понять насколько возрастает или убывает операционная прибыль в зависимости от цены на сырье)</w:t>
      </w:r>
    </w:p>
    <w:p w:rsidR="00000000" w:rsidDel="00000000" w:rsidP="00000000" w:rsidRDefault="00000000" w:rsidRPr="00000000" w14:paraId="000001A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стоимость капитала  - WACC</w:t>
      </w:r>
    </w:p>
    <w:p w:rsidR="00000000" w:rsidDel="00000000" w:rsidP="00000000" w:rsidRDefault="00000000" w:rsidRPr="00000000" w14:paraId="000001A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 - Долгосрочный рост взять как 2 % (учитывая что зрелая компания)</w:t>
      </w:r>
    </w:p>
    <w:p w:rsidR="00000000" w:rsidDel="00000000" w:rsidP="00000000" w:rsidRDefault="00000000" w:rsidRPr="00000000" w14:paraId="000001A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рентабельность  ВСЕГО капитала ROC за последний период ( по формуле операционная прибыль * (1 - налоговая ставка) / собственный капитал + долгосрочные заимствования - кэш)</w:t>
      </w:r>
    </w:p>
    <w:p w:rsidR="00000000" w:rsidDel="00000000" w:rsidP="00000000" w:rsidRDefault="00000000" w:rsidRPr="00000000" w14:paraId="000001A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коэффициент реинвестирования  = g / ROC</w:t>
      </w:r>
    </w:p>
    <w:p w:rsidR="00000000" w:rsidDel="00000000" w:rsidP="00000000" w:rsidRDefault="00000000" w:rsidRPr="00000000" w14:paraId="000001A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стоимость операционных активов = (операционная прибыль * (1 + g) * (1 - g/roc)) / WACC - g</w:t>
      </w:r>
    </w:p>
    <w:p w:rsidR="00000000" w:rsidDel="00000000" w:rsidP="00000000" w:rsidRDefault="00000000" w:rsidRPr="00000000" w14:paraId="000001B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стоимость на акцию = стоимость операционных активов + кэш - долг / количество акций</w:t>
      </w:r>
    </w:p>
    <w:p w:rsidR="00000000" w:rsidDel="00000000" w:rsidP="00000000" w:rsidRDefault="00000000" w:rsidRPr="00000000" w14:paraId="000001B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вероятностное распределение цен на нефть ( график - </w:t>
      </w:r>
      <w:r w:rsidDel="00000000" w:rsidR="00000000" w:rsidRPr="00000000">
        <w:rPr>
          <w:i w:val="1"/>
          <w:rtl w:val="0"/>
        </w:rPr>
        <w:t xml:space="preserve">x цена,y вероятность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имитационное моделирование прибыли при различных ценах на нефть</w:t>
      </w:r>
    </w:p>
    <w:p w:rsidR="00000000" w:rsidDel="00000000" w:rsidP="00000000" w:rsidRDefault="00000000" w:rsidRPr="00000000" w14:paraId="000001B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среднюю цену акции, вероятности цен и визуализировать график распределения цены акций (x цена. у - вероятность)</w:t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Вопрос по коду оценки дивов: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growth_rate_of_10y = (work_table['bookValuePerShare'][0]) / (work_table['bookValuePerShare'].last_valid_index())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avg_growth_rate = growth_rate_of_10y ** (1 / 10)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Не лучше ли брать степень  1/9 -  так как периодов получается 9 а не 10 - если с 10 по 1 го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Также у нас нет есть только CAGR для балансовой стоимости но нет для дивов - тоесть мы не учитываем их рост..в  первой модели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Также не слишком ли малую ставку дисконтирования мы закладываем??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Может брать ke???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Апдейт от 10.12.20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Переходим на глобальную базу по компаниям.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Для этого сначала реализуем core функционал.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Инвестиционная стоимость - функция от денежного потока, роста и риска.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estimate FCF = revenue * operating margin  - taxes - reinvestment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estimate FCF  = 100 * 0,2 - (100 * 0,2)* 0,3 - ((100 * 0,2)* 0,3)*0,3 = 20 - 6 - 1,8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estimate FCF = revenue * operating margin * (1 - tax rate) * (1 -capex ratio)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Соответственно нужны эти данные.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коэффицент reinvestment = CAGR чистой прибыли / ROE(за 10 лет среднее 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TCF = FCF(ly) * (1 + g) / (r - g)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А если роста нет???? Например сырье которое кончится.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TCF = FCF(ly) / r term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Также нам нужно: CAGR выручки, долгосрочные темпы роста  и WACC (для текущего учета риска)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За допущение возьмем что они имеют нормальное распределение.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revenue  -  есть в базе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operating margin - есть в базе</w:t>
      </w:r>
    </w:p>
    <w:p w:rsidR="00000000" w:rsidDel="00000000" w:rsidP="00000000" w:rsidRDefault="00000000" w:rsidRPr="00000000" w14:paraId="000001DA">
      <w:pPr>
        <w:rPr>
          <w:color w:val="0d324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taxes - можно рассчитать исходя из </w:t>
      </w:r>
      <w:r w:rsidDel="00000000" w:rsidR="00000000" w:rsidRPr="00000000">
        <w:rPr>
          <w:color w:val="0d3244"/>
          <w:sz w:val="21"/>
          <w:szCs w:val="21"/>
          <w:highlight w:val="white"/>
          <w:rtl w:val="0"/>
        </w:rPr>
        <w:t xml:space="preserve">Calculated Tax Rate в базе</w:t>
      </w:r>
    </w:p>
    <w:p w:rsidR="00000000" w:rsidDel="00000000" w:rsidP="00000000" w:rsidRDefault="00000000" w:rsidRPr="00000000" w14:paraId="000001DB">
      <w:pPr>
        <w:rPr>
          <w:color w:val="0d3244"/>
          <w:sz w:val="21"/>
          <w:szCs w:val="21"/>
          <w:highlight w:val="white"/>
        </w:rPr>
      </w:pPr>
      <w:r w:rsidDel="00000000" w:rsidR="00000000" w:rsidRPr="00000000">
        <w:rPr>
          <w:color w:val="0d3244"/>
          <w:sz w:val="21"/>
          <w:szCs w:val="21"/>
          <w:highlight w:val="white"/>
          <w:rtl w:val="0"/>
        </w:rPr>
        <w:t xml:space="preserve">реинвестиции можно рассчитать из -6153</w:t>
        <w:tab/>
        <w:t xml:space="preserve">Return on Investment</w:t>
      </w:r>
    </w:p>
    <w:p w:rsidR="00000000" w:rsidDel="00000000" w:rsidP="00000000" w:rsidRDefault="00000000" w:rsidRPr="00000000" w14:paraId="000001DC">
      <w:pPr>
        <w:rPr>
          <w:color w:val="0d3244"/>
          <w:sz w:val="21"/>
          <w:szCs w:val="21"/>
          <w:highlight w:val="white"/>
        </w:rPr>
      </w:pPr>
      <w:r w:rsidDel="00000000" w:rsidR="00000000" w:rsidRPr="00000000">
        <w:rPr>
          <w:color w:val="0d3244"/>
          <w:sz w:val="21"/>
          <w:szCs w:val="21"/>
          <w:highlight w:val="white"/>
          <w:rtl w:val="0"/>
        </w:rPr>
        <w:t xml:space="preserve">реинвестиции можно рассчитать = CAGR(NET Income) цифры за 10 лет / ROE берем среднее за 10 лет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CAGR  -  рассчитываем из выручки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Компоненты WACC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ke считаем по нашей формуле, беты в базе нет - рассчитываем самостоятельно как ковариацию доходности акций и рыночной доходности деленную на дисперсию рыночной доходности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капитализацию берем из Yahoo Finance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netdebt считаем как = 4042 Current Liabilities + 8396 Long Term Debt - 4041 Current Assets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interest expense считаем из -1016</w:t>
        <w:tab/>
        <w:t xml:space="preserve">Interest Coverage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ставка налога у нас уже есть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Апдейт от 19.12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Добавить ROCE (рентабельность задействованного капитала)  = операционная прибыль/ (Собственный капитал на начало года + долгосрочные обязательства на начало года) + (Собственный капитал на конецгода + долгосрочные обязательства на конец года) * 0.5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Показывает доходность использования капитала + долгов компании. (сравниваем по сектору и с  доходностью индекса)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Ст</w:t>
      </w:r>
      <w:r w:rsidDel="00000000" w:rsidR="00000000" w:rsidRPr="00000000">
        <w:rPr>
          <w:sz w:val="20"/>
          <w:szCs w:val="20"/>
          <w:rtl w:val="0"/>
        </w:rPr>
        <w:t xml:space="preserve">олбчатую диаграмму “отношения долга к капиталу и долга к активам по годам”. Думаю тут нужно 2 диаграммы на одном графике. Все данные получаем в АПИ quandle.</w:t>
      </w:r>
    </w:p>
    <w:p w:rsidR="00000000" w:rsidDel="00000000" w:rsidP="00000000" w:rsidRDefault="00000000" w:rsidRPr="00000000" w14:paraId="000001F0">
      <w:pPr>
        <w:numPr>
          <w:ilvl w:val="0"/>
          <w:numId w:val="6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Диаграмма  “отношения долга к капиталу” . </w:t>
      </w:r>
    </w:p>
    <w:p w:rsidR="00000000" w:rsidDel="00000000" w:rsidP="00000000" w:rsidRDefault="00000000" w:rsidRPr="00000000" w14:paraId="000001F1">
      <w:pPr>
        <w:numPr>
          <w:ilvl w:val="1"/>
          <w:numId w:val="6"/>
        </w:numPr>
        <w:ind w:left="2160" w:hanging="36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Есть конкретный параметр в АПИ. “Total Debt to Equity”. Строить его график.</w:t>
      </w:r>
    </w:p>
    <w:p w:rsidR="00000000" w:rsidDel="00000000" w:rsidP="00000000" w:rsidRDefault="00000000" w:rsidRPr="00000000" w14:paraId="000001F2">
      <w:pPr>
        <w:numPr>
          <w:ilvl w:val="1"/>
          <w:numId w:val="6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Либо расчитываем как отношение параметра “Total Liabilities” к параметру “Stockholders’ Equity”. (= “Total Liabilities” / “Stockholders’ Equity”)</w:t>
      </w:r>
    </w:p>
    <w:p w:rsidR="00000000" w:rsidDel="00000000" w:rsidP="00000000" w:rsidRDefault="00000000" w:rsidRPr="00000000" w14:paraId="000001F3">
      <w:pPr>
        <w:numPr>
          <w:ilvl w:val="1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Либо расчитываем как отношение параметра “Long Term Debt” к параметру “Stockholders’ Equity”. ( = “Long Term Debt” / “Stockholders’ Equity”)</w:t>
      </w:r>
    </w:p>
    <w:p w:rsidR="00000000" w:rsidDel="00000000" w:rsidP="00000000" w:rsidRDefault="00000000" w:rsidRPr="00000000" w14:paraId="000001F4">
      <w:pPr>
        <w:numPr>
          <w:ilvl w:val="1"/>
          <w:numId w:val="6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Либо есть готовый параметр “Current Ratio: Current Assets / Current Liabilities”. Не для глобальных долгов, но тоже интересно.</w:t>
      </w:r>
    </w:p>
    <w:p w:rsidR="00000000" w:rsidDel="00000000" w:rsidP="00000000" w:rsidRDefault="00000000" w:rsidRPr="00000000" w14:paraId="000001F5">
      <w:pPr>
        <w:numPr>
          <w:ilvl w:val="0"/>
          <w:numId w:val="6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Диаграмма “отношения долга к активам”.</w:t>
      </w:r>
    </w:p>
    <w:p w:rsidR="00000000" w:rsidDel="00000000" w:rsidP="00000000" w:rsidRDefault="00000000" w:rsidRPr="00000000" w14:paraId="000001F6">
      <w:pPr>
        <w:numPr>
          <w:ilvl w:val="1"/>
          <w:numId w:val="6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Рассчитываем как отношение “Long Term Debt” / “Total Assets”.</w:t>
      </w:r>
    </w:p>
    <w:p w:rsidR="00000000" w:rsidDel="00000000" w:rsidP="00000000" w:rsidRDefault="00000000" w:rsidRPr="00000000" w14:paraId="000001F7">
      <w:pPr>
        <w:numPr>
          <w:ilvl w:val="1"/>
          <w:numId w:val="6"/>
        </w:numPr>
        <w:ind w:left="2160" w:hanging="360"/>
        <w:rPr>
          <w:sz w:val="20"/>
          <w:szCs w:val="20"/>
          <w:shd w:fill="d9ead3" w:val="clear"/>
        </w:rPr>
      </w:pPr>
      <w:r w:rsidDel="00000000" w:rsidR="00000000" w:rsidRPr="00000000">
        <w:rPr>
          <w:sz w:val="20"/>
          <w:szCs w:val="20"/>
          <w:shd w:fill="d9ead3" w:val="clear"/>
          <w:rtl w:val="0"/>
        </w:rPr>
        <w:t xml:space="preserve">Либо расчитываем как отношение параметра “Total Liabilities” к параметру “Total Assets”. (= “Total Liabilities” / “Total Assets”)</w:t>
      </w:r>
    </w:p>
    <w:p w:rsidR="00000000" w:rsidDel="00000000" w:rsidP="00000000" w:rsidRDefault="00000000" w:rsidRPr="00000000" w14:paraId="000001F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2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 по годам</w:t>
      </w:r>
    </w:p>
    <w:p w:rsidR="00000000" w:rsidDel="00000000" w:rsidP="00000000" w:rsidRDefault="00000000" w:rsidRPr="00000000" w14:paraId="000001FA">
      <w:pPr>
        <w:numPr>
          <w:ilvl w:val="0"/>
          <w:numId w:val="1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Строим график отношения параметра “Цена акции” (yahoo) к параметру “EPS – Net Income – Diluted” из АПИ quandle. (= “Цена акции” (yahoo) / “EPS – Net Income – Diluted”)</w:t>
      </w:r>
    </w:p>
    <w:p w:rsidR="00000000" w:rsidDel="00000000" w:rsidP="00000000" w:rsidRDefault="00000000" w:rsidRPr="00000000" w14:paraId="000001FB">
      <w:pPr>
        <w:numPr>
          <w:ilvl w:val="0"/>
          <w:numId w:val="1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Либо как = “Капитализация” (yahoo) / (“Net Income”/”</w:t>
      </w:r>
      <w:r w:rsidDel="00000000" w:rsidR="00000000" w:rsidRPr="00000000">
        <w:rPr>
          <w:sz w:val="20"/>
          <w:szCs w:val="20"/>
          <w:rtl w:val="0"/>
        </w:rPr>
        <w:t xml:space="preserve">Shares Outstanding</w:t>
      </w:r>
      <w:r w:rsidDel="00000000" w:rsidR="00000000" w:rsidRPr="00000000">
        <w:rPr>
          <w:sz w:val="20"/>
          <w:szCs w:val="20"/>
          <w:rtl w:val="0"/>
        </w:rPr>
        <w:t xml:space="preserve">”)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2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PS по годам.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капитализация / выручка)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9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График отношения параметра “Цена акции” (yahoo) к параметру “ </w:t>
      </w:r>
      <w:r w:rsidDel="00000000" w:rsidR="00000000" w:rsidRPr="00000000">
        <w:rPr>
          <w:sz w:val="20"/>
          <w:szCs w:val="20"/>
          <w:rtl w:val="0"/>
        </w:rPr>
        <w:t xml:space="preserve">Revenue Per Share”. (= “Цена акции” (yahoo) / “ Revenue Per Share”)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2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PBV по годам.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цена / собственный кпитал (bookvalue)</w:t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График по формуле = </w:t>
      </w:r>
      <w:r w:rsidDel="00000000" w:rsidR="00000000" w:rsidRPr="00000000">
        <w:rPr>
          <w:sz w:val="20"/>
          <w:szCs w:val="20"/>
          <w:rtl w:val="0"/>
        </w:rPr>
        <w:t xml:space="preserve">“Цена акции” (yahoo) /  ((“Total Assets” - “Total Liabilities”) /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“Shares Outstanding</w:t>
      </w:r>
      <w:r w:rsidDel="00000000" w:rsidR="00000000" w:rsidRPr="00000000">
        <w:rPr>
          <w:sz w:val="20"/>
          <w:szCs w:val="20"/>
          <w:rtl w:val="0"/>
        </w:rPr>
        <w:t xml:space="preserve">”). Либо вместо “Total Liabilities” брать “Long Term Debt”.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2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PFCF по годам.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Считать из готовых параметров  = “Цена акции” (yahoo) / Free Cash Flow Per Share”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Либо = “Цена акции” (yahoo) / (“Free Cash Flow” / </w:t>
      </w: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“Shares Outstanding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- наш рассчитанный FCF.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Capex/S (в процентах) по годам. капитальные затраты / выручке.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Расчитываем = “reinvestment” / “Total Revenue”, где “reinvestment” наш расчетный параметр.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Столбчатую диаграмму с выручкой, операционной прибылью, чистой прибылью и FCF по годам. На одном графике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  <w:shd w:fill="d9ead3" w:val="clear"/>
        </w:rPr>
      </w:pPr>
      <w:r w:rsidDel="00000000" w:rsidR="00000000" w:rsidRPr="00000000">
        <w:rPr>
          <w:sz w:val="20"/>
          <w:szCs w:val="20"/>
          <w:shd w:fill="d9ead3" w:val="clear"/>
          <w:rtl w:val="0"/>
        </w:rPr>
        <w:t xml:space="preserve">Можно строить готовые параметры “Total Revenue”, “Operating Income”, “Net Income” и “Free Cash Flow” - наш рассчитанный fcf. Либо рассчитываем его из “Cash Flow Per Share” / “Shares Outstanding”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Можно строить наши рассчитанные параметры.</w:t>
      </w:r>
    </w:p>
    <w:p w:rsidR="00000000" w:rsidDel="00000000" w:rsidP="00000000" w:rsidRDefault="00000000" w:rsidRPr="00000000" w14:paraId="0000020D">
      <w:pPr>
        <w:numPr>
          <w:ilvl w:val="1"/>
          <w:numId w:val="22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“Total Revenue” как есть</w:t>
      </w:r>
    </w:p>
    <w:p w:rsidR="00000000" w:rsidDel="00000000" w:rsidP="00000000" w:rsidRDefault="00000000" w:rsidRPr="00000000" w14:paraId="0000020E">
      <w:pPr>
        <w:numPr>
          <w:ilvl w:val="1"/>
          <w:numId w:val="22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“Operating Income” = “Total Revenue” * “Operating Margin”</w:t>
      </w:r>
    </w:p>
    <w:p w:rsidR="00000000" w:rsidDel="00000000" w:rsidP="00000000" w:rsidRDefault="00000000" w:rsidRPr="00000000" w14:paraId="0000020F">
      <w:pPr>
        <w:numPr>
          <w:ilvl w:val="1"/>
          <w:numId w:val="22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“Net Income” = “Operating Income” * “Calculated Tax Rate”</w:t>
      </w:r>
    </w:p>
    <w:p w:rsidR="00000000" w:rsidDel="00000000" w:rsidP="00000000" w:rsidRDefault="00000000" w:rsidRPr="00000000" w14:paraId="00000210">
      <w:pPr>
        <w:numPr>
          <w:ilvl w:val="1"/>
          <w:numId w:val="22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“Free Cash Flow” = “Net Income” -  “reinvestment”</w:t>
      </w:r>
    </w:p>
    <w:p w:rsidR="00000000" w:rsidDel="00000000" w:rsidP="00000000" w:rsidRDefault="00000000" w:rsidRPr="00000000" w14:paraId="00000211">
      <w:pPr>
        <w:numPr>
          <w:ilvl w:val="0"/>
          <w:numId w:val="18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График Roe и Roa и ROCE по годам.</w:t>
      </w:r>
    </w:p>
    <w:p w:rsidR="00000000" w:rsidDel="00000000" w:rsidP="00000000" w:rsidRDefault="00000000" w:rsidRPr="00000000" w14:paraId="00000212">
      <w:pPr>
        <w:numPr>
          <w:ilvl w:val="0"/>
          <w:numId w:val="1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Графики наших расчетных параметров Roe и Roa по Дюпонту.</w:t>
      </w:r>
    </w:p>
    <w:p w:rsidR="00000000" w:rsidDel="00000000" w:rsidP="00000000" w:rsidRDefault="00000000" w:rsidRPr="00000000" w14:paraId="0000021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График с маржинальностями по годам. На одном графике.</w:t>
      </w:r>
    </w:p>
    <w:p w:rsidR="00000000" w:rsidDel="00000000" w:rsidP="00000000" w:rsidRDefault="00000000" w:rsidRPr="00000000" w14:paraId="00000215">
      <w:pPr>
        <w:numPr>
          <w:ilvl w:val="0"/>
          <w:numId w:val="8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Просто графики конкретных параметров из АПИ quandl: Gross Margin, Operating Margin, Net Margin, EBITDA Margin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25"/>
        </w:numPr>
        <w:ind w:left="720" w:hanging="360"/>
        <w:rPr>
          <w:shd w:fill="f4cccc" w:val="clear"/>
        </w:rPr>
      </w:pPr>
      <w:r w:rsidDel="00000000" w:rsidR="00000000" w:rsidRPr="00000000">
        <w:rPr>
          <w:sz w:val="20"/>
          <w:szCs w:val="20"/>
          <w:shd w:fill="f4cccc" w:val="clear"/>
          <w:rtl w:val="0"/>
        </w:rPr>
        <w:t xml:space="preserve">Графики визуализации цены акции поквартально и график PE по квартально (на одной визуализации) ????? Нужно посмотреть в АПИ Яху на предмет </w:t>
      </w:r>
      <w:commentRangeStart w:id="0"/>
      <w:r w:rsidDel="00000000" w:rsidR="00000000" w:rsidRPr="00000000">
        <w:rPr>
          <w:sz w:val="20"/>
          <w:szCs w:val="20"/>
          <w:shd w:fill="f4cccc" w:val="clear"/>
          <w:rtl w:val="0"/>
        </w:rPr>
        <w:t xml:space="preserve">квартальных данных по Net Income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0"/>
          <w:szCs w:val="20"/>
          <w:shd w:fill="f4cccc" w:val="clear"/>
          <w:rtl w:val="0"/>
        </w:rPr>
        <w:t xml:space="preserve">. Если есть, то считаем по формуле выше.</w:t>
      </w:r>
    </w:p>
    <w:p w:rsidR="00000000" w:rsidDel="00000000" w:rsidP="00000000" w:rsidRDefault="00000000" w:rsidRPr="00000000" w14:paraId="00000219">
      <w:pPr>
        <w:rPr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Расчет показателей качества:</w:t>
      </w:r>
    </w:p>
    <w:p w:rsidR="00000000" w:rsidDel="00000000" w:rsidP="00000000" w:rsidRDefault="00000000" w:rsidRPr="00000000" w14:paraId="0000021C">
      <w:pPr>
        <w:rPr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Получаем данные из базы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чистом виде: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REVENUE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OPERATING INCOME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 INCOME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EPS (diluted)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ASSETS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LIABILITIES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среднюю по секторам: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операционная маржа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маржа чистой прибыли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ROE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ROA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Расчитываем для конкретной компании: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FCF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операционная маржа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маржа чистой прибыли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ROE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ROA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Сравниванием и оцениваем следующие показатели и составляем свой SCORE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Среднегодовой рост выручки    Значения: 2%</w:t>
        <w:tab/>
        <w:t xml:space="preserve"> 5%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Рост собственного капитала    Значения: 2%</w:t>
        <w:tab/>
        <w:t xml:space="preserve"> 4%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Операционная маржа 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gross_margin &lt;= qattile_gross_Margin.loc['25%'][0] * 100: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   gross_margin_ratingz = 1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elif gross_margin &gt;= qattile_gross_Margin.loc['75%'][0] * 100: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gross_margin_ratingz = -1</w:t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gross_margin_ratingz = 0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Динамика операционной маржи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operating_margin &lt; qattile_operating_Margin.loc['25%'][0] * 100: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operating_margin_rating = 1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elif operating_margin &gt; qattile_operating_Margin.loc['75%'][0] * 100: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operating_margin_rating = -1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operating_margin_rating = 0</w:t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Маржа чистой прибыли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operating_margin &lt; qattile_operating_Margin.loc['25%'][0] * 100: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operating_margin_rating = 1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elif operating_margin &gt; qattile_operating_Margin.loc['75%'][0] * 100: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operating_margin_rating = -1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operating_margin_rating = 0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Динамика маржи чистой прибыли - Добавить "стабильное"</w:t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if OPERATING_MAR.std() &lt; 0.1: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operating_margin_dynamics = 'Рост'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operating_margin_dynamics_rating = 1</w:t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operating_margin_dynamics = 'Падение'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operating_margin_dynamics_rating = -1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Динамика чистой прибыли на акцию - Добавить "стабильное"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NET_PROFIT_MAR.std() &lt; 0.1: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net_profit_margin_dynamics = 'Рост'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net_profit_margin_dynamics_rating = 1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net_profit_margin_dynamics = 'Падение'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net_profit_margin_dynamics_rating = -1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Рост EPS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if EPS_growth_DMITR &lt; 0.06:</w:t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EPS_growth_rating = -2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elif 0.1 &gt; EPS_growth_DMITR &gt; 0.06:</w:t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EPS_growth_rating = 0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EPS_growth_rating = 2</w:t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Уровень долга - просто считаем</w:t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ROE - Сравниваем по секторам (по квартилям как у маржи)</w:t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ROA - Сравниваем по секторам (по квартилям как у маржи)</w:t>
      </w:r>
    </w:p>
    <w:p w:rsidR="00000000" w:rsidDel="00000000" w:rsidP="00000000" w:rsidRDefault="00000000" w:rsidRPr="00000000" w14:paraId="000002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Посчитать F-score</w:t>
      </w:r>
    </w:p>
    <w:p w:rsidR="00000000" w:rsidDel="00000000" w:rsidP="00000000" w:rsidRDefault="00000000" w:rsidRPr="00000000" w14:paraId="0000027F">
      <w:pPr>
        <w:rPr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Опционы</w:t>
      </w:r>
    </w:p>
    <w:p w:rsidR="00000000" w:rsidDel="00000000" w:rsidP="00000000" w:rsidRDefault="00000000" w:rsidRPr="00000000" w14:paraId="0000028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19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Watch List</w:t>
      </w:r>
    </w:p>
    <w:p w:rsidR="00000000" w:rsidDel="00000000" w:rsidP="00000000" w:rsidRDefault="00000000" w:rsidRPr="00000000" w14:paraId="00000287">
      <w:pPr>
        <w:numPr>
          <w:ilvl w:val="1"/>
          <w:numId w:val="19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Историческая волатильность.</w:t>
      </w:r>
      <w:r w:rsidDel="00000000" w:rsidR="00000000" w:rsidRPr="00000000">
        <w:rPr>
          <w:highlight w:val="white"/>
          <w:rtl w:val="0"/>
        </w:rPr>
        <w:t xml:space="preserve"> Считаем за 1 год, за 6 мес, за 3 мес, за 1 мес. (Есть скрипт, данные с Yahoo)</w:t>
      </w:r>
    </w:p>
    <w:p w:rsidR="00000000" w:rsidDel="00000000" w:rsidP="00000000" w:rsidRDefault="00000000" w:rsidRPr="00000000" w14:paraId="00000288">
      <w:pPr>
        <w:numPr>
          <w:ilvl w:val="1"/>
          <w:numId w:val="19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Средняя цена</w:t>
      </w:r>
      <w:r w:rsidDel="00000000" w:rsidR="00000000" w:rsidRPr="00000000">
        <w:rPr>
          <w:highlight w:val="white"/>
          <w:rtl w:val="0"/>
        </w:rPr>
        <w:t xml:space="preserve">. Считаем за 1 год, за 6 мес, за 3 мес. (Есть скрипт, данные с Yahoo)</w:t>
      </w:r>
    </w:p>
    <w:p w:rsidR="00000000" w:rsidDel="00000000" w:rsidP="00000000" w:rsidRDefault="00000000" w:rsidRPr="00000000" w14:paraId="00000289">
      <w:pPr>
        <w:numPr>
          <w:ilvl w:val="1"/>
          <w:numId w:val="19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Граница от средней цены до стандартного отклонения.</w:t>
      </w:r>
      <w:r w:rsidDel="00000000" w:rsidR="00000000" w:rsidRPr="00000000">
        <w:rPr>
          <w:highlight w:val="white"/>
          <w:rtl w:val="0"/>
        </w:rPr>
        <w:t xml:space="preserve"> Считаем за 1 год, за 6 мес, за 3 мес. (По сути a+-b)</w:t>
      </w:r>
    </w:p>
    <w:p w:rsidR="00000000" w:rsidDel="00000000" w:rsidP="00000000" w:rsidRDefault="00000000" w:rsidRPr="00000000" w14:paraId="0000028A">
      <w:pPr>
        <w:numPr>
          <w:ilvl w:val="1"/>
          <w:numId w:val="19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Резкие изменения цены</w:t>
      </w:r>
      <w:r w:rsidDel="00000000" w:rsidR="00000000" w:rsidRPr="00000000">
        <w:rPr>
          <w:highlight w:val="white"/>
          <w:rtl w:val="0"/>
        </w:rPr>
        <w:t xml:space="preserve"> (более +-3%). На момент исполнения скрипта.</w:t>
      </w:r>
    </w:p>
    <w:p w:rsidR="00000000" w:rsidDel="00000000" w:rsidP="00000000" w:rsidRDefault="00000000" w:rsidRPr="00000000" w14:paraId="0000028B">
      <w:pPr>
        <w:numPr>
          <w:ilvl w:val="1"/>
          <w:numId w:val="19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Скользящие средние.</w:t>
      </w:r>
      <w:r w:rsidDel="00000000" w:rsidR="00000000" w:rsidRPr="00000000">
        <w:rPr>
          <w:highlight w:val="white"/>
          <w:rtl w:val="0"/>
        </w:rPr>
        <w:t xml:space="preserve"> Бычьи знаки - цена закрытия (рыночная) пробивает 20 дневную Moving Average (становится выше), 20 дневная скользящая пробивает 50 дневную (становится выше). Медвежьи знаки - 20 дневная скользящая уходит ниже 50 дневной, а 50 дневная ниже 100 дневной. (Есть часть скрипта, добавить его обработку, данные с Yahoo)</w:t>
      </w:r>
    </w:p>
    <w:p w:rsidR="00000000" w:rsidDel="00000000" w:rsidP="00000000" w:rsidRDefault="00000000" w:rsidRPr="00000000" w14:paraId="0000028C">
      <w:pPr>
        <w:numPr>
          <w:ilvl w:val="0"/>
          <w:numId w:val="5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2 медвежьих - bear</w:t>
      </w:r>
    </w:p>
    <w:p w:rsidR="00000000" w:rsidDel="00000000" w:rsidP="00000000" w:rsidRDefault="00000000" w:rsidRPr="00000000" w14:paraId="0000028D">
      <w:pPr>
        <w:numPr>
          <w:ilvl w:val="0"/>
          <w:numId w:val="5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2 бычьих - bull</w:t>
      </w:r>
    </w:p>
    <w:p w:rsidR="00000000" w:rsidDel="00000000" w:rsidP="00000000" w:rsidRDefault="00000000" w:rsidRPr="00000000" w14:paraId="0000028E">
      <w:pPr>
        <w:numPr>
          <w:ilvl w:val="0"/>
          <w:numId w:val="5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1 медвежий и 2 бычьих - bull</w:t>
      </w:r>
    </w:p>
    <w:p w:rsidR="00000000" w:rsidDel="00000000" w:rsidP="00000000" w:rsidRDefault="00000000" w:rsidRPr="00000000" w14:paraId="0000028F">
      <w:pPr>
        <w:numPr>
          <w:ilvl w:val="0"/>
          <w:numId w:val="5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1 бычий и 2 медвежьих - bear</w:t>
      </w:r>
    </w:p>
    <w:p w:rsidR="00000000" w:rsidDel="00000000" w:rsidP="00000000" w:rsidRDefault="00000000" w:rsidRPr="00000000" w14:paraId="00000290">
      <w:pPr>
        <w:numPr>
          <w:ilvl w:val="0"/>
          <w:numId w:val="5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остальное - neutral</w:t>
      </w:r>
    </w:p>
    <w:p w:rsidR="00000000" w:rsidDel="00000000" w:rsidP="00000000" w:rsidRDefault="00000000" w:rsidRPr="00000000" w14:paraId="00000291">
      <w:pPr>
        <w:numPr>
          <w:ilvl w:val="1"/>
          <w:numId w:val="19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Эмоциональные сигналы в новостях.</w:t>
      </w:r>
      <w:r w:rsidDel="00000000" w:rsidR="00000000" w:rsidRPr="00000000">
        <w:rPr>
          <w:highlight w:val="white"/>
          <w:rtl w:val="0"/>
        </w:rPr>
        <w:t xml:space="preserve"> Берем данные за последние сутки. Положительные они или отрицательные. (Есть скрипт)</w:t>
      </w:r>
    </w:p>
    <w:p w:rsidR="00000000" w:rsidDel="00000000" w:rsidP="00000000" w:rsidRDefault="00000000" w:rsidRPr="00000000" w14:paraId="00000292">
      <w:pPr>
        <w:numPr>
          <w:ilvl w:val="1"/>
          <w:numId w:val="19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Эмоциональные сигналы в Твиттере.</w:t>
      </w:r>
      <w:r w:rsidDel="00000000" w:rsidR="00000000" w:rsidRPr="00000000">
        <w:rPr>
          <w:highlight w:val="white"/>
          <w:rtl w:val="0"/>
        </w:rPr>
        <w:t xml:space="preserve"> Берем данные за последние сутки. Положительные они или отрицательные. (</w:t>
      </w:r>
    </w:p>
    <w:p w:rsidR="00000000" w:rsidDel="00000000" w:rsidP="00000000" w:rsidRDefault="00000000" w:rsidRPr="00000000" w14:paraId="00000293">
      <w:pPr>
        <w:rPr>
          <w:highlight w:val="white"/>
        </w:rPr>
      </w:pPr>
      <w:hyperlink r:id="rId3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https://medium.com/swlh/sentimentum-investing-combining-sentiment-analysis-in-systematic-trading-4b11f78274b0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highlight w:val="white"/>
        </w:rPr>
      </w:pPr>
      <w:hyperlink r:id="rId3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https://medium.com/swlh/tweets-classification-and-clustering-in-python-b107be1ba7c7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highlight w:val="white"/>
        </w:rPr>
      </w:pPr>
      <w:hyperlink r:id="rId3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https://towardsdatascience.com/creating-the-twitter-sentiment-analysis-program-in-python-with-naive-bayes-classification-672e5589a7ed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96">
      <w:pPr>
        <w:rPr>
          <w:highlight w:val="white"/>
        </w:rPr>
      </w:pPr>
      <w:hyperlink r:id="rId4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https://towardsdatascience.com/sentiment-analysis-for-stock-price-prediction-in-python-bed40c65d178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9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highlight w:val="white"/>
        </w:rPr>
      </w:pPr>
      <w:hyperlink r:id="rId4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https://www.pluralsight.com/guides/building-a-twitter-sentiment-analysis-in-python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99">
      <w:pPr>
        <w:rPr>
          <w:highlight w:val="white"/>
        </w:rPr>
      </w:pPr>
      <w:hyperlink r:id="rId4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https://www.geeksforgeeks.org/twitter-sentiment-analysis-using-python/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1"/>
          <w:numId w:val="19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Отношение аналитиков. </w:t>
      </w:r>
      <w:r w:rsidDel="00000000" w:rsidR="00000000" w:rsidRPr="00000000">
        <w:rPr>
          <w:highlight w:val="white"/>
          <w:rtl w:val="0"/>
        </w:rPr>
        <w:t xml:space="preserve">Брать инфу на Yahoo.</w:t>
      </w:r>
    </w:p>
    <w:p w:rsidR="00000000" w:rsidDel="00000000" w:rsidP="00000000" w:rsidRDefault="00000000" w:rsidRPr="00000000" w14:paraId="0000029C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</w:t>
      </w:r>
      <w:hyperlink r:id="rId4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https://towardsdatascience.com/parse-thousands-of-stock-recommendations-in-minutes-with-python-6e3e562f156d</w:t>
        </w:r>
      </w:hyperlink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9D">
      <w:pPr>
        <w:numPr>
          <w:ilvl w:val="1"/>
          <w:numId w:val="19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Отношение количество предложений</w:t>
      </w:r>
      <w:r w:rsidDel="00000000" w:rsidR="00000000" w:rsidRPr="00000000">
        <w:rPr>
          <w:highlight w:val="white"/>
          <w:rtl w:val="0"/>
        </w:rPr>
        <w:t xml:space="preserve"> по CALL и по PUT. Считать общее количество Open Interest за 2-3 периода вперед. Определять по каким страйкам максимальное количество открытых позиций.</w:t>
      </w:r>
    </w:p>
    <w:p w:rsidR="00000000" w:rsidDel="00000000" w:rsidP="00000000" w:rsidRDefault="00000000" w:rsidRPr="00000000" w14:paraId="0000029E">
      <w:pPr>
        <w:numPr>
          <w:ilvl w:val="1"/>
          <w:numId w:val="19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Представить данные</w:t>
      </w:r>
      <w:r w:rsidDel="00000000" w:rsidR="00000000" w:rsidRPr="00000000">
        <w:rPr>
          <w:highlight w:val="white"/>
          <w:rtl w:val="0"/>
        </w:rPr>
        <w:t xml:space="preserve"> по тикерам в Гугл таблицу. Реализовать пакетную обработку. Исполнять скрипт ночью или днем до 17-00 по мск.</w:t>
      </w:r>
    </w:p>
    <w:p w:rsidR="00000000" w:rsidDel="00000000" w:rsidP="00000000" w:rsidRDefault="00000000" w:rsidRPr="00000000" w14:paraId="0000029F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19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Калькулятор</w:t>
      </w:r>
    </w:p>
    <w:p w:rsidR="00000000" w:rsidDel="00000000" w:rsidP="00000000" w:rsidRDefault="00000000" w:rsidRPr="00000000" w14:paraId="000002A1">
      <w:pPr>
        <w:numPr>
          <w:ilvl w:val="1"/>
          <w:numId w:val="19"/>
        </w:numPr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Переменные калькулятора.</w:t>
      </w:r>
      <w:r w:rsidDel="00000000" w:rsidR="00000000" w:rsidRPr="00000000">
        <w:rPr>
          <w:highlight w:val="white"/>
          <w:rtl w:val="0"/>
        </w:rPr>
        <w:t xml:space="preserve"> Тикер и границы от текущей цены в процентах (для выбора страйка).</w:t>
      </w:r>
    </w:p>
    <w:p w:rsidR="00000000" w:rsidDel="00000000" w:rsidP="00000000" w:rsidRDefault="00000000" w:rsidRPr="00000000" w14:paraId="000002A2">
      <w:pPr>
        <w:numPr>
          <w:ilvl w:val="1"/>
          <w:numId w:val="19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Расчетные параметры.</w:t>
      </w:r>
      <w:r w:rsidDel="00000000" w:rsidR="00000000" w:rsidRPr="00000000">
        <w:rPr>
          <w:highlight w:val="white"/>
          <w:rtl w:val="0"/>
        </w:rPr>
        <w:t xml:space="preserve"> Все страйки в диапазоне, все доходности по ним, для всех дат закрытия опционов. Сделать расчеты для PUT и CALL опционов.</w:t>
      </w:r>
    </w:p>
    <w:p w:rsidR="00000000" w:rsidDel="00000000" w:rsidP="00000000" w:rsidRDefault="00000000" w:rsidRPr="00000000" w14:paraId="000002A3">
      <w:pPr>
        <w:numPr>
          <w:ilvl w:val="1"/>
          <w:numId w:val="19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Реализация получения данных в калькулятор - Beautifull Soup. Представление данных в Гугл таблицы. Расчтеы по доходностям взять тут </w:t>
      </w:r>
      <w:hyperlink r:id="rId4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https://docs.google.com/spreadsheets/d/1bfNJIgSEo9V5Jww1-EoUh_onba2bGY2LpDVx4aYlPzc/edit#gid=150105610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A4">
      <w:pPr>
        <w:numPr>
          <w:ilvl w:val="1"/>
          <w:numId w:val="19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Данные берем тут </w:t>
      </w:r>
      <w:hyperlink r:id="rId4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https://www.barchart.com/stocks/quotes/INTC/options?moneyness=allRows&amp;expiration=2021-04-16-m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A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05.04.2021</w:t>
      </w:r>
    </w:p>
    <w:p w:rsidR="00000000" w:rsidDel="00000000" w:rsidP="00000000" w:rsidRDefault="00000000" w:rsidRPr="00000000" w14:paraId="000002A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Разработка бек-тестирование.</w:t>
      </w:r>
    </w:p>
    <w:p w:rsidR="00000000" w:rsidDel="00000000" w:rsidP="00000000" w:rsidRDefault="00000000" w:rsidRPr="00000000" w14:paraId="000002A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Задача: Разработать методику бэктестов алгоритмов основанных на фундаментальном анализе.</w:t>
      </w:r>
    </w:p>
    <w:p w:rsidR="00000000" w:rsidDel="00000000" w:rsidP="00000000" w:rsidRDefault="00000000" w:rsidRPr="00000000" w14:paraId="000002A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Источник данных:</w:t>
      </w:r>
    </w:p>
    <w:p w:rsidR="00000000" w:rsidDel="00000000" w:rsidP="00000000" w:rsidRDefault="00000000" w:rsidRPr="00000000" w14:paraId="000002AD">
      <w:pPr>
        <w:rPr>
          <w:highlight w:val="white"/>
        </w:rPr>
      </w:pPr>
      <w:hyperlink r:id="rId4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https://financialmodelingprep.com/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Примерная методика на старте:</w:t>
      </w:r>
    </w:p>
    <w:p w:rsidR="00000000" w:rsidDel="00000000" w:rsidP="00000000" w:rsidRDefault="00000000" w:rsidRPr="00000000" w14:paraId="000002B0">
      <w:pPr>
        <w:numPr>
          <w:ilvl w:val="0"/>
          <w:numId w:val="2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Берем S&amp;P 500 за 1999 год. (</w:t>
      </w:r>
      <w:hyperlink r:id="rId4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https://financialmodelingprep.com/developer/docs#Historical-S&amp;P-500</w:t>
        </w:r>
      </w:hyperlink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B1">
      <w:pPr>
        <w:numPr>
          <w:ilvl w:val="0"/>
          <w:numId w:val="2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Рассчитываем для компаний в индексе F-score на основе исторических данных</w:t>
      </w:r>
    </w:p>
    <w:p w:rsidR="00000000" w:rsidDel="00000000" w:rsidP="00000000" w:rsidRDefault="00000000" w:rsidRPr="00000000" w14:paraId="000002B2">
      <w:pPr>
        <w:numPr>
          <w:ilvl w:val="0"/>
          <w:numId w:val="2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Берем топ-30 по рейтингу и считываем их полную доходность (с дивидендами) за 6 лет до 2005 (как по годам так и общею). Считаем доходность именно всех компаний вместе, то есть по итогу получим среднюю доходность портфеля.</w:t>
      </w:r>
    </w:p>
    <w:p w:rsidR="00000000" w:rsidDel="00000000" w:rsidP="00000000" w:rsidRDefault="00000000" w:rsidRPr="00000000" w14:paraId="000002B3">
      <w:pPr>
        <w:numPr>
          <w:ilvl w:val="0"/>
          <w:numId w:val="2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Считаем волатильность (как по годам так и общую). Как в п. 3</w:t>
      </w:r>
    </w:p>
    <w:p w:rsidR="00000000" w:rsidDel="00000000" w:rsidP="00000000" w:rsidRDefault="00000000" w:rsidRPr="00000000" w14:paraId="000002B4">
      <w:pPr>
        <w:numPr>
          <w:ilvl w:val="0"/>
          <w:numId w:val="2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Сравниваем с показателями индекса по волатильности и доходности (также полной доходности </w:t>
      </w:r>
      <w:hyperlink r:id="rId4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https://finance.yahoo.com/quote/%5ESP500TR/history?p=%5ESP500TR</w:t>
        </w:r>
      </w:hyperlink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B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Повторяем сотни раз)) на разных таймфреймах и алгоритмах</w:t>
      </w:r>
    </w:p>
    <w:p w:rsidR="00000000" w:rsidDel="00000000" w:rsidP="00000000" w:rsidRDefault="00000000" w:rsidRPr="00000000" w14:paraId="000002B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работы со всем рынком США можно ориентироваться на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Wilshire 5000 Total Market Full Cap Index</w:t>
      </w:r>
    </w:p>
    <w:p w:rsidR="00000000" w:rsidDel="00000000" w:rsidP="00000000" w:rsidRDefault="00000000" w:rsidRPr="00000000" w14:paraId="000002B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Для быстрого теста на 3-5 этапе можно использовать портфолиовизуалайзер</w:t>
      </w:r>
    </w:p>
    <w:p w:rsidR="00000000" w:rsidDel="00000000" w:rsidP="00000000" w:rsidRDefault="00000000" w:rsidRPr="00000000" w14:paraId="000002B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26.05.2021</w:t>
      </w:r>
    </w:p>
    <w:p w:rsidR="00000000" w:rsidDel="00000000" w:rsidP="00000000" w:rsidRDefault="00000000" w:rsidRPr="00000000" w14:paraId="000002B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Разработка функционала бэк тестирования.</w:t>
      </w:r>
    </w:p>
    <w:p w:rsidR="00000000" w:rsidDel="00000000" w:rsidP="00000000" w:rsidRDefault="00000000" w:rsidRPr="00000000" w14:paraId="000002C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Реализовать возможность взятия Тикеров с вкладок Гугл Таблиц, файлика с нашими списками тикеров. (Для переменной list_of_tickers) </w:t>
      </w:r>
      <w:hyperlink r:id="rId4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http://joxi.ru/bmogglQhy64lDm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C3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Забирать данные с 2010 года. </w:t>
      </w:r>
      <w:hyperlink r:id="rId5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http://joxi.ru/5mdqqDps8xz1Q2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C4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Реализовать корректный забор данных с Яху. В таблице по столбцам должны быть Тикеры а по строкам значения цены “Close” по дням. Сейчас это сделано так </w:t>
      </w:r>
      <w:hyperlink r:id="rId5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http://joxi.ru/Q2KQQwdCvzldQr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. Возможно ли сразу получать только значения цены “Close”? Или использовать другой метод получения и подготовки данных. Если текущий метод нормальный, то оставить его.</w:t>
      </w:r>
    </w:p>
    <w:p w:rsidR="00000000" w:rsidDel="00000000" w:rsidP="00000000" w:rsidRDefault="00000000" w:rsidRPr="00000000" w14:paraId="000002C5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На этапе оценки волатильности реализовать перебор переменных на месте дат </w:t>
      </w:r>
      <w:hyperlink r:id="rId5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http://joxi.ru/KAgqqw9sKRd96m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 Даты должны перебирать каждый год с 2010 до 2020. За эти года ниже будет оцениваться волатильность всех акций и выбираться 10% самых волатильных.</w:t>
      </w:r>
    </w:p>
    <w:p w:rsidR="00000000" w:rsidDel="00000000" w:rsidP="00000000" w:rsidRDefault="00000000" w:rsidRPr="00000000" w14:paraId="000002C6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На этапе формирования портфеля реализовать  перебор переменных на месте дат  </w:t>
      </w:r>
      <w:hyperlink r:id="rId5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http://joxi.ru/BA0ooxehp0Ddx2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 Даты должны перебирать каждый год с 2010 до 2021. За эти года дальше будет вычисляться доходность портфеля при 3 стратегиях.</w:t>
      </w:r>
    </w:p>
    <w:p w:rsidR="00000000" w:rsidDel="00000000" w:rsidP="00000000" w:rsidRDefault="00000000" w:rsidRPr="00000000" w14:paraId="000002C7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Для каждого года из п.5 записывать cumulative_return в таблицу. http://joxi.ru/LmGMMwQIly0d7A . Таких cumulative_return будет 3 шт для каждого года: </w:t>
      </w:r>
      <w:hyperlink r:id="rId5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http://joxi.ru/J2bqqwEsV86yxm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Для каждого года из п.5 записывать показатели DropDown и Sharp ratio в туже таблицу в п.5.</w:t>
      </w:r>
    </w:p>
    <w:p w:rsidR="00000000" w:rsidDel="00000000" w:rsidP="00000000" w:rsidRDefault="00000000" w:rsidRPr="00000000" w14:paraId="000002C9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Релизовать вычисление доходности индекса на соответсвующую страну. Т.е. для набора тикеров Индийской биржи нужно в конце скрипта считать доходность ETF на индию. Реализовать возможность ввести тикер для подсчета его доходности. Данные по этой доходности, также записывать в таблицу вместе с данными п.6 по годам. При этом также записывать DropDown и Sharp ratio для индекса.</w:t>
      </w:r>
    </w:p>
    <w:p w:rsidR="00000000" w:rsidDel="00000000" w:rsidP="00000000" w:rsidRDefault="00000000" w:rsidRPr="00000000" w14:paraId="000002CA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Реализовать переменную для выбора процента волатильных компаний.</w:t>
      </w:r>
    </w:p>
    <w:p w:rsidR="00000000" w:rsidDel="00000000" w:rsidP="00000000" w:rsidRDefault="00000000" w:rsidRPr="00000000" w14:paraId="000002CB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Что в итоге должно получиться?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Мы задаем: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дату начала и дату конца бэк теста, набор тикеров или ссылку на него, тикер для индекса (или ETFa). Скрипт считает нам данные за каждый год и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выдает такую таблицу  </w:t>
      </w:r>
      <w:hyperlink r:id="rId5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http://joxi.ru/a2XXXwyt4xYkp2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CC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нтон Филимонцев" w:id="0" w:date="2020-12-22T10:49:49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Квартальные данные по Net Income можно получить с API Qandle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owardsdatascience.com/sentiment-analysis-for-stock-price-prediction-in-python-bed40c65d178" TargetMode="External"/><Relationship Id="rId42" Type="http://schemas.openxmlformats.org/officeDocument/2006/relationships/hyperlink" Target="https://www.geeksforgeeks.org/twitter-sentiment-analysis-using-python/" TargetMode="External"/><Relationship Id="rId41" Type="http://schemas.openxmlformats.org/officeDocument/2006/relationships/hyperlink" Target="https://www.pluralsight.com/guides/building-a-twitter-sentiment-analysis-in-python" TargetMode="External"/><Relationship Id="rId44" Type="http://schemas.openxmlformats.org/officeDocument/2006/relationships/hyperlink" Target="https://docs.google.com/spreadsheets/d/1bfNJIgSEo9V5Jww1-EoUh_onba2bGY2LpDVx4aYlPzc/edit#gid=150105610" TargetMode="External"/><Relationship Id="rId43" Type="http://schemas.openxmlformats.org/officeDocument/2006/relationships/hyperlink" Target="https://towardsdatascience.com/parse-thousands-of-stock-recommendations-in-minutes-with-python-6e3e562f156d" TargetMode="External"/><Relationship Id="rId46" Type="http://schemas.openxmlformats.org/officeDocument/2006/relationships/hyperlink" Target="https://financialmodelingprep.com/" TargetMode="External"/><Relationship Id="rId45" Type="http://schemas.openxmlformats.org/officeDocument/2006/relationships/hyperlink" Target="https://www.barchart.com/stocks/quotes/INTC/options?moneyness=allRows&amp;expiration=2021-04-16-m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oldschoolvalue.com/" TargetMode="External"/><Relationship Id="rId48" Type="http://schemas.openxmlformats.org/officeDocument/2006/relationships/hyperlink" Target="https://finance.yahoo.com/quote/%5ESP500TR/history?p=%5ESP500TR" TargetMode="External"/><Relationship Id="rId47" Type="http://schemas.openxmlformats.org/officeDocument/2006/relationships/hyperlink" Target="https://financialmodelingprep.com/developer/docs#Historical-S&amp;P-500" TargetMode="External"/><Relationship Id="rId49" Type="http://schemas.openxmlformats.org/officeDocument/2006/relationships/hyperlink" Target="http://joxi.ru/bmogglQhy64lD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fmpcloud.io/" TargetMode="External"/><Relationship Id="rId8" Type="http://schemas.openxmlformats.org/officeDocument/2006/relationships/hyperlink" Target="https://iexcloud.io/core-data-catalog" TargetMode="External"/><Relationship Id="rId31" Type="http://schemas.openxmlformats.org/officeDocument/2006/relationships/hyperlink" Target="https://financialmodelingprep.com/api/v3/ratios/INTC?limit=40&amp;apikey=2105b9f242d47b69fc73f0f2205be048" TargetMode="External"/><Relationship Id="rId30" Type="http://schemas.openxmlformats.org/officeDocument/2006/relationships/hyperlink" Target="https://financialmodelingprep.com/developer/docs/companies-key-stats-free-api/" TargetMode="External"/><Relationship Id="rId33" Type="http://schemas.openxmlformats.org/officeDocument/2006/relationships/hyperlink" Target="https://mindspace.ru/46884-piotroski-f-score-naskolko-kompaniya-finansovo-ustojchiva/" TargetMode="External"/><Relationship Id="rId32" Type="http://schemas.openxmlformats.org/officeDocument/2006/relationships/hyperlink" Target="https://www.dohod.ru/ik/analytics/dividend/pdf/dsi.pdf" TargetMode="External"/><Relationship Id="rId35" Type="http://schemas.openxmlformats.org/officeDocument/2006/relationships/hyperlink" Target="https://drive.google.com/file/d/1LHVb6KBF89OrXn8RhkfYmifmykCjldiE/view?usp=sharing" TargetMode="External"/><Relationship Id="rId34" Type="http://schemas.openxmlformats.org/officeDocument/2006/relationships/hyperlink" Target="https://medium.com/datadriveninvestor/use-python-to-value-a-stock-automatically-3b520422ab6" TargetMode="External"/><Relationship Id="rId37" Type="http://schemas.openxmlformats.org/officeDocument/2006/relationships/hyperlink" Target="https://medium.com/swlh/sentimentum-investing-combining-sentiment-analysis-in-systematic-trading-4b11f78274b0" TargetMode="External"/><Relationship Id="rId36" Type="http://schemas.openxmlformats.org/officeDocument/2006/relationships/hyperlink" Target="https://docs.google.com/spreadsheets/d/1jzshosRgcu4T0UnvSa1-ekk7Z7F3nKlYtsTLnfaQEXU/edit?usp=sharing" TargetMode="External"/><Relationship Id="rId39" Type="http://schemas.openxmlformats.org/officeDocument/2006/relationships/hyperlink" Target="https://towardsdatascience.com/creating-the-twitter-sentiment-analysis-program-in-python-with-naive-bayes-classification-672e5589a7ed" TargetMode="External"/><Relationship Id="rId38" Type="http://schemas.openxmlformats.org/officeDocument/2006/relationships/hyperlink" Target="https://medium.com/swlh/tweets-classification-and-clustering-in-python-b107be1ba7c7" TargetMode="External"/><Relationship Id="rId20" Type="http://schemas.openxmlformats.org/officeDocument/2006/relationships/hyperlink" Target="https://medium.com/@luo9137/value-investing-in-python-6a9dc87fe89d" TargetMode="External"/><Relationship Id="rId22" Type="http://schemas.openxmlformats.org/officeDocument/2006/relationships/hyperlink" Target="https://www.machinelearningmastery.ru/r-squared-recipe-5814995fa39a/" TargetMode="External"/><Relationship Id="rId21" Type="http://schemas.openxmlformats.org/officeDocument/2006/relationships/hyperlink" Target="https://medium.com/the-capital/how-to-calculate-the-intrinsic-value-of-a-stock-31c0312586a3" TargetMode="External"/><Relationship Id="rId24" Type="http://schemas.openxmlformats.org/officeDocument/2006/relationships/hyperlink" Target="https://financialmodelingprep.com/api/v3/income-statement/PG?apikey=2105b9f242d47b69fc73f0f2205be048" TargetMode="External"/><Relationship Id="rId23" Type="http://schemas.openxmlformats.org/officeDocument/2006/relationships/hyperlink" Target="https://financialmodelingprep.com/api/v3/profile/AAPL?apikey=2105b9f242d47b69fc73f0f2205be048" TargetMode="External"/><Relationship Id="rId26" Type="http://schemas.openxmlformats.org/officeDocument/2006/relationships/hyperlink" Target="https://financialmodelingprep.com/api/v3/income-statement/AAPL?apikey=2105b9f242d47b69fc73f0f2205be048" TargetMode="External"/><Relationship Id="rId25" Type="http://schemas.openxmlformats.org/officeDocument/2006/relationships/hyperlink" Target="https://financialmodelingprep.com/api/v3/balance-sheet-statement/PG?apikey=2105b9f242d47b69fc73f0f2205be048" TargetMode="External"/><Relationship Id="rId28" Type="http://schemas.openxmlformats.org/officeDocument/2006/relationships/hyperlink" Target="https://drive.google.com/file/d/1tNbCJF2YVJPbmwfunCqFH0nw5sdCo1q1/view?usp=sharing" TargetMode="External"/><Relationship Id="rId27" Type="http://schemas.openxmlformats.org/officeDocument/2006/relationships/hyperlink" Target="https://allfi.biz/financialmanagement/FinancialStatementsAnalysys/model-dupont.php" TargetMode="External"/><Relationship Id="rId29" Type="http://schemas.openxmlformats.org/officeDocument/2006/relationships/hyperlink" Target="https://codingandfun.com/comparing-industry-profitability-ratios-with-python/" TargetMode="External"/><Relationship Id="rId51" Type="http://schemas.openxmlformats.org/officeDocument/2006/relationships/hyperlink" Target="http://joxi.ru/Q2KQQwdCvzldQr" TargetMode="External"/><Relationship Id="rId50" Type="http://schemas.openxmlformats.org/officeDocument/2006/relationships/hyperlink" Target="http://joxi.ru/5mdqqDps8xz1Q2" TargetMode="External"/><Relationship Id="rId53" Type="http://schemas.openxmlformats.org/officeDocument/2006/relationships/hyperlink" Target="http://joxi.ru/BA0ooxehp0Ddx2" TargetMode="External"/><Relationship Id="rId52" Type="http://schemas.openxmlformats.org/officeDocument/2006/relationships/hyperlink" Target="http://joxi.ru/KAgqqw9sKRd96m" TargetMode="External"/><Relationship Id="rId11" Type="http://schemas.openxmlformats.org/officeDocument/2006/relationships/hyperlink" Target="https://www.quandl.com/databases/MF1/data" TargetMode="External"/><Relationship Id="rId55" Type="http://schemas.openxmlformats.org/officeDocument/2006/relationships/hyperlink" Target="http://joxi.ru/a2XXXwyt4xYkp2" TargetMode="External"/><Relationship Id="rId10" Type="http://schemas.openxmlformats.org/officeDocument/2006/relationships/hyperlink" Target="https://www.alphavantage.co/" TargetMode="External"/><Relationship Id="rId54" Type="http://schemas.openxmlformats.org/officeDocument/2006/relationships/hyperlink" Target="http://joxi.ru/J2bqqwEsV86yxm" TargetMode="External"/><Relationship Id="rId13" Type="http://schemas.openxmlformats.org/officeDocument/2006/relationships/hyperlink" Target="https://www.morningstar.com/" TargetMode="External"/><Relationship Id="rId12" Type="http://schemas.openxmlformats.org/officeDocument/2006/relationships/hyperlink" Target="https://www.marketwatch.com/investing/stock/msft/financials" TargetMode="External"/><Relationship Id="rId15" Type="http://schemas.openxmlformats.org/officeDocument/2006/relationships/hyperlink" Target="https://codingandfun.com/calculating-key-financial-metrics-with-python-ii/" TargetMode="External"/><Relationship Id="rId14" Type="http://schemas.openxmlformats.org/officeDocument/2006/relationships/hyperlink" Target="https://towardsdatascience.com/value-investing-dashboard-with-python-beautiful-soup-and-dash-python-43002f6a97ca" TargetMode="External"/><Relationship Id="rId17" Type="http://schemas.openxmlformats.org/officeDocument/2006/relationships/hyperlink" Target="https://codingandfun.com/discounted-cash-flow-with-python-valuing-a-company/" TargetMode="External"/><Relationship Id="rId16" Type="http://schemas.openxmlformats.org/officeDocument/2006/relationships/hyperlink" Target="https://codingandfun.com/analyze-a-firm-roe-with-python/" TargetMode="External"/><Relationship Id="rId19" Type="http://schemas.openxmlformats.org/officeDocument/2006/relationships/hyperlink" Target="https://codingandfun.com/gordon-growth-model-valuing-a-company-with-python/" TargetMode="External"/><Relationship Id="rId18" Type="http://schemas.openxmlformats.org/officeDocument/2006/relationships/hyperlink" Target="https://codingandfun.com/calculating-weighted-average-cost-of-capital-wacc-with-pyth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