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480" w:line="240" w:lineRule="auto"/>
        <w:jc w:val="right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ud34pjtq5kku" w:id="0"/>
      <w:bookmarkEnd w:id="0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38375" cy="762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b w:val="1"/>
          <w:sz w:val="66"/>
          <w:szCs w:val="66"/>
          <w:rtl w:val="0"/>
        </w:rPr>
        <w:t xml:space="preserve">Test Summary Report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righ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Online Shopping "OLIVA"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https://oliva.in.ua/shop/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48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w38tebmz39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48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8pjzqqqefyk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Version 1.0 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w38tebmz39s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</w:t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yhglpqud3t3p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Maryana Matchyshyn</w:t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rpavyh5iekik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Liza Sheptytska</w:t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472ens7cvg4q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Dmytro Silayev</w:t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n7l7sjgt7ru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Volodymyr Andrukh</w:t>
      </w:r>
    </w:p>
    <w:p w:rsidR="00000000" w:rsidDel="00000000" w:rsidP="00000000" w:rsidRDefault="00000000" w:rsidRPr="00000000" w14:paraId="00000011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e9x71ldaca1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Anna Chulak</w:t>
      </w:r>
    </w:p>
    <w:p w:rsidR="00000000" w:rsidDel="00000000" w:rsidP="00000000" w:rsidRDefault="00000000" w:rsidRPr="00000000" w14:paraId="00000012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qpw9ahjkfvq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Olena Ivanovska</w:t>
        <w:br w:type="textWrapping"/>
        <w:br w:type="textWrapping"/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w38tebmz39s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QAGroup 45 Practical course</w:t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jc w:val="right"/>
        <w:rPr>
          <w:b w:val="1"/>
          <w:sz w:val="52"/>
          <w:szCs w:val="52"/>
        </w:rPr>
      </w:pPr>
      <w:bookmarkStart w:colFirst="0" w:colLast="0" w:name="_aaz9rpm7hfpc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color="000000" w:space="0" w:sz="0" w:val="none"/>
        </w:pBdr>
        <w:tabs>
          <w:tab w:val="left" w:leader="none" w:pos="0"/>
        </w:tabs>
        <w:spacing w:line="240" w:lineRule="auto"/>
        <w:ind w:left="0" w:firstLine="0"/>
        <w:jc w:val="left"/>
        <w:rPr>
          <w:b w:val="1"/>
          <w:sz w:val="32"/>
          <w:szCs w:val="32"/>
        </w:rPr>
        <w:sectPr>
          <w:headerReference r:id="rId8" w:type="default"/>
          <w:headerReference r:id="rId9" w:type="firs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80" w:line="240" w:lineRule="auto"/>
        <w:ind w:left="0" w:firstLine="0"/>
        <w:jc w:val="center"/>
        <w:rPr>
          <w:b w:val="1"/>
          <w:smallCaps w:val="1"/>
          <w:sz w:val="40"/>
          <w:szCs w:val="40"/>
        </w:rPr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VERSION HISTORY</w:t>
      </w:r>
    </w:p>
    <w:p w:rsidR="00000000" w:rsidDel="00000000" w:rsidP="00000000" w:rsidRDefault="00000000" w:rsidRPr="00000000" w14:paraId="00000017">
      <w:pPr>
        <w:widowControl w:val="0"/>
        <w:spacing w:after="120" w:line="24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445"/>
        <w:gridCol w:w="1642.6771653543306"/>
        <w:gridCol w:w="1552.3228346456694"/>
        <w:gridCol w:w="1530"/>
        <w:gridCol w:w="2100"/>
        <w:tblGridChange w:id="0">
          <w:tblGrid>
            <w:gridCol w:w="1005"/>
            <w:gridCol w:w="2445"/>
            <w:gridCol w:w="1642.6771653543306"/>
            <w:gridCol w:w="1552.3228346456694"/>
            <w:gridCol w:w="1530"/>
            <w:gridCol w:w="2100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18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Version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19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1B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1D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1F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top"/>
          </w:tcPr>
          <w:p w:rsidR="00000000" w:rsidDel="00000000" w:rsidP="00000000" w:rsidRDefault="00000000" w:rsidRPr="00000000" w14:paraId="00000021">
            <w:pPr>
              <w:spacing w:after="20" w:before="20"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mdz1cqpeyyp0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Maryana Matchyshyn</w:t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8bcirn3cjxy3" w:id="11"/>
            <w:bookmarkEnd w:id="11"/>
            <w:r w:rsidDel="00000000" w:rsidR="00000000" w:rsidRPr="00000000">
              <w:rPr>
                <w:sz w:val="28"/>
                <w:szCs w:val="28"/>
                <w:rtl w:val="0"/>
              </w:rPr>
              <w:t xml:space="preserve">Liza Sheptytska</w:t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gzwq09w2o32z" w:id="12"/>
            <w:bookmarkEnd w:id="12"/>
            <w:r w:rsidDel="00000000" w:rsidR="00000000" w:rsidRPr="00000000">
              <w:rPr>
                <w:sz w:val="28"/>
                <w:szCs w:val="28"/>
                <w:rtl w:val="0"/>
              </w:rPr>
              <w:t xml:space="preserve">Dmytro Silayev</w:t>
            </w:r>
          </w:p>
          <w:p w:rsidR="00000000" w:rsidDel="00000000" w:rsidP="00000000" w:rsidRDefault="00000000" w:rsidRPr="00000000" w14:paraId="00000026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da7j7pf1add5" w:id="13"/>
            <w:bookmarkEnd w:id="13"/>
            <w:r w:rsidDel="00000000" w:rsidR="00000000" w:rsidRPr="00000000">
              <w:rPr>
                <w:sz w:val="28"/>
                <w:szCs w:val="28"/>
                <w:rtl w:val="0"/>
              </w:rPr>
              <w:t xml:space="preserve">Volodymyr Andrukh</w:t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yx4bpitfkumu" w:id="14"/>
            <w:bookmarkEnd w:id="14"/>
            <w:r w:rsidDel="00000000" w:rsidR="00000000" w:rsidRPr="00000000">
              <w:rPr>
                <w:sz w:val="28"/>
                <w:szCs w:val="28"/>
                <w:rtl w:val="0"/>
              </w:rPr>
              <w:t xml:space="preserve">Anna Chulak</w:t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0" w:lineRule="auto"/>
              <w:ind w:left="0" w:firstLine="0"/>
              <w:rPr>
                <w:sz w:val="28"/>
                <w:szCs w:val="28"/>
              </w:rPr>
            </w:pPr>
            <w:bookmarkStart w:colFirst="0" w:colLast="0" w:name="_mgvs0wsm7gv0" w:id="15"/>
            <w:bookmarkEnd w:id="15"/>
            <w:r w:rsidDel="00000000" w:rsidR="00000000" w:rsidRPr="00000000">
              <w:rPr>
                <w:sz w:val="28"/>
                <w:szCs w:val="28"/>
                <w:rtl w:val="0"/>
              </w:rPr>
              <w:t xml:space="preserve">Olena Ivanovska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07.02.2023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Lupach 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Summary report</w:t>
            </w:r>
          </w:p>
        </w:tc>
      </w:tr>
    </w:tbl>
    <w:p w:rsidR="00000000" w:rsidDel="00000000" w:rsidP="00000000" w:rsidRDefault="00000000" w:rsidRPr="00000000" w14:paraId="0000002D">
      <w:pPr>
        <w:spacing w:after="60" w:before="60" w:lin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80"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80" w:line="240" w:lineRule="auto"/>
        <w:ind w:left="0" w:firstLine="0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Introduction 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34">
      <w:pPr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 Purpose 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Test summary......................................................................................................................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36">
      <w:pPr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 Test scope ................................................................................................................. 4</w:t>
      </w:r>
    </w:p>
    <w:p w:rsidR="00000000" w:rsidDel="00000000" w:rsidP="00000000" w:rsidRDefault="00000000" w:rsidRPr="00000000" w14:paraId="00000037">
      <w:pPr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 Out of scope ….......................................................................................................... 4</w:t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smallCaps w:val="1"/>
          <w:rtl w:val="0"/>
        </w:rPr>
        <w:t xml:space="preserve">       </w:t>
      </w:r>
      <w:r w:rsidDel="00000000" w:rsidR="00000000" w:rsidRPr="00000000">
        <w:rPr>
          <w:smallCaps w:val="1"/>
          <w:rtl w:val="0"/>
        </w:rPr>
        <w:t xml:space="preserve">2.3</w:t>
      </w:r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Types of testing performed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….................................................................................... 5</w:t>
      </w:r>
    </w:p>
    <w:p w:rsidR="00000000" w:rsidDel="00000000" w:rsidP="00000000" w:rsidRDefault="00000000" w:rsidRPr="00000000" w14:paraId="00000039">
      <w:pPr>
        <w:ind w:left="992.1259842519685" w:firstLine="0"/>
        <w:rPr>
          <w:highlight w:val="white"/>
        </w:rPr>
      </w:pPr>
      <w:r w:rsidDel="00000000" w:rsidR="00000000" w:rsidRPr="00000000">
        <w:rPr>
          <w:rtl w:val="0"/>
        </w:rPr>
        <w:t xml:space="preserve">2.3.1 Functional testing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 5</w:t>
      </w:r>
    </w:p>
    <w:p w:rsidR="00000000" w:rsidDel="00000000" w:rsidP="00000000" w:rsidRDefault="00000000" w:rsidRPr="00000000" w14:paraId="0000003A">
      <w:pPr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2.3.2 Non-functional testing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 5</w:t>
      </w:r>
    </w:p>
    <w:p w:rsidR="00000000" w:rsidDel="00000000" w:rsidP="00000000" w:rsidRDefault="00000000" w:rsidRPr="00000000" w14:paraId="0000003B">
      <w:pPr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2.3.3 </w:t>
      </w:r>
      <w:r w:rsidDel="00000000" w:rsidR="00000000" w:rsidRPr="00000000">
        <w:rPr>
          <w:rtl w:val="0"/>
        </w:rPr>
        <w:t xml:space="preserve">Test levels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...................................................................................................... 5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smallCaps w:val="1"/>
          <w:rtl w:val="0"/>
        </w:rPr>
        <w:t xml:space="preserve">       </w:t>
      </w:r>
      <w:r w:rsidDel="00000000" w:rsidR="00000000" w:rsidRPr="00000000">
        <w:rPr>
          <w:smallCaps w:val="1"/>
          <w:rtl w:val="0"/>
        </w:rPr>
        <w:t xml:space="preserve">2.4 M</w:t>
      </w:r>
      <w:r w:rsidDel="00000000" w:rsidR="00000000" w:rsidRPr="00000000">
        <w:rPr>
          <w:highlight w:val="white"/>
          <w:rtl w:val="0"/>
        </w:rPr>
        <w:t xml:space="preserve">etrics</w:t>
      </w:r>
      <w:r w:rsidDel="00000000" w:rsidR="00000000" w:rsidRPr="00000000">
        <w:rPr>
          <w:smallCaps w:val="1"/>
          <w:rtl w:val="0"/>
        </w:rPr>
        <w:t xml:space="preserve">……..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.............................................................................................................. 6</w:t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smallCaps w:val="1"/>
          <w:rtl w:val="0"/>
        </w:rPr>
        <w:t xml:space="preserve">3. </w:t>
      </w:r>
      <w:r w:rsidDel="00000000" w:rsidR="00000000" w:rsidRPr="00000000">
        <w:rPr>
          <w:highlight w:val="white"/>
          <w:rtl w:val="0"/>
        </w:rPr>
        <w:t xml:space="preserve">Test environment...……………............................................................................................ 7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smallCaps w:val="1"/>
          <w:rtl w:val="0"/>
        </w:rPr>
        <w:t xml:space="preserve">4. </w:t>
      </w:r>
      <w:r w:rsidDel="00000000" w:rsidR="00000000" w:rsidRPr="00000000">
        <w:rPr>
          <w:highlight w:val="white"/>
          <w:rtl w:val="0"/>
        </w:rPr>
        <w:t xml:space="preserve">Entry and exit criteria………………..................................................................................... 8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smallCaps w:val="1"/>
          <w:rtl w:val="0"/>
        </w:rPr>
        <w:t xml:space="preserve">5.  </w:t>
      </w:r>
      <w:r w:rsidDel="00000000" w:rsidR="00000000" w:rsidRPr="00000000">
        <w:rPr>
          <w:rtl w:val="0"/>
        </w:rPr>
        <w:t xml:space="preserve">Summary of Results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........................................................................................................... 8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Summary of Activities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...................................................................................................... 11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Recommended Improvements ………..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 12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color w:val="212121"/>
          <w:rtl w:val="0"/>
        </w:rPr>
        <w:t xml:space="preserve">8</w:t>
      </w:r>
      <w:r w:rsidDel="00000000" w:rsidR="00000000" w:rsidRPr="00000000">
        <w:rPr>
          <w:color w:val="212121"/>
          <w:rtl w:val="0"/>
        </w:rPr>
        <w:t xml:space="preserve">. Test deliverables</w:t>
      </w:r>
      <w:r w:rsidDel="00000000" w:rsidR="00000000" w:rsidRPr="00000000">
        <w:rPr>
          <w:b w:val="1"/>
          <w:color w:val="212121"/>
          <w:sz w:val="32"/>
          <w:szCs w:val="32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.............................................................................................................. 12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rPr>
          <w:highlight w:val="white"/>
        </w:rPr>
      </w:pPr>
      <w:r w:rsidDel="00000000" w:rsidR="00000000" w:rsidRPr="00000000">
        <w:rPr>
          <w:color w:val="212121"/>
          <w:rtl w:val="0"/>
        </w:rPr>
        <w:t xml:space="preserve">APPENDIX A: Test Summary Report Approval ……………………………………..………….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spacing w:before="180" w:line="240" w:lineRule="auto"/>
        <w:ind w:left="0" w:firstLine="0"/>
        <w:rPr>
          <w:b w:val="1"/>
          <w:smallCaps w:val="1"/>
          <w:sz w:val="32"/>
          <w:szCs w:val="32"/>
        </w:rPr>
      </w:pPr>
      <w:bookmarkStart w:colFirst="0" w:colLast="0" w:name="_jaq0iti3ba6" w:id="16"/>
      <w:bookmarkEnd w:id="16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5"/>
        </w:numPr>
        <w:spacing w:before="180" w:line="240" w:lineRule="auto"/>
        <w:ind w:left="0" w:firstLine="0"/>
        <w:jc w:val="both"/>
        <w:rPr>
          <w:rFonts w:ascii="Arial" w:cs="Arial" w:eastAsia="Arial" w:hAnsi="Arial"/>
          <w:smallCaps w:val="1"/>
          <w:sz w:val="28"/>
          <w:szCs w:val="28"/>
        </w:rPr>
      </w:pPr>
      <w:bookmarkStart w:colFirst="0" w:colLast="0" w:name="_4ei0nj4h0wte" w:id="17"/>
      <w:bookmarkEnd w:id="17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>
          <w:sz w:val="28"/>
          <w:szCs w:val="28"/>
        </w:rPr>
      </w:pPr>
      <w:bookmarkStart w:colFirst="0" w:colLast="0" w:name="_3znysh7" w:id="18"/>
      <w:bookmarkEnd w:id="18"/>
      <w:r w:rsidDel="00000000" w:rsidR="00000000" w:rsidRPr="00000000">
        <w:rPr>
          <w:sz w:val="28"/>
          <w:szCs w:val="28"/>
          <w:rtl w:val="0"/>
        </w:rPr>
        <w:t xml:space="preserve">The purpose of testing online shopping “Oliva” is to check the correct functioning of the system and identify bugs and defects with further recommendations for the site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both"/>
        <w:rPr>
          <w:sz w:val="28"/>
          <w:szCs w:val="28"/>
        </w:rPr>
      </w:pPr>
      <w:bookmarkStart w:colFirst="0" w:colLast="0" w:name="_mkck9m9426u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before="180" w:line="240" w:lineRule="auto"/>
        <w:ind w:left="0" w:firstLine="0"/>
        <w:rPr>
          <w:sz w:val="28"/>
          <w:szCs w:val="28"/>
        </w:rPr>
      </w:pPr>
      <w:bookmarkStart w:colFirst="0" w:colLast="0" w:name="_p3ufgmhaut68" w:id="20"/>
      <w:bookmarkEnd w:id="20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2.  TEST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sz w:val="28"/>
          <w:szCs w:val="28"/>
        </w:rPr>
      </w:pPr>
      <w:bookmarkStart w:colFirst="0" w:colLast="0" w:name="_1watz2zra1a" w:id="21"/>
      <w:bookmarkEnd w:id="21"/>
      <w:r w:rsidDel="00000000" w:rsidR="00000000" w:rsidRPr="00000000">
        <w:rPr>
          <w:sz w:val="28"/>
          <w:szCs w:val="28"/>
          <w:rtl w:val="0"/>
        </w:rPr>
        <w:t xml:space="preserve">The "OLIVA" online store is designed to provide stable sales revenue, satisfy the market of goods through the Internet, provide a market for new brands and increase customer satisfaction, selling affordable hunting and fishing suits, active recreation and military clothing at a good price and quality.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180" w:line="240" w:lineRule="auto"/>
        <w:ind w:left="0" w:firstLine="0"/>
        <w:jc w:val="both"/>
        <w:rPr>
          <w:b w:val="1"/>
          <w:smallCaps w:val="1"/>
          <w:sz w:val="28"/>
          <w:szCs w:val="28"/>
        </w:rPr>
      </w:pPr>
      <w:bookmarkStart w:colFirst="0" w:colLast="0" w:name="_s5lenbymu7fx" w:id="22"/>
      <w:bookmarkEnd w:id="22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2.1 TEST SCOPE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Personal cabinet: Sign Up and Log In, User profile, Log Out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Products: Search Form, Menu “Product’s categories”, Filter “Price”, Filter “Season”, Filter “Size”, Sorting By default, By popularity, By rate, By last added, By price: from the highest to the lowest, By price: from the lowest to the highest; Adding goods to the cart. Feedback form.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Ordering: As not registered User, As Logged In User, By “Купити в один клік» button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Main page “Головна”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Header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Pages ‘Про нас’, ‘Контакти’, ‘Оптова торгівля’, ‘Обмін та повернення’, ‘Новинки’, ‘Акції’, ‘Розмірні сітки’.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 payment systems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Dropshipping feature (temporary not available)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language pages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Date</w:t>
      </w:r>
      <w:r w:rsidDel="00000000" w:rsidR="00000000" w:rsidRPr="00000000">
        <w:rPr>
          <w:sz w:val="28"/>
          <w:szCs w:val="28"/>
          <w:rtl w:val="0"/>
        </w:rPr>
        <w:t xml:space="preserve">: 10.01.2023 - 08.02.2023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before="180" w:line="240" w:lineRule="auto"/>
        <w:ind w:left="0" w:firstLine="0"/>
        <w:jc w:val="both"/>
        <w:rPr>
          <w:b w:val="1"/>
          <w:smallCaps w:val="1"/>
          <w:sz w:val="28"/>
          <w:szCs w:val="28"/>
        </w:rPr>
      </w:pPr>
      <w:bookmarkStart w:colFirst="0" w:colLast="0" w:name="_t97gtflkhkg6" w:id="23"/>
      <w:bookmarkEnd w:id="23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2.3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 of testing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the testing, the following types of testing were used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2.3.1 Functional testing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testing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0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Automation testing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2.3.2 Non-functional testing 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360" w:lineRule="auto"/>
        <w:ind w:left="0" w:firstLine="0"/>
        <w:rPr>
          <w:sz w:val="6"/>
          <w:szCs w:val="6"/>
        </w:rPr>
      </w:pPr>
      <w:r w:rsidDel="00000000" w:rsidR="00000000" w:rsidRPr="00000000">
        <w:rPr>
          <w:sz w:val="26"/>
          <w:szCs w:val="26"/>
          <w:rtl w:val="0"/>
        </w:rPr>
        <w:t xml:space="preserve">GUI Testing 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360" w:lineRule="auto"/>
        <w:ind w:left="0" w:firstLine="0"/>
        <w:rPr>
          <w:sz w:val="6"/>
          <w:szCs w:val="6"/>
        </w:rPr>
      </w:pPr>
      <w:r w:rsidDel="00000000" w:rsidR="00000000" w:rsidRPr="00000000">
        <w:rPr>
          <w:sz w:val="26"/>
          <w:szCs w:val="26"/>
          <w:rtl w:val="0"/>
        </w:rPr>
        <w:t xml:space="preserve">UX Testing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0" w:firstLine="0"/>
        <w:rPr>
          <w:sz w:val="6"/>
          <w:szCs w:val="6"/>
        </w:rPr>
      </w:pPr>
      <w:r w:rsidDel="00000000" w:rsidR="00000000" w:rsidRPr="00000000">
        <w:rPr>
          <w:sz w:val="26"/>
          <w:szCs w:val="26"/>
          <w:rtl w:val="0"/>
        </w:rPr>
        <w:t xml:space="preserve">API Testing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360" w:lineRule="auto"/>
        <w:ind w:left="0" w:firstLine="0"/>
        <w:rPr>
          <w:sz w:val="6"/>
          <w:szCs w:val="6"/>
        </w:rPr>
      </w:pPr>
      <w:r w:rsidDel="00000000" w:rsidR="00000000" w:rsidRPr="00000000">
        <w:rPr>
          <w:sz w:val="26"/>
          <w:szCs w:val="26"/>
          <w:rtl w:val="0"/>
        </w:rPr>
        <w:t xml:space="preserve">Load Testing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00" w:line="360" w:lineRule="auto"/>
        <w:ind w:left="0" w:firstLine="0"/>
        <w:rPr>
          <w:sz w:val="6"/>
          <w:szCs w:val="6"/>
        </w:rPr>
      </w:pPr>
      <w:r w:rsidDel="00000000" w:rsidR="00000000" w:rsidRPr="00000000">
        <w:rPr>
          <w:sz w:val="26"/>
          <w:szCs w:val="26"/>
          <w:rtl w:val="0"/>
        </w:rPr>
        <w:t xml:space="preserve">Security Testing</w:t>
      </w:r>
    </w:p>
    <w:p w:rsidR="00000000" w:rsidDel="00000000" w:rsidP="00000000" w:rsidRDefault="00000000" w:rsidRPr="00000000" w14:paraId="00000091">
      <w:pPr>
        <w:spacing w:after="20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45600" cy="37719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before="20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2.3.3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levels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4"/>
        </w:numPr>
        <w:spacing w:after="0" w:afterAutospacing="0" w:before="20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testing</w:t>
      </w:r>
    </w:p>
    <w:p w:rsidR="00000000" w:rsidDel="00000000" w:rsidP="00000000" w:rsidRDefault="00000000" w:rsidRPr="00000000" w14:paraId="00000094">
      <w:pPr>
        <w:keepNext w:val="1"/>
        <w:keepLines w:val="1"/>
        <w:numPr>
          <w:ilvl w:val="0"/>
          <w:numId w:val="4"/>
        </w:numPr>
        <w:spacing w:before="0" w:beforeAutospacing="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Acceptance Testing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180" w:line="240" w:lineRule="auto"/>
        <w:ind w:left="0" w:firstLine="0"/>
        <w:jc w:val="both"/>
        <w:rPr>
          <w:b w:val="1"/>
          <w:smallCaps w:val="1"/>
          <w:sz w:val="6"/>
          <w:szCs w:val="6"/>
        </w:rPr>
      </w:pPr>
      <w:bookmarkStart w:colFirst="0" w:colLast="0" w:name="_je9xt7ith5o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before="180" w:line="240" w:lineRule="auto"/>
        <w:ind w:left="0" w:firstLine="0"/>
        <w:jc w:val="both"/>
        <w:rPr>
          <w:b w:val="1"/>
          <w:smallCaps w:val="1"/>
          <w:sz w:val="28"/>
          <w:szCs w:val="28"/>
        </w:rPr>
      </w:pPr>
      <w:bookmarkStart w:colFirst="0" w:colLast="0" w:name="_f1twzh4izvkg" w:id="25"/>
      <w:bookmarkEnd w:id="25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2.4 METRICS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Cases Passed and Failed: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7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75"/>
        <w:gridCol w:w="2201.75"/>
        <w:gridCol w:w="2201.75"/>
        <w:gridCol w:w="2201.75"/>
        <w:tblGridChange w:id="0">
          <w:tblGrid>
            <w:gridCol w:w="2201.75"/>
            <w:gridCol w:w="2201.75"/>
            <w:gridCol w:w="2201.75"/>
            <w:gridCol w:w="2201.7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planned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executed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72175" cy="3257354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5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line="24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Cases 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60"/>
        <w:gridCol w:w="1170"/>
        <w:gridCol w:w="1350"/>
        <w:gridCol w:w="1260"/>
        <w:gridCol w:w="1260"/>
        <w:gridCol w:w="1260"/>
        <w:tblGridChange w:id="0">
          <w:tblGrid>
            <w:gridCol w:w="1260"/>
            <w:gridCol w:w="1260"/>
            <w:gridCol w:w="1170"/>
            <w:gridCol w:w="1350"/>
            <w:gridCol w:w="1260"/>
            <w:gridCol w:w="126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Highest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Lowest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6241" cy="2675936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241" cy="267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Checklist Test Cases Passed and Failed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4190" cy="3407712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190" cy="340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Checklist _Functional</w:t>
      </w:r>
    </w:p>
    <w:tbl>
      <w:tblPr>
        <w:tblStyle w:val="Table4"/>
        <w:tblW w:w="8807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75"/>
        <w:gridCol w:w="2201.75"/>
        <w:gridCol w:w="2201.75"/>
        <w:gridCol w:w="2201.75"/>
        <w:tblGridChange w:id="0">
          <w:tblGrid>
            <w:gridCol w:w="2201.75"/>
            <w:gridCol w:w="2201.75"/>
            <w:gridCol w:w="2201.75"/>
            <w:gridCol w:w="2201.7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planned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executed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Failed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Checklist _GUI</w:t>
      </w:r>
    </w:p>
    <w:tbl>
      <w:tblPr>
        <w:tblStyle w:val="Table5"/>
        <w:tblW w:w="8807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75"/>
        <w:gridCol w:w="2201.75"/>
        <w:gridCol w:w="2201.75"/>
        <w:gridCol w:w="2201.75"/>
        <w:tblGridChange w:id="0">
          <w:tblGrid>
            <w:gridCol w:w="2201.75"/>
            <w:gridCol w:w="2201.75"/>
            <w:gridCol w:w="2201.75"/>
            <w:gridCol w:w="2201.7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planned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executed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TCs Failed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jc w:val="both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3.  TEST ENVIRONMENT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both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27.000000000000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25"/>
        <w:tblGridChange w:id="0">
          <w:tblGrid>
            <w:gridCol w:w="3090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https://oliva.in.ua/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spacing w:line="276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76wnd9cp01fe" w:id="26"/>
      <w:bookmarkEnd w:id="26"/>
      <w:r w:rsidDel="00000000" w:rsidR="00000000" w:rsidRPr="00000000">
        <w:rPr>
          <w:rtl w:val="0"/>
        </w:rPr>
      </w:r>
    </w:p>
    <w:tbl>
      <w:tblPr>
        <w:tblStyle w:val="Table7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24292f"/>
                <w:sz w:val="27"/>
                <w:szCs w:val="27"/>
                <w:rtl w:val="0"/>
              </w:rPr>
              <w:t xml:space="preserve">macOS 12.6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24292f"/>
                <w:sz w:val="27"/>
                <w:szCs w:val="27"/>
                <w:rtl w:val="0"/>
              </w:rPr>
              <w:t xml:space="preserve">Google Chrome 108.0.5359.124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macOS 10.10.5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 87.0.4280.141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 Version 109.0.5414.75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before="180" w:line="240" w:lineRule="auto"/>
        <w:ind w:left="0" w:firstLine="0"/>
        <w:rPr>
          <w:b w:val="1"/>
          <w:i w:val="1"/>
          <w:sz w:val="32"/>
          <w:szCs w:val="32"/>
        </w:rPr>
      </w:pPr>
      <w:bookmarkStart w:colFirst="0" w:colLast="0" w:name="_vz22vmmducyo" w:id="27"/>
      <w:bookmarkEnd w:id="27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ENTRY AND EXIT CRITERIA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8025"/>
        <w:tblGridChange w:id="0">
          <w:tblGrid>
            <w:gridCol w:w="2040"/>
            <w:gridCol w:w="80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line="276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Criteria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line="276" w:lineRule="auto"/>
              <w:ind w:lef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Criteria 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Requirements are testable, documented, and have been approved and signed-off.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education in QAGroup is finished.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Test Cases are passed and match the requirements.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severity 1 (critical) and severity 2 (major) defects have been fixed, fully tested, and meet system requirements.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certain level of requirements coverage has been achieved.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high-risk areas have been fully tested, with only minor residual risks left outstanding.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 – when the budget has been spent.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schedule has been achieved</w:t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ind w:left="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before="180" w:line="240" w:lineRule="auto"/>
        <w:ind w:left="0" w:firstLine="0"/>
        <w:rPr>
          <w:sz w:val="28"/>
          <w:szCs w:val="28"/>
        </w:rPr>
      </w:pPr>
      <w:bookmarkStart w:colFirst="0" w:colLast="0" w:name="_a0pgcbx4kl70" w:id="28"/>
      <w:bookmarkEnd w:id="28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5.  </w:t>
      </w:r>
      <w:r w:rsidDel="00000000" w:rsidR="00000000" w:rsidRPr="00000000">
        <w:rPr>
          <w:b w:val="1"/>
          <w:sz w:val="36"/>
          <w:szCs w:val="36"/>
          <w:rtl w:val="0"/>
        </w:rPr>
        <w:t xml:space="preserve">Summary of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Based on the collected requirements</w:t>
      </w:r>
      <w:r w:rsidDel="00000000" w:rsidR="00000000" w:rsidRPr="00000000">
        <w:rPr>
          <w:sz w:val="32"/>
          <w:szCs w:val="32"/>
          <w:rtl w:val="0"/>
        </w:rPr>
        <w:t xml:space="preserve"> 222 test cases</w:t>
      </w:r>
      <w:r w:rsidDel="00000000" w:rsidR="00000000" w:rsidRPr="00000000">
        <w:rPr>
          <w:sz w:val="32"/>
          <w:szCs w:val="32"/>
          <w:rtl w:val="0"/>
        </w:rPr>
        <w:t xml:space="preserve"> were designed. 100% of test cases were executed.</w:t>
      </w:r>
    </w:p>
    <w:p w:rsidR="00000000" w:rsidDel="00000000" w:rsidP="00000000" w:rsidRDefault="00000000" w:rsidRPr="00000000" w14:paraId="000000F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27412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4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7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gridCol w:w="1935"/>
        <w:gridCol w:w="1885.0000000000011"/>
        <w:gridCol w:w="1984.9999999999989"/>
        <w:tblGridChange w:id="0">
          <w:tblGrid>
            <w:gridCol w:w="1935"/>
            <w:gridCol w:w="1935"/>
            <w:gridCol w:w="1935"/>
            <w:gridCol w:w="1885.0000000000011"/>
            <w:gridCol w:w="1984.9999999999989"/>
          </w:tblGrid>
        </w:tblGridChange>
      </w:tblGrid>
      <w:tr>
        <w:trPr>
          <w:cantSplit w:val="0"/>
          <w:trHeight w:val="561.9726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Designed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Executed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Blocked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spacing w:after="60" w:before="60" w:line="240" w:lineRule="auto"/>
        <w:ind w:left="0" w:firstLine="0"/>
        <w:jc w:val="both"/>
        <w:rPr>
          <w:i w:val="1"/>
          <w:sz w:val="24"/>
          <w:szCs w:val="24"/>
        </w:rPr>
      </w:pPr>
      <w:bookmarkStart w:colFirst="0" w:colLast="0" w:name="_ew6x14ox7cs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00775" cy="365480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5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2.127659574468"/>
        <w:gridCol w:w="2322.127659574468"/>
        <w:gridCol w:w="2629.4680851063827"/>
        <w:gridCol w:w="2356.276595744681"/>
        <w:tblGridChange w:id="0">
          <w:tblGrid>
            <w:gridCol w:w="2322.127659574468"/>
            <w:gridCol w:w="2322.127659574468"/>
            <w:gridCol w:w="2629.4680851063827"/>
            <w:gridCol w:w="2356.276595744681"/>
          </w:tblGrid>
        </w:tblGridChange>
      </w:tblGrid>
      <w:tr>
        <w:trPr>
          <w:cantSplit w:val="0"/>
          <w:trHeight w:val="731.953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priority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Critical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priority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priority Medium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priority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During the testing</w:t>
      </w:r>
      <w:r w:rsidDel="00000000" w:rsidR="00000000" w:rsidRPr="00000000">
        <w:rPr>
          <w:color w:val="212121"/>
          <w:sz w:val="32"/>
          <w:szCs w:val="32"/>
          <w:rtl w:val="0"/>
        </w:rPr>
        <w:t xml:space="preserve"> 23 bugs</w:t>
      </w:r>
      <w:r w:rsidDel="00000000" w:rsidR="00000000" w:rsidRPr="00000000">
        <w:rPr>
          <w:color w:val="212121"/>
          <w:sz w:val="32"/>
          <w:szCs w:val="32"/>
          <w:rtl w:val="0"/>
        </w:rPr>
        <w:t xml:space="preserve"> were found. Bug reports were written.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185.9010600706715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347.9505300353358"/>
        <w:gridCol w:w="2347.9505300353358"/>
        <w:tblGridChange w:id="0">
          <w:tblGrid>
            <w:gridCol w:w="2490"/>
            <w:gridCol w:w="2347.9505300353358"/>
            <w:gridCol w:w="2347.9505300353358"/>
          </w:tblGrid>
        </w:tblGridChange>
      </w:tblGrid>
      <w:tr>
        <w:trPr>
          <w:cantSplit w:val="0"/>
          <w:trHeight w:val="493.1376745704542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severity Major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severity Minor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severity Low</w:t>
            </w:r>
          </w:p>
        </w:tc>
      </w:tr>
      <w:tr>
        <w:trPr>
          <w:cantSplit w:val="0"/>
          <w:trHeight w:val="539.81154417954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0">
      <w:pPr>
        <w:spacing w:after="200"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45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7190.744680851063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629.4680851063827"/>
        <w:gridCol w:w="2356.276595744681"/>
        <w:tblGridChange w:id="0">
          <w:tblGrid>
            <w:gridCol w:w="2205"/>
            <w:gridCol w:w="2629.4680851063827"/>
            <w:gridCol w:w="2356.276595744681"/>
          </w:tblGrid>
        </w:tblGridChange>
      </w:tblGrid>
      <w:tr>
        <w:trPr>
          <w:cantSplit w:val="0"/>
          <w:trHeight w:val="731.953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Priority 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Priority Medium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Bugs Priority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37">
      <w:pPr>
        <w:pStyle w:val="Heading1"/>
        <w:spacing w:after="60" w:before="60" w:line="240" w:lineRule="auto"/>
        <w:ind w:left="0" w:firstLine="0"/>
        <w:jc w:val="both"/>
        <w:rPr>
          <w:i w:val="1"/>
          <w:sz w:val="24"/>
          <w:szCs w:val="24"/>
        </w:rPr>
      </w:pPr>
      <w:bookmarkStart w:colFirst="0" w:colLast="0" w:name="_qnem69voe9eu" w:id="30"/>
      <w:bookmarkEnd w:id="30"/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45600" cy="292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60" w:before="60" w:line="240" w:lineRule="auto"/>
        <w:ind w:left="0" w:firstLine="0"/>
        <w:jc w:val="both"/>
        <w:rPr>
          <w:b w:val="1"/>
          <w:sz w:val="38"/>
          <w:szCs w:val="38"/>
        </w:rPr>
      </w:pPr>
      <w:bookmarkStart w:colFirst="0" w:colLast="0" w:name="_886ehjum9y1k" w:id="31"/>
      <w:bookmarkEnd w:id="31"/>
      <w:r w:rsidDel="00000000" w:rsidR="00000000" w:rsidRPr="00000000">
        <w:rPr>
          <w:b w:val="1"/>
          <w:sz w:val="38"/>
          <w:szCs w:val="38"/>
          <w:rtl w:val="0"/>
        </w:rPr>
        <w:t xml:space="preserve">6</w:t>
      </w:r>
      <w:r w:rsidDel="00000000" w:rsidR="00000000" w:rsidRPr="00000000">
        <w:rPr>
          <w:b w:val="1"/>
          <w:sz w:val="38"/>
          <w:szCs w:val="38"/>
          <w:rtl w:val="0"/>
        </w:rPr>
        <w:t xml:space="preserve">. </w:t>
      </w:r>
      <w:r w:rsidDel="00000000" w:rsidR="00000000" w:rsidRPr="00000000">
        <w:rPr>
          <w:b w:val="1"/>
          <w:sz w:val="38"/>
          <w:szCs w:val="38"/>
          <w:rtl w:val="0"/>
        </w:rPr>
        <w:t xml:space="preserve">Summary of Activities </w:t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515"/>
        <w:gridCol w:w="1455"/>
        <w:gridCol w:w="1260"/>
        <w:gridCol w:w="1620"/>
        <w:tblGridChange w:id="0">
          <w:tblGrid>
            <w:gridCol w:w="3195"/>
            <w:gridCol w:w="1515"/>
            <w:gridCol w:w="1455"/>
            <w:gridCol w:w="1260"/>
            <w:gridCol w:w="16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before="240" w:lineRule="auto"/>
              <w:ind w:left="140" w:right="140" w:firstLine="0"/>
              <w:jc w:val="center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Estimation, hours</w:t>
            </w:r>
          </w:p>
        </w:tc>
      </w:tr>
      <w:tr>
        <w:trPr>
          <w:cantSplit w:val="0"/>
          <w:trHeight w:val="906.9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Exploring the testing product  and Mind Map creating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10.01.2023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 requirements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21.01.2023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Analysis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Plan Writing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Traceability Matrix Creation 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 creation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reports writing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27.01.2023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API, Performance, Automation testing, Security testing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31.01.2023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04.02.2023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summary report writing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05.02.2023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07.02.2023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 presentation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05.01.2023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36.1417322834648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08.02.2023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Estimated total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</w:tr>
    </w:tbl>
    <w:p w:rsidR="00000000" w:rsidDel="00000000" w:rsidP="00000000" w:rsidRDefault="00000000" w:rsidRPr="00000000" w14:paraId="0000016F">
      <w:pPr>
        <w:spacing w:line="24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45600" cy="2730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Recommended Improvements</w:t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result of testing, we recommend the following: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Fix bugs according to bug-reports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 site security according to security report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 Performance to decrease response time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 sorting function to exclude not available goods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understand that the </w:t>
      </w:r>
      <w:r w:rsidDel="00000000" w:rsidR="00000000" w:rsidRPr="00000000">
        <w:rPr>
          <w:sz w:val="32"/>
          <w:szCs w:val="32"/>
          <w:rtl w:val="0"/>
        </w:rPr>
        <w:t xml:space="preserve">russian</w:t>
      </w:r>
      <w:r w:rsidDel="00000000" w:rsidR="00000000" w:rsidRPr="00000000">
        <w:rPr>
          <w:sz w:val="32"/>
          <w:szCs w:val="32"/>
          <w:rtl w:val="0"/>
        </w:rPr>
        <w:t xml:space="preserve"> language is necessary for SEO promotion of the site in the eastern part of Ukraine. We recommend removing the flag and replacing the word "русский" with RU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ind w:left="0" w:firstLine="0"/>
        <w:jc w:val="both"/>
        <w:rPr>
          <w:b w:val="1"/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ind w:left="0" w:firstLine="0"/>
        <w:jc w:val="both"/>
        <w:rPr>
          <w:b w:val="1"/>
          <w:color w:val="212121"/>
          <w:sz w:val="32"/>
          <w:szCs w:val="32"/>
        </w:rPr>
      </w:pPr>
      <w:r w:rsidDel="00000000" w:rsidR="00000000" w:rsidRPr="00000000">
        <w:rPr>
          <w:b w:val="1"/>
          <w:color w:val="212121"/>
          <w:sz w:val="32"/>
          <w:szCs w:val="32"/>
          <w:rtl w:val="0"/>
        </w:rPr>
        <w:t xml:space="preserve">8</w:t>
      </w:r>
      <w:r w:rsidDel="00000000" w:rsidR="00000000" w:rsidRPr="00000000">
        <w:rPr>
          <w:b w:val="1"/>
          <w:color w:val="212121"/>
          <w:sz w:val="32"/>
          <w:szCs w:val="32"/>
          <w:rtl w:val="0"/>
        </w:rPr>
        <w:t xml:space="preserve">. Test deliverables </w:t>
      </w:r>
    </w:p>
    <w:p w:rsidR="00000000" w:rsidDel="00000000" w:rsidP="00000000" w:rsidRDefault="00000000" w:rsidRPr="00000000" w14:paraId="0000017C">
      <w:pPr>
        <w:shd w:fill="ffffff" w:val="clear"/>
        <w:spacing w:line="276" w:lineRule="auto"/>
        <w:ind w:left="0" w:firstLine="0"/>
        <w:jc w:val="both"/>
        <w:rPr>
          <w:b w:val="1"/>
          <w:color w:val="21212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Mind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Traceability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Test cases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Check-lists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Bug reports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Use-cases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API testing collection documentation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Performance Testing Report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color w:val="212121"/>
          <w:sz w:val="32"/>
          <w:szCs w:val="32"/>
          <w:rtl w:val="0"/>
        </w:rPr>
        <w:t xml:space="preserve">Security Testing Report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summary report</w:t>
      </w:r>
    </w:p>
    <w:p w:rsidR="00000000" w:rsidDel="00000000" w:rsidP="00000000" w:rsidRDefault="00000000" w:rsidRPr="00000000" w14:paraId="00000189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rPr>
          <w:b w:val="1"/>
          <w:color w:val="3a3a3a"/>
          <w:sz w:val="36"/>
          <w:szCs w:val="36"/>
          <w:highlight w:val="white"/>
        </w:rPr>
      </w:pPr>
      <w:r w:rsidDel="00000000" w:rsidR="00000000" w:rsidRPr="00000000">
        <w:rPr>
          <w:b w:val="1"/>
          <w:color w:val="3a3a3a"/>
          <w:sz w:val="36"/>
          <w:szCs w:val="36"/>
          <w:highlight w:val="white"/>
          <w:rtl w:val="0"/>
        </w:rPr>
        <w:t xml:space="preserve">APPENDIX A: Test Summary Report Approval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undersigned acknowledge they have reviewed the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“Oliva”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Test Summary Report</w:t>
      </w:r>
      <w:r w:rsidDel="00000000" w:rsidR="00000000" w:rsidRPr="00000000">
        <w:rPr>
          <w:sz w:val="32"/>
          <w:szCs w:val="32"/>
          <w:rtl w:val="0"/>
        </w:rPr>
        <w:t xml:space="preserve"> and agree with the approach it presents. Changes to this </w:t>
      </w:r>
      <w:r w:rsidDel="00000000" w:rsidR="00000000" w:rsidRPr="00000000">
        <w:rPr>
          <w:b w:val="1"/>
          <w:sz w:val="32"/>
          <w:szCs w:val="32"/>
          <w:rtl w:val="0"/>
        </w:rPr>
        <w:t xml:space="preserve">Test Summary Report</w:t>
      </w:r>
      <w:r w:rsidDel="00000000" w:rsidR="00000000" w:rsidRPr="00000000">
        <w:rPr>
          <w:sz w:val="32"/>
          <w:szCs w:val="32"/>
          <w:rtl w:val="0"/>
        </w:rPr>
        <w:t xml:space="preserve"> will be coordinated with and approved by the undersigned or their designated representatives.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648" w:top="979" w:left="1417.3228346456694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_______________________________   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_______________________________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_______________________________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____________________________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_______________________________  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_______________________________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_______________________________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_____________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     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Ddd      </w:t>
      </w:r>
      <w:r w:rsidDel="00000000" w:rsidR="00000000" w:rsidRPr="00000000">
        <w:rPr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_____________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842.5196850393697" w:right="285.4724409448835" w:header="720" w:footer="720"/>
          <w:cols w:equalWidth="0" w:num="2">
            <w:col w:space="722.5500000000001" w:w="4527.48"/>
            <w:col w:space="0" w:w="4527.4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984.251968503937" w:right="285.4724409448835" w:header="720" w:footer="720"/>
          <w:cols w:equalWidth="0" w:num="2">
            <w:col w:space="0" w:w="4817.88"/>
            <w:col w:space="0" w:w="4817.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984.251968503937" w:right="285.4724409448835" w:header="720" w:footer="720"/>
          <w:cols w:equalWidth="0" w:num="1">
            <w:col w:space="0" w:w="9635.77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984.251968503937" w:right="285.4724409448835" w:header="720" w:footer="720"/>
      <w:cols w:equalWidth="0" w:num="1">
        <w:col w:space="0" w:w="9635.77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jc w:val="right"/>
      <w:rPr/>
    </w:pPr>
    <w:r w:rsidDel="00000000" w:rsidR="00000000" w:rsidRPr="00000000">
      <w:rPr>
        <w:sz w:val="18"/>
        <w:szCs w:val="18"/>
        <w:rtl w:val="0"/>
      </w:rPr>
      <w:t xml:space="preserve">Test Summary Repor tWebsite </w:t>
    </w:r>
    <w:hyperlink r:id="rId1">
      <w:r w:rsidDel="00000000" w:rsidR="00000000" w:rsidRPr="00000000">
        <w:rPr>
          <w:color w:val="6aa84f"/>
          <w:sz w:val="18"/>
          <w:szCs w:val="18"/>
          <w:u w:val="single"/>
          <w:rtl w:val="0"/>
        </w:rPr>
        <w:t xml:space="preserve">https://oliva.in.ua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 xml:space="preserve">                                                                                </w:t>
    </w:r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footer" Target="footer1.xml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jpg"/><Relationship Id="rId14" Type="http://schemas.openxmlformats.org/officeDocument/2006/relationships/image" Target="media/image4.jp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6.jpg"/><Relationship Id="rId7" Type="http://schemas.openxmlformats.org/officeDocument/2006/relationships/hyperlink" Target="https://oliva.in.ua/shop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oliva.in.ua/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