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Хроника инцидентов по Электромеханической службе Дирекции инфраструктуры</w:t>
      </w:r>
    </w:p>
    <w:p>
      <w:pPr/>
      <w:r>
        <w:rPr/>
        <w:t xml:space="preserve">период отчета с 09.03.2024 07:00 по 10.03.2024 07:00</w:t>
      </w:r>
    </w:p>
    <w:tbl>
      <w:tblGrid>
        <w:gridCol w:w="1298.267716535433" w:type="dxa"/>
        <w:gridCol w:w="1394.6456692913384" w:type="dxa"/>
        <w:gridCol w:w="3685.03937007874" w:type="dxa"/>
        <w:gridCol w:w="1700.787401574803" w:type="dxa"/>
        <w:gridCol w:w="2125.984251968504" w:type="dxa"/>
        <w:gridCol w:w="2125.984251968504" w:type="dxa"/>
        <w:gridCol w:w="1842.51968503937" w:type="dxa"/>
        <w:gridCol w:w="1133.8582677165352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1"/>
          <w:left w:val="single" w:sz="1"/>
          <w:right w:val="single" w:sz="1"/>
          <w:bottom w:val="single" w:sz="1"/>
          <w:insideH w:val="single" w:sz="1"/>
          <w:insideV w:val="single" w:sz="1"/>
        </w:tblBorders>
      </w:tblP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Дата и время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ЭМЧ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Объект инфраструктуры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Тип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/>
              <w:t xml:space="preserve">Объект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/>
              <w:t xml:space="preserve">Неисправность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Причина</w:t>
            </w:r>
          </w:p>
        </w:tc>
        <w:tc>
          <w:tcPr>
            <w:tcW w:w="1133.8582677165352" w:type="dxa"/>
            <w:noWrap/>
          </w:tcPr>
          <w:p>
            <w:pPr/>
            <w:r>
              <w:rPr/>
              <w:t xml:space="preserve">Статус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09:38</w:t>
            </w:r>
          </w:p>
          <w:p>
            <w:pPr>
              <w:spacing w:line="200" w:lineRule="exact"/>
            </w:pPr>
            <w:r>
              <w:rPr>
                <w:color w:val="ffffff"/>
                <w:sz w:val="16"/>
                <w:szCs w:val="16"/>
                <w:highlight w:val="black"/>
              </w:rPr>
              <w:t xml:space="preserve">ННР №113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1Д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1-СЛ.Станция Черкизовская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Вестибюль 1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пом. 353 старший кассир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Водопровод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Магистральный</w:t>
            </w:r>
          </w:p>
          <w:p>
            <w:pPr/>
            <w:r>
              <w:rPr/>
              <w:t xml:space="preserve">Композит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Свищ</w:t>
            </w:r>
          </w:p>
          <w:p>
            <w:pPr/>
            <w:r>
              <w:rPr/>
              <w:t xml:space="preserve">Боченок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Брак</w:t>
            </w:r>
          </w:p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ремонте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ДСП Иванова.</w:t>
            </w:r>
          </w:p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end"/>
              <w:spacing w:line="200" w:lineRule="exact"/>
            </w:pPr>
            <w:r>
              <w:rPr>
                <w:sz w:val="20"/>
                <w:szCs w:val="20"/>
              </w:rPr>
              <w:t xml:space="preserve">Администратор Суровов Д.В.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15:48</w:t>
            </w:r>
          </w:p>
          <w:p>
            <w:pPr>
              <w:spacing w:line="200" w:lineRule="exact"/>
            </w:pPr>
            <w:r>
              <w:rPr>
                <w:color w:val="ffffff"/>
                <w:sz w:val="16"/>
                <w:szCs w:val="16"/>
                <w:highlight w:val="black"/>
              </w:rPr>
              <w:t xml:space="preserve">ННР №1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6Д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6-ТКЛ.Станция Выхино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I путь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Уточнение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Водопровод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Сухотруб</w:t>
            </w:r>
          </w:p>
          <w:p>
            <w:pPr/>
            <w:r>
              <w:rPr/>
              <w:t xml:space="preserve">Нержавеющая сталь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Разморожен</w:t>
            </w:r>
          </w:p>
          <w:p>
            <w:pPr/>
            <w:r>
              <w:rPr/>
              <w:t xml:space="preserve">Трубопровод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42.51968503937" w:type="dxa"/>
            <w:noWrap/>
          </w:tcPr>
          <w:p/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ремонте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ДСП Иванов. Информированы: ЭМ Иванов 02:05 Направлены: ПВС-1 Иванов 02:45 (прибыл 04:50)</w:t>
            </w:r>
          </w:p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10/03 21:09 Приехал слесарь Иванов, осмотрел, по результатам осмотра необходима замена трубы и сварочные работы. 10/03 23:50 Электромеханик Сидоров завезли трубу 1111. 13/03 15:37 Мастер ДР2 Петров трубу заварили, участок заменян.</w:t>
            </w:r>
          </w:p>
          <w:p>
            <w:pPr>
              <w:jc w:val="end"/>
              <w:spacing w:line="200" w:lineRule="exact"/>
            </w:pPr>
            <w:r>
              <w:rPr>
                <w:sz w:val="20"/>
                <w:szCs w:val="20"/>
              </w:rPr>
              <w:t xml:space="preserve">Администратор Суровов Д.В., Линейный диспетчер Тестович И.А.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13:32</w:t>
            </w:r>
          </w:p>
          <w:p>
            <w:pPr>
              <w:spacing w:line="200" w:lineRule="exact"/>
            </w:pPr>
            <w:r>
              <w:rPr>
                <w:sz w:val="16"/>
                <w:szCs w:val="16"/>
              </w:rPr>
              <w:t xml:space="preserve">ТО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7Д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7-КСЛ.Перегон Рассказовка - Новопеределкино (IIп)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II путь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ВУ/СУ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ОВУ 11232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Завоздушен</w:t>
            </w:r>
          </w:p>
          <w:p>
            <w:pPr/>
            <w:r>
              <w:rPr/>
              <w:t xml:space="preserve">Сальник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Износ</w:t>
            </w:r>
          </w:p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работе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АС без работы насоса.</w:t>
            </w:r>
          </w:p>
        </w:tc>
      </w:tr>
    </w:tbl>
    <w:sectPr>
      <w:pgSz w:orient="landscape" w:w="16837.79527559055" w:h="11905.511811023622"/>
      <w:pgMar w:top="850.3937007874015" w:right="850.3937007874015" w:bottom="850.3937007874015" w:left="850.393700787401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  <w:pPr>
      <w:jc w:val="center"/>
      <w:ind w:left="0" w:right="0" w:firstLine="0"/>
      <w:spacing w:before="0" w:after="0" w:line="280" w:lineRule="exact"/>
    </w:pPr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2024-03-22T18:46:52+03:00</dcterms:created>
  <dcterms:modified xsi:type="dcterms:W3CDTF">2024-03-22T18:46:52+03:00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