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B8" w:rsidRPr="0066122F" w:rsidRDefault="0066122F" w:rsidP="0066122F">
      <w:pPr>
        <w:spacing w:line="290" w:lineRule="atLeast"/>
        <w:ind w:right="-290" w:firstLine="540"/>
        <w:jc w:val="center"/>
        <w:rPr>
          <w:rFonts w:ascii="Times" w:eastAsia="Times New Roman" w:hAnsi="Times" w:cs="Times New Roman"/>
          <w:b/>
          <w:lang w:eastAsia="ru-RU"/>
        </w:rPr>
      </w:pPr>
      <w:bookmarkStart w:id="0" w:name="dst100336"/>
      <w:bookmarkEnd w:id="0"/>
      <w:r w:rsidRPr="0066122F">
        <w:rPr>
          <w:rFonts w:ascii="Times" w:eastAsia="Times New Roman" w:hAnsi="Times" w:cs="Times New Roman"/>
          <w:b/>
          <w:lang w:eastAsia="ru-RU"/>
        </w:rPr>
        <w:t>Т</w:t>
      </w:r>
      <w:r w:rsidR="00CF42B8" w:rsidRPr="0066122F">
        <w:rPr>
          <w:rFonts w:ascii="Times" w:eastAsia="Times New Roman" w:hAnsi="Times" w:cs="Times New Roman"/>
          <w:b/>
          <w:lang w:eastAsia="ru-RU"/>
        </w:rPr>
        <w:t xml:space="preserve">ребования к </w:t>
      </w:r>
      <w:r w:rsidRPr="0066122F">
        <w:rPr>
          <w:rFonts w:ascii="Times" w:eastAsia="Times New Roman" w:hAnsi="Times" w:cs="Times New Roman"/>
          <w:b/>
          <w:lang w:eastAsia="ru-RU"/>
        </w:rPr>
        <w:t xml:space="preserve">юридическому лицу </w:t>
      </w:r>
      <w:r w:rsidR="00CF42B8" w:rsidRPr="0066122F">
        <w:rPr>
          <w:rFonts w:ascii="Times" w:eastAsia="Times New Roman" w:hAnsi="Times" w:cs="Times New Roman"/>
          <w:b/>
          <w:lang w:eastAsia="ru-RU"/>
        </w:rPr>
        <w:t>игрок</w:t>
      </w:r>
      <w:r w:rsidRPr="0066122F">
        <w:rPr>
          <w:rFonts w:ascii="Times" w:eastAsia="Times New Roman" w:hAnsi="Times" w:cs="Times New Roman"/>
          <w:b/>
          <w:lang w:eastAsia="ru-RU"/>
        </w:rPr>
        <w:t>а</w:t>
      </w:r>
      <w:r>
        <w:rPr>
          <w:rFonts w:ascii="Times" w:eastAsia="Times New Roman" w:hAnsi="Times" w:cs="Times New Roman"/>
          <w:b/>
          <w:lang w:eastAsia="ru-RU"/>
        </w:rPr>
        <w:t xml:space="preserve"> (</w:t>
      </w:r>
      <w:proofErr w:type="spellStart"/>
      <w:r>
        <w:rPr>
          <w:rFonts w:ascii="Times" w:eastAsia="Times New Roman" w:hAnsi="Times" w:cs="Times New Roman"/>
          <w:b/>
          <w:lang w:eastAsia="ru-RU"/>
        </w:rPr>
        <w:t>ст</w:t>
      </w:r>
      <w:proofErr w:type="spellEnd"/>
      <w:r>
        <w:rPr>
          <w:rFonts w:ascii="Times" w:eastAsia="Times New Roman" w:hAnsi="Times" w:cs="Times New Roman"/>
          <w:b/>
          <w:lang w:eastAsia="ru-RU"/>
        </w:rPr>
        <w:t xml:space="preserve"> 31 44 ф-з</w:t>
      </w:r>
      <w:bookmarkStart w:id="1" w:name="_GoBack"/>
      <w:bookmarkEnd w:id="1"/>
      <w:r>
        <w:rPr>
          <w:rFonts w:ascii="Times" w:eastAsia="Times New Roman" w:hAnsi="Times" w:cs="Times New Roman"/>
          <w:b/>
          <w:lang w:eastAsia="ru-RU"/>
        </w:rPr>
        <w:t>)</w:t>
      </w:r>
      <w:r w:rsidR="00CF42B8" w:rsidRPr="0066122F">
        <w:rPr>
          <w:rFonts w:ascii="Times" w:eastAsia="Times New Roman" w:hAnsi="Times" w:cs="Times New Roman"/>
          <w:b/>
          <w:lang w:eastAsia="ru-RU"/>
        </w:rPr>
        <w:t>:</w:t>
      </w:r>
    </w:p>
    <w:p w:rsidR="00CF42B8" w:rsidRPr="0066122F" w:rsidRDefault="00CF42B8" w:rsidP="0066122F">
      <w:pPr>
        <w:pStyle w:val="a4"/>
        <w:numPr>
          <w:ilvl w:val="0"/>
          <w:numId w:val="1"/>
        </w:numPr>
        <w:ind w:right="-290"/>
        <w:rPr>
          <w:rFonts w:ascii="Times" w:eastAsia="Times New Roman" w:hAnsi="Times" w:cs="Arial"/>
          <w:color w:val="333333"/>
          <w:shd w:val="clear" w:color="auto" w:fill="FFFFFF"/>
          <w:lang w:eastAsia="ru-RU"/>
        </w:rPr>
      </w:pPr>
      <w:r w:rsidRPr="0066122F">
        <w:rPr>
          <w:rFonts w:ascii="Times" w:eastAsia="Times New Roman" w:hAnsi="Times" w:cs="Arial"/>
          <w:color w:val="333333"/>
          <w:shd w:val="clear" w:color="auto" w:fill="FFFFFF"/>
          <w:lang w:eastAsia="ru-RU"/>
        </w:rPr>
        <w:t>Юридическое лицо игрока не может быть ограничено в правах согласно действующего законодательства РФ</w:t>
      </w:r>
    </w:p>
    <w:p w:rsidR="00CF42B8" w:rsidRPr="0066122F" w:rsidRDefault="00BA1930" w:rsidP="0066122F">
      <w:pPr>
        <w:pStyle w:val="a4"/>
        <w:numPr>
          <w:ilvl w:val="0"/>
          <w:numId w:val="1"/>
        </w:numPr>
        <w:ind w:right="-290"/>
        <w:rPr>
          <w:rFonts w:ascii="Times" w:eastAsia="Times New Roman" w:hAnsi="Times" w:cs="Times New Roman"/>
          <w:lang w:eastAsia="ru-RU"/>
        </w:rPr>
      </w:pPr>
      <w:r w:rsidRPr="0066122F">
        <w:rPr>
          <w:rFonts w:ascii="Times" w:eastAsia="Times New Roman" w:hAnsi="Times" w:cs="Arial"/>
          <w:color w:val="333333"/>
          <w:shd w:val="clear" w:color="auto" w:fill="FFFFFF"/>
          <w:lang w:eastAsia="ru-RU"/>
        </w:rPr>
        <w:t xml:space="preserve">Юридическое </w:t>
      </w:r>
      <w:proofErr w:type="gramStart"/>
      <w:r w:rsidRPr="0066122F">
        <w:rPr>
          <w:rFonts w:ascii="Times" w:eastAsia="Times New Roman" w:hAnsi="Times" w:cs="Arial"/>
          <w:color w:val="333333"/>
          <w:shd w:val="clear" w:color="auto" w:fill="FFFFFF"/>
          <w:lang w:eastAsia="ru-RU"/>
        </w:rPr>
        <w:t xml:space="preserve">лицо </w:t>
      </w:r>
      <w:r w:rsidRPr="0066122F">
        <w:rPr>
          <w:rFonts w:ascii="Times" w:eastAsia="Times New Roman" w:hAnsi="Times" w:cs="Arial"/>
          <w:color w:val="333333"/>
          <w:shd w:val="clear" w:color="auto" w:fill="FFFFFF"/>
          <w:lang w:eastAsia="ru-RU"/>
        </w:rPr>
        <w:t xml:space="preserve"> игрока</w:t>
      </w:r>
      <w:proofErr w:type="gramEnd"/>
      <w:r w:rsidRPr="0066122F">
        <w:rPr>
          <w:rFonts w:ascii="Times" w:eastAsia="Times New Roman" w:hAnsi="Times" w:cs="Arial"/>
          <w:color w:val="333333"/>
          <w:shd w:val="clear" w:color="auto" w:fill="FFFFFF"/>
          <w:lang w:eastAsia="ru-RU"/>
        </w:rPr>
        <w:t xml:space="preserve"> </w:t>
      </w:r>
      <w:r w:rsidRPr="0066122F">
        <w:rPr>
          <w:rFonts w:ascii="Times" w:eastAsia="Times New Roman" w:hAnsi="Times" w:cs="Times New Roman"/>
          <w:lang w:eastAsia="ru-RU"/>
        </w:rPr>
        <w:t>н</w:t>
      </w:r>
      <w:r w:rsidR="00BF2FA8" w:rsidRPr="0066122F">
        <w:rPr>
          <w:rFonts w:ascii="Times" w:eastAsia="Times New Roman" w:hAnsi="Times" w:cs="Times New Roman"/>
          <w:lang w:eastAsia="ru-RU"/>
        </w:rPr>
        <w:t>е должн</w:t>
      </w:r>
      <w:r w:rsidRPr="0066122F">
        <w:rPr>
          <w:rFonts w:ascii="Times" w:eastAsia="Times New Roman" w:hAnsi="Times" w:cs="Times New Roman"/>
          <w:lang w:eastAsia="ru-RU"/>
        </w:rPr>
        <w:t>о</w:t>
      </w:r>
      <w:r w:rsidR="00BF2FA8" w:rsidRPr="0066122F">
        <w:rPr>
          <w:rFonts w:ascii="Times" w:eastAsia="Times New Roman" w:hAnsi="Times" w:cs="Times New Roman"/>
          <w:lang w:eastAsia="ru-RU"/>
        </w:rPr>
        <w:t xml:space="preserve"> быть </w:t>
      </w:r>
      <w:r w:rsidRPr="0066122F">
        <w:rPr>
          <w:rFonts w:ascii="Times" w:eastAsia="Times New Roman" w:hAnsi="Times" w:cs="Times New Roman"/>
          <w:lang w:eastAsia="ru-RU"/>
        </w:rPr>
        <w:t>банкротом</w:t>
      </w:r>
    </w:p>
    <w:p w:rsidR="00BA1930" w:rsidRPr="0066122F" w:rsidRDefault="00BA1930" w:rsidP="0066122F">
      <w:pPr>
        <w:pStyle w:val="a4"/>
        <w:numPr>
          <w:ilvl w:val="0"/>
          <w:numId w:val="1"/>
        </w:numPr>
        <w:ind w:right="-290"/>
        <w:rPr>
          <w:rFonts w:ascii="Times" w:eastAsia="Times New Roman" w:hAnsi="Times" w:cs="Times New Roman"/>
          <w:lang w:eastAsia="ru-RU"/>
        </w:rPr>
      </w:pPr>
      <w:r w:rsidRPr="0066122F">
        <w:rPr>
          <w:rFonts w:ascii="Times" w:eastAsia="Times New Roman" w:hAnsi="Times" w:cs="Times New Roman"/>
          <w:lang w:eastAsia="ru-RU"/>
        </w:rPr>
        <w:t>Деятельность юр лица игрока не приостановлена согласно КоАП РФ</w:t>
      </w:r>
    </w:p>
    <w:p w:rsidR="00BA1930" w:rsidRPr="0066122F" w:rsidRDefault="00BA1930" w:rsidP="0066122F">
      <w:pPr>
        <w:pStyle w:val="a4"/>
        <w:numPr>
          <w:ilvl w:val="0"/>
          <w:numId w:val="1"/>
        </w:numPr>
        <w:spacing w:line="290" w:lineRule="atLeast"/>
        <w:ind w:right="-290"/>
        <w:jc w:val="both"/>
        <w:rPr>
          <w:rFonts w:ascii="Times" w:eastAsia="Times New Roman" w:hAnsi="Times" w:cs="Times New Roman"/>
          <w:lang w:eastAsia="ru-RU"/>
        </w:rPr>
      </w:pPr>
      <w:bookmarkStart w:id="2" w:name="dst100273"/>
      <w:bookmarkStart w:id="3" w:name="dst100339"/>
      <w:bookmarkStart w:id="4" w:name="dst100340"/>
      <w:bookmarkEnd w:id="2"/>
      <w:bookmarkEnd w:id="3"/>
      <w:bookmarkEnd w:id="4"/>
      <w:r w:rsidRPr="0066122F">
        <w:rPr>
          <w:rFonts w:ascii="Times" w:eastAsia="Times New Roman" w:hAnsi="Times" w:cs="Times New Roman"/>
          <w:lang w:eastAsia="ru-RU"/>
        </w:rPr>
        <w:t xml:space="preserve">Отсутствие у юр лица игрока </w:t>
      </w:r>
      <w:r w:rsidR="008F0DA0" w:rsidRPr="0066122F">
        <w:rPr>
          <w:rFonts w:ascii="Times" w:eastAsia="Times New Roman" w:hAnsi="Times" w:cs="Times New Roman"/>
          <w:lang w:eastAsia="ru-RU"/>
        </w:rPr>
        <w:t>недоимки по налогам, сборам, задолженности по иным обязательным платежам в бюджеты бюджетной системы Российской Федерации</w:t>
      </w:r>
      <w:r w:rsidRPr="0066122F">
        <w:rPr>
          <w:rFonts w:ascii="Times" w:eastAsia="Times New Roman" w:hAnsi="Times" w:cs="Times New Roman"/>
          <w:lang w:eastAsia="ru-RU"/>
        </w:rPr>
        <w:t xml:space="preserve"> </w:t>
      </w:r>
      <w:r w:rsidRPr="0066122F">
        <w:rPr>
          <w:rFonts w:ascii="Times" w:eastAsia="Times New Roman" w:hAnsi="Times" w:cs="Times New Roman"/>
          <w:lang w:eastAsia="ru-RU"/>
        </w:rPr>
        <w:t>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период.</w:t>
      </w:r>
    </w:p>
    <w:p w:rsidR="00BA1930" w:rsidRPr="0066122F" w:rsidRDefault="00BA1930" w:rsidP="0066122F">
      <w:pPr>
        <w:pStyle w:val="a4"/>
        <w:numPr>
          <w:ilvl w:val="0"/>
          <w:numId w:val="1"/>
        </w:numPr>
        <w:spacing w:line="290" w:lineRule="atLeast"/>
        <w:ind w:right="-290"/>
        <w:jc w:val="both"/>
        <w:rPr>
          <w:rFonts w:ascii="Times" w:eastAsia="Times New Roman" w:hAnsi="Times" w:cs="Times New Roman"/>
          <w:lang w:eastAsia="ru-RU"/>
        </w:rPr>
      </w:pPr>
      <w:bookmarkStart w:id="5" w:name="dst296"/>
      <w:bookmarkEnd w:id="5"/>
      <w:r w:rsidRPr="0066122F">
        <w:rPr>
          <w:rFonts w:ascii="Times" w:eastAsia="Times New Roman" w:hAnsi="Times" w:cs="Times New Roman"/>
          <w:lang w:eastAsia="ru-RU"/>
        </w:rPr>
        <w:t xml:space="preserve">У должностных лиц юр лица игрока, нет непогашенных судимостей по </w:t>
      </w:r>
      <w:hyperlink r:id="rId5" w:anchor="dst101897" w:history="1">
        <w:r w:rsidRPr="0066122F">
          <w:rPr>
            <w:rStyle w:val="a3"/>
            <w:rFonts w:ascii="Times" w:hAnsi="Times"/>
            <w:lang w:eastAsia="ru-RU"/>
          </w:rPr>
          <w:t>статьями 2</w:t>
        </w:r>
        <w:r w:rsidRPr="0066122F">
          <w:rPr>
            <w:rStyle w:val="a3"/>
            <w:rFonts w:ascii="Times" w:hAnsi="Times"/>
            <w:lang w:eastAsia="ru-RU"/>
          </w:rPr>
          <w:t>8</w:t>
        </w:r>
        <w:r w:rsidRPr="0066122F">
          <w:rPr>
            <w:rStyle w:val="a3"/>
            <w:rFonts w:ascii="Times" w:hAnsi="Times"/>
            <w:lang w:eastAsia="ru-RU"/>
          </w:rPr>
          <w:t>9</w:t>
        </w:r>
      </w:hyperlink>
      <w:r w:rsidRPr="0066122F">
        <w:rPr>
          <w:rStyle w:val="a3"/>
          <w:rFonts w:ascii="Times" w:hAnsi="Times"/>
          <w:lang w:eastAsia="ru-RU"/>
        </w:rPr>
        <w:t>, </w:t>
      </w:r>
      <w:hyperlink r:id="rId6" w:anchor="dst2054" w:history="1">
        <w:r w:rsidRPr="0066122F">
          <w:rPr>
            <w:rStyle w:val="a3"/>
            <w:rFonts w:ascii="Times" w:hAnsi="Times"/>
            <w:lang w:eastAsia="ru-RU"/>
          </w:rPr>
          <w:t>290</w:t>
        </w:r>
      </w:hyperlink>
      <w:r w:rsidRPr="0066122F">
        <w:rPr>
          <w:rStyle w:val="a3"/>
          <w:rFonts w:ascii="Times" w:hAnsi="Times"/>
          <w:lang w:eastAsia="ru-RU"/>
        </w:rPr>
        <w:t>, </w:t>
      </w:r>
      <w:hyperlink r:id="rId7" w:anchor="dst2072" w:history="1">
        <w:r w:rsidRPr="0066122F">
          <w:rPr>
            <w:rStyle w:val="a3"/>
            <w:rFonts w:ascii="Times" w:hAnsi="Times"/>
            <w:lang w:eastAsia="ru-RU"/>
          </w:rPr>
          <w:t>291</w:t>
        </w:r>
      </w:hyperlink>
      <w:r w:rsidRPr="0066122F">
        <w:rPr>
          <w:rStyle w:val="a3"/>
          <w:rFonts w:ascii="Times" w:hAnsi="Times"/>
          <w:lang w:eastAsia="ru-RU"/>
        </w:rPr>
        <w:t>, </w:t>
      </w:r>
      <w:hyperlink r:id="rId8" w:anchor="dst2086" w:history="1">
        <w:r w:rsidRPr="0066122F">
          <w:rPr>
            <w:rStyle w:val="a3"/>
            <w:rFonts w:ascii="Times" w:hAnsi="Times"/>
            <w:lang w:eastAsia="ru-RU"/>
          </w:rPr>
          <w:t>291.1</w:t>
        </w:r>
      </w:hyperlink>
      <w:r w:rsidRPr="0066122F">
        <w:rPr>
          <w:rFonts w:ascii="Times" w:eastAsia="Times New Roman" w:hAnsi="Times" w:cs="Times New Roman"/>
          <w:lang w:eastAsia="ru-RU"/>
        </w:rPr>
        <w:t> </w:t>
      </w:r>
      <w:r w:rsidRPr="0066122F">
        <w:rPr>
          <w:rFonts w:ascii="Times" w:eastAsia="Times New Roman" w:hAnsi="Times" w:cs="Times New Roman"/>
          <w:lang w:eastAsia="ru-RU"/>
        </w:rPr>
        <w:t xml:space="preserve">УК РФ, либо по данным статьям применена санкция </w:t>
      </w:r>
      <w:r w:rsidRPr="0066122F">
        <w:rPr>
          <w:rFonts w:ascii="Times" w:eastAsia="Times New Roman" w:hAnsi="Times" w:cs="Times New Roman"/>
          <w:lang w:eastAsia="ru-RU"/>
        </w:rPr>
        <w:t>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объектом осуществляемой закупки, и административного наказания в виде дисквалификации;</w:t>
      </w:r>
    </w:p>
    <w:p w:rsidR="008F0DA0" w:rsidRPr="0066122F" w:rsidRDefault="00BA1930" w:rsidP="0066122F">
      <w:pPr>
        <w:pStyle w:val="a4"/>
        <w:numPr>
          <w:ilvl w:val="0"/>
          <w:numId w:val="1"/>
        </w:numPr>
        <w:spacing w:line="290" w:lineRule="atLeast"/>
        <w:ind w:right="-290"/>
        <w:jc w:val="both"/>
        <w:rPr>
          <w:rFonts w:ascii="Times" w:eastAsia="Times New Roman" w:hAnsi="Times" w:cs="Times New Roman"/>
          <w:lang w:eastAsia="ru-RU"/>
        </w:rPr>
      </w:pPr>
      <w:bookmarkStart w:id="6" w:name="dst297"/>
      <w:bookmarkEnd w:id="6"/>
      <w:r w:rsidRPr="0066122F">
        <w:rPr>
          <w:rFonts w:ascii="Times" w:eastAsia="Times New Roman" w:hAnsi="Times" w:cs="Times New Roman"/>
          <w:lang w:eastAsia="ru-RU"/>
        </w:rPr>
        <w:t xml:space="preserve">в течении 2 лет до момента подачи заявки </w:t>
      </w:r>
      <w:r w:rsidR="008F0DA0" w:rsidRPr="0066122F">
        <w:rPr>
          <w:rFonts w:ascii="Times" w:eastAsia="Times New Roman" w:hAnsi="Times" w:cs="Times New Roman"/>
          <w:lang w:eastAsia="ru-RU"/>
        </w:rPr>
        <w:t>юридическое лицо</w:t>
      </w:r>
      <w:r w:rsidRPr="0066122F">
        <w:rPr>
          <w:rFonts w:ascii="Times" w:eastAsia="Times New Roman" w:hAnsi="Times" w:cs="Times New Roman"/>
          <w:lang w:eastAsia="ru-RU"/>
        </w:rPr>
        <w:t xml:space="preserve"> игрока</w:t>
      </w:r>
      <w:r w:rsidR="008F0DA0" w:rsidRPr="0066122F">
        <w:rPr>
          <w:rFonts w:ascii="Times" w:eastAsia="Times New Roman" w:hAnsi="Times" w:cs="Times New Roman"/>
          <w:lang w:eastAsia="ru-RU"/>
        </w:rPr>
        <w:t>, не было привлечено к административной ответственности за совершение административного правонарушения</w:t>
      </w:r>
      <w:r w:rsidR="0066122F" w:rsidRPr="0066122F">
        <w:rPr>
          <w:rFonts w:ascii="Times" w:eastAsia="Times New Roman" w:hAnsi="Times" w:cs="Times New Roman"/>
          <w:lang w:eastAsia="ru-RU"/>
        </w:rPr>
        <w:t xml:space="preserve"> </w:t>
      </w:r>
      <w:hyperlink r:id="rId9" w:anchor="dst2620" w:history="1">
        <w:r w:rsidR="0066122F" w:rsidRPr="0066122F">
          <w:rPr>
            <w:rStyle w:val="a3"/>
            <w:rFonts w:ascii="Times" w:eastAsia="Times New Roman" w:hAnsi="Times" w:cs="Times New Roman"/>
            <w:lang w:eastAsia="ru-RU"/>
          </w:rPr>
          <w:t>19.28</w:t>
        </w:r>
        <w:r w:rsidR="008F0DA0" w:rsidRPr="0066122F">
          <w:rPr>
            <w:rStyle w:val="a3"/>
            <w:rFonts w:ascii="Times" w:eastAsia="Times New Roman" w:hAnsi="Times" w:cs="Times New Roman"/>
            <w:lang w:eastAsia="ru-RU"/>
          </w:rPr>
          <w:t> </w:t>
        </w:r>
        <w:r w:rsidRPr="0066122F">
          <w:rPr>
            <w:rStyle w:val="a3"/>
            <w:rFonts w:ascii="Times" w:eastAsia="Times New Roman" w:hAnsi="Times" w:cs="Times New Roman"/>
            <w:lang w:eastAsia="ru-RU"/>
          </w:rPr>
          <w:t>К</w:t>
        </w:r>
        <w:r w:rsidRPr="0066122F">
          <w:rPr>
            <w:rStyle w:val="a3"/>
            <w:rFonts w:ascii="Times" w:eastAsia="Times New Roman" w:hAnsi="Times" w:cs="Times New Roman"/>
            <w:lang w:eastAsia="ru-RU"/>
          </w:rPr>
          <w:t>о</w:t>
        </w:r>
        <w:r w:rsidRPr="0066122F">
          <w:rPr>
            <w:rStyle w:val="a3"/>
            <w:rFonts w:ascii="Times" w:eastAsia="Times New Roman" w:hAnsi="Times" w:cs="Times New Roman"/>
            <w:lang w:eastAsia="ru-RU"/>
          </w:rPr>
          <w:t>АП РФ</w:t>
        </w:r>
      </w:hyperlink>
    </w:p>
    <w:p w:rsidR="008F0DA0" w:rsidRPr="0066122F" w:rsidRDefault="0066122F" w:rsidP="0066122F">
      <w:pPr>
        <w:pStyle w:val="a4"/>
        <w:numPr>
          <w:ilvl w:val="0"/>
          <w:numId w:val="1"/>
        </w:numPr>
        <w:spacing w:line="290" w:lineRule="atLeast"/>
        <w:ind w:right="-290"/>
        <w:jc w:val="both"/>
        <w:rPr>
          <w:rFonts w:ascii="Times" w:eastAsia="Times New Roman" w:hAnsi="Times" w:cs="Times New Roman"/>
          <w:lang w:eastAsia="ru-RU"/>
        </w:rPr>
      </w:pPr>
      <w:bookmarkStart w:id="7" w:name="dst100343"/>
      <w:bookmarkStart w:id="8" w:name="dst109"/>
      <w:bookmarkEnd w:id="7"/>
      <w:bookmarkEnd w:id="8"/>
      <w:r w:rsidRPr="0066122F">
        <w:rPr>
          <w:rFonts w:ascii="Times" w:eastAsia="Times New Roman" w:hAnsi="Times" w:cs="Times New Roman"/>
          <w:lang w:eastAsia="ru-RU"/>
        </w:rPr>
        <w:t xml:space="preserve">Юридическое лицо игрока </w:t>
      </w:r>
      <w:r w:rsidR="008F0DA0" w:rsidRPr="0066122F">
        <w:rPr>
          <w:rFonts w:ascii="Times" w:eastAsia="Times New Roman" w:hAnsi="Times" w:cs="Times New Roman"/>
          <w:lang w:eastAsia="ru-RU"/>
        </w:rPr>
        <w:t>не является офшорной компанией;</w:t>
      </w:r>
    </w:p>
    <w:p w:rsidR="008F0DA0" w:rsidRPr="0066122F" w:rsidRDefault="0066122F" w:rsidP="0066122F">
      <w:pPr>
        <w:pStyle w:val="a4"/>
        <w:numPr>
          <w:ilvl w:val="0"/>
          <w:numId w:val="1"/>
        </w:numPr>
        <w:spacing w:line="290" w:lineRule="atLeast"/>
        <w:ind w:right="-290"/>
        <w:jc w:val="both"/>
        <w:rPr>
          <w:rFonts w:ascii="Times" w:eastAsia="Times New Roman" w:hAnsi="Times" w:cs="Times New Roman"/>
          <w:lang w:eastAsia="ru-RU"/>
        </w:rPr>
      </w:pPr>
      <w:bookmarkStart w:id="9" w:name="dst419"/>
      <w:bookmarkStart w:id="10" w:name="dst101710"/>
      <w:bookmarkEnd w:id="9"/>
      <w:bookmarkEnd w:id="10"/>
      <w:r w:rsidRPr="0066122F">
        <w:rPr>
          <w:rFonts w:ascii="Times" w:eastAsia="Times New Roman" w:hAnsi="Times" w:cs="Times New Roman"/>
          <w:lang w:eastAsia="ru-RU"/>
        </w:rPr>
        <w:t xml:space="preserve">Юридическое лицо игрока не состоит в </w:t>
      </w:r>
      <w:r w:rsidR="008F0DA0" w:rsidRPr="0066122F">
        <w:rPr>
          <w:rFonts w:ascii="Times" w:eastAsia="Times New Roman" w:hAnsi="Times" w:cs="Times New Roman"/>
          <w:lang w:eastAsia="ru-RU"/>
        </w:rPr>
        <w:t>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</w:t>
      </w:r>
      <w:r w:rsidRPr="0066122F">
        <w:rPr>
          <w:rFonts w:ascii="Times" w:eastAsia="Times New Roman" w:hAnsi="Times" w:cs="Times New Roman"/>
          <w:lang w:eastAsia="ru-RU"/>
        </w:rPr>
        <w:t xml:space="preserve"> согласно </w:t>
      </w:r>
      <w:r w:rsidR="008F0DA0" w:rsidRPr="0066122F">
        <w:rPr>
          <w:rFonts w:ascii="Times" w:eastAsia="Times New Roman" w:hAnsi="Times" w:cs="Times New Roman"/>
          <w:lang w:eastAsia="ru-RU"/>
        </w:rPr>
        <w:t>Федеральн</w:t>
      </w:r>
      <w:r w:rsidRPr="0066122F">
        <w:rPr>
          <w:rFonts w:ascii="Times" w:eastAsia="Times New Roman" w:hAnsi="Times" w:cs="Times New Roman"/>
          <w:lang w:eastAsia="ru-RU"/>
        </w:rPr>
        <w:t>ого</w:t>
      </w:r>
      <w:r w:rsidR="008F0DA0" w:rsidRPr="0066122F">
        <w:rPr>
          <w:rFonts w:ascii="Times" w:eastAsia="Times New Roman" w:hAnsi="Times" w:cs="Times New Roman"/>
          <w:lang w:eastAsia="ru-RU"/>
        </w:rPr>
        <w:t> </w:t>
      </w:r>
      <w:hyperlink r:id="rId10" w:anchor="dst100520" w:history="1">
        <w:r w:rsidRPr="0066122F">
          <w:rPr>
            <w:rStyle w:val="a3"/>
            <w:rFonts w:ascii="Times" w:eastAsia="Times New Roman" w:hAnsi="Times" w:cs="Times New Roman"/>
            <w:lang w:eastAsia="ru-RU"/>
          </w:rPr>
          <w:t>закона</w:t>
        </w:r>
      </w:hyperlink>
      <w:r w:rsidRPr="0066122F">
        <w:rPr>
          <w:rFonts w:ascii="Times" w:eastAsia="Times New Roman" w:hAnsi="Times" w:cs="Times New Roman"/>
          <w:lang w:eastAsia="ru-RU"/>
        </w:rPr>
        <w:t>.</w:t>
      </w:r>
    </w:p>
    <w:p w:rsidR="0066122F" w:rsidRPr="0066122F" w:rsidRDefault="0066122F" w:rsidP="0066122F">
      <w:pPr>
        <w:spacing w:line="290" w:lineRule="atLeast"/>
        <w:ind w:right="-290" w:firstLine="540"/>
        <w:jc w:val="both"/>
        <w:rPr>
          <w:rFonts w:ascii="Times" w:eastAsia="Times New Roman" w:hAnsi="Times" w:cs="Times New Roman"/>
          <w:lang w:eastAsia="ru-RU"/>
        </w:rPr>
      </w:pPr>
      <w:bookmarkStart w:id="11" w:name="dst100344"/>
      <w:bookmarkEnd w:id="11"/>
    </w:p>
    <w:p w:rsidR="008F0DA0" w:rsidRPr="0066122F" w:rsidRDefault="008F0DA0" w:rsidP="0066122F">
      <w:pPr>
        <w:ind w:right="-290"/>
        <w:rPr>
          <w:rFonts w:ascii="Times" w:hAnsi="Times"/>
        </w:rPr>
      </w:pPr>
    </w:p>
    <w:sectPr w:rsidR="008F0DA0" w:rsidRPr="0066122F" w:rsidSect="00D93F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5BBD"/>
    <w:multiLevelType w:val="hybridMultilevel"/>
    <w:tmpl w:val="4352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1"/>
    <w:rsid w:val="0066122F"/>
    <w:rsid w:val="008F0DA0"/>
    <w:rsid w:val="00B25557"/>
    <w:rsid w:val="00BA1930"/>
    <w:rsid w:val="00BF2FA8"/>
    <w:rsid w:val="00C91A6A"/>
    <w:rsid w:val="00CF42B8"/>
    <w:rsid w:val="00D93FDE"/>
    <w:rsid w:val="00DC6100"/>
    <w:rsid w:val="00D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EBCC7E"/>
  <w14:defaultImageDpi w14:val="32767"/>
  <w15:chartTrackingRefBased/>
  <w15:docId w15:val="{EAF377FA-7190-D345-A4B5-BC93942F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0D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D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k">
    <w:name w:val="blk"/>
    <w:basedOn w:val="a0"/>
    <w:rsid w:val="008F0DA0"/>
  </w:style>
  <w:style w:type="character" w:customStyle="1" w:styleId="hl">
    <w:name w:val="hl"/>
    <w:basedOn w:val="a0"/>
    <w:rsid w:val="008F0DA0"/>
  </w:style>
  <w:style w:type="character" w:customStyle="1" w:styleId="nobr">
    <w:name w:val="nobr"/>
    <w:basedOn w:val="a0"/>
    <w:rsid w:val="008F0DA0"/>
  </w:style>
  <w:style w:type="character" w:customStyle="1" w:styleId="apple-converted-space">
    <w:name w:val="apple-converted-space"/>
    <w:basedOn w:val="a0"/>
    <w:rsid w:val="008F0DA0"/>
  </w:style>
  <w:style w:type="character" w:styleId="a3">
    <w:name w:val="Hyperlink"/>
    <w:basedOn w:val="a0"/>
    <w:uiPriority w:val="99"/>
    <w:unhideWhenUsed/>
    <w:rsid w:val="008F0D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122F"/>
    <w:pPr>
      <w:ind w:left="720"/>
      <w:contextualSpacing/>
    </w:pPr>
  </w:style>
  <w:style w:type="character" w:styleId="a5">
    <w:name w:val="Unresolved Mention"/>
    <w:basedOn w:val="a0"/>
    <w:uiPriority w:val="99"/>
    <w:rsid w:val="006612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1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888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7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4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353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7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6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2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4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8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7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14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67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5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4029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0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08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0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3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8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77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3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86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6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93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081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39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5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35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23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12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3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6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7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13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1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501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8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6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07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6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19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7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3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2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063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5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36788/a74ca4364cb5aa0d95db2b7636907af350ab52c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36788/0108932a3c6234f73590b25799588ada492deb2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36788/6411e005f539b666d6f360f202cb7b1c23fe27c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doc_LAW_336788/7cb5d9b7f75fd72853e0610988cc9f6fdd08802e/" TargetMode="External"/><Relationship Id="rId10" Type="http://schemas.openxmlformats.org/officeDocument/2006/relationships/hyperlink" Target="http://www.consultant.ru/document/cons_doc_LAW_156535/e7d149b45dfea61ea4e7ba15acabe7ec8f20e3f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4661/f61ff313afecf81a91a43d729c2df55c1d6a1533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2019-11-28T06:35:00Z</dcterms:created>
  <dcterms:modified xsi:type="dcterms:W3CDTF">2019-11-28T12:21:00Z</dcterms:modified>
</cp:coreProperties>
</file>