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E5BF" w14:textId="77777777" w:rsidR="00474903" w:rsidRPr="00474903" w:rsidRDefault="00474903" w:rsidP="00474903">
      <w:pPr>
        <w:spacing w:before="450" w:after="240"/>
        <w:outlineLvl w:val="3"/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n-CA"/>
        </w:rPr>
      </w:pPr>
      <w:r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n-CA"/>
        </w:rPr>
        <w:t>C</w:t>
      </w:r>
      <w:r w:rsidRPr="00474903"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n-CA"/>
        </w:rPr>
        <w:t xml:space="preserve">ascading </w:t>
      </w:r>
      <w:r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n-CA"/>
        </w:rPr>
        <w:t>O</w:t>
      </w:r>
      <w:r w:rsidRPr="00474903"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n-CA"/>
        </w:rPr>
        <w:t>rder Summary</w:t>
      </w:r>
    </w:p>
    <w:p w14:paraId="2F4FAFFF" w14:textId="77777777" w:rsidR="00474903" w:rsidRPr="00474903" w:rsidRDefault="00474903" w:rsidP="00474903">
      <w:pPr>
        <w:numPr>
          <w:ilvl w:val="0"/>
          <w:numId w:val="1"/>
        </w:numPr>
        <w:spacing w:before="100" w:beforeAutospacing="1" w:after="240"/>
        <w:ind w:left="450"/>
        <w:rPr>
          <w:rFonts w:ascii="Segoe UI" w:eastAsia="Times New Roman" w:hAnsi="Segoe UI" w:cs="Segoe UI"/>
          <w:color w:val="111111"/>
          <w:sz w:val="24"/>
          <w:lang w:eastAsia="en-CA"/>
        </w:rPr>
      </w:pPr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>Keep in mind that the cascading order includes not only the position of external and internal CSS but also considers classes and IDs!</w:t>
      </w:r>
    </w:p>
    <w:p w14:paraId="1F1F9AC9" w14:textId="77777777" w:rsidR="00474903" w:rsidRPr="00474903" w:rsidRDefault="00474903" w:rsidP="00474903">
      <w:pPr>
        <w:numPr>
          <w:ilvl w:val="0"/>
          <w:numId w:val="1"/>
        </w:numPr>
        <w:spacing w:before="100" w:beforeAutospacing="1" w:after="240"/>
        <w:ind w:left="450"/>
        <w:rPr>
          <w:rFonts w:ascii="Segoe UI" w:eastAsia="Times New Roman" w:hAnsi="Segoe UI" w:cs="Segoe UI"/>
          <w:color w:val="111111"/>
          <w:sz w:val="24"/>
          <w:lang w:eastAsia="en-CA"/>
        </w:rPr>
      </w:pPr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>Furthermore, nesting of CSS selectors follows the rules of specificity. For example, </w:t>
      </w:r>
      <w:r w:rsidRPr="00474903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CA"/>
        </w:rPr>
        <w:t>.my-class {...}</w:t>
      </w:r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> is less specific than the nested selector </w:t>
      </w:r>
      <w:r w:rsidRPr="00474903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CA"/>
        </w:rPr>
        <w:t>#id .my-class {...}</w:t>
      </w:r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>.</w:t>
      </w:r>
    </w:p>
    <w:p w14:paraId="1A81DFFF" w14:textId="3B203D26" w:rsidR="00474903" w:rsidRPr="00474903" w:rsidRDefault="00474903" w:rsidP="00474903">
      <w:pPr>
        <w:numPr>
          <w:ilvl w:val="0"/>
          <w:numId w:val="1"/>
        </w:numPr>
        <w:spacing w:before="100" w:beforeAutospacing="1" w:after="240"/>
        <w:ind w:left="450"/>
        <w:rPr>
          <w:rFonts w:ascii="Segoe UI" w:eastAsia="Times New Roman" w:hAnsi="Segoe UI" w:cs="Segoe UI"/>
          <w:color w:val="111111"/>
          <w:sz w:val="24"/>
          <w:lang w:eastAsia="en-CA"/>
        </w:rPr>
      </w:pPr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>If it comes to nesting of classes you have to be careful with the blank space. </w:t>
      </w:r>
      <w:r w:rsidRPr="00474903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CA"/>
        </w:rPr>
        <w:t>div .my-class</w:t>
      </w:r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> has a space and selects all elements with the class “my-class” that are children of a division. Whereas </w:t>
      </w:r>
      <w:r w:rsidRPr="00474903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CA"/>
        </w:rPr>
        <w:t>div.my-class</w:t>
      </w:r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 xml:space="preserve"> has no space between element and class selector and therefore </w:t>
      </w:r>
      <w:r w:rsidR="009D1FA3" w:rsidRPr="00474903">
        <w:rPr>
          <w:rFonts w:ascii="Segoe UI" w:eastAsia="Times New Roman" w:hAnsi="Segoe UI" w:cs="Segoe UI"/>
          <w:color w:val="111111"/>
          <w:sz w:val="24"/>
          <w:lang w:eastAsia="en-CA"/>
        </w:rPr>
        <w:t>addresses</w:t>
      </w:r>
      <w:bookmarkStart w:id="0" w:name="_GoBack"/>
      <w:bookmarkEnd w:id="0"/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 xml:space="preserve"> all divisions having the class “my-class”.</w:t>
      </w:r>
    </w:p>
    <w:p w14:paraId="037AFE5A" w14:textId="77777777" w:rsidR="00474903" w:rsidRPr="00474903" w:rsidRDefault="00474903" w:rsidP="00474903">
      <w:pPr>
        <w:numPr>
          <w:ilvl w:val="0"/>
          <w:numId w:val="1"/>
        </w:numPr>
        <w:spacing w:before="100" w:beforeAutospacing="1" w:after="240"/>
        <w:ind w:left="450"/>
        <w:rPr>
          <w:rFonts w:ascii="Segoe UI" w:eastAsia="Times New Roman" w:hAnsi="Segoe UI" w:cs="Segoe UI"/>
          <w:color w:val="111111"/>
          <w:sz w:val="24"/>
          <w:lang w:eastAsia="en-CA"/>
        </w:rPr>
      </w:pPr>
      <w:proofErr w:type="gramStart"/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>Use </w:t>
      </w:r>
      <w:r w:rsidRPr="00474903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CA"/>
        </w:rPr>
        <w:t>!important</w:t>
      </w:r>
      <w:proofErr w:type="gramEnd"/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> to overrule any other CSS rule. Write it behind the property-value-pair but before the semicolon, e.g. </w:t>
      </w:r>
      <w:r w:rsidRPr="00474903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CA"/>
        </w:rPr>
        <w:t xml:space="preserve">div </w:t>
      </w:r>
      <w:proofErr w:type="gramStart"/>
      <w:r w:rsidRPr="00474903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CA"/>
        </w:rPr>
        <w:t>{ color</w:t>
      </w:r>
      <w:proofErr w:type="gramEnd"/>
      <w:r w:rsidRPr="00474903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CA"/>
        </w:rPr>
        <w:t>: green !important; }</w:t>
      </w:r>
    </w:p>
    <w:p w14:paraId="3BA2A501" w14:textId="77777777" w:rsidR="004F5E54" w:rsidRDefault="004F5E54" w:rsidP="00474903">
      <w:pPr>
        <w:spacing w:after="240"/>
        <w:rPr>
          <w:rFonts w:ascii="Segoe UI" w:eastAsia="Times New Roman" w:hAnsi="Segoe UI" w:cs="Segoe UI"/>
          <w:color w:val="111111"/>
          <w:sz w:val="24"/>
          <w:lang w:eastAsia="en-CA"/>
        </w:rPr>
      </w:pPr>
    </w:p>
    <w:p w14:paraId="207C6577" w14:textId="25EE2232" w:rsidR="00474903" w:rsidRDefault="00474903" w:rsidP="00474903">
      <w:pPr>
        <w:spacing w:after="240"/>
        <w:rPr>
          <w:rFonts w:ascii="Segoe UI" w:eastAsia="Times New Roman" w:hAnsi="Segoe UI" w:cs="Segoe UI"/>
          <w:color w:val="111111"/>
          <w:sz w:val="24"/>
          <w:lang w:eastAsia="en-CA"/>
        </w:rPr>
      </w:pPr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>Below is the editor that is used in the screencast.</w:t>
      </w:r>
    </w:p>
    <w:p w14:paraId="21FA99E1" w14:textId="77777777" w:rsidR="004F5E54" w:rsidRPr="00474903" w:rsidRDefault="004F5E54" w:rsidP="00474903">
      <w:pPr>
        <w:spacing w:after="240"/>
        <w:rPr>
          <w:rFonts w:ascii="Segoe UI" w:eastAsia="Times New Roman" w:hAnsi="Segoe UI" w:cs="Segoe UI"/>
          <w:color w:val="111111"/>
          <w:sz w:val="24"/>
          <w:lang w:eastAsia="en-CA"/>
        </w:rPr>
      </w:pPr>
    </w:p>
    <w:p w14:paraId="5F4D447F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/*---------------- Rules we use for the element &lt;li&gt; -------------------*/</w:t>
      </w:r>
    </w:p>
    <w:p w14:paraId="324993CE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4BB80D3E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383887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383887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#FAA21A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r w:rsidRPr="0038388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 Golden Yellow: 1 point */</w:t>
      </w:r>
    </w:p>
    <w:p w14:paraId="6EE0E155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4431639A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5C6F02D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.new</w:t>
      </w:r>
      <w:proofErr w:type="gramEnd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6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</w:t>
      </w:r>
    </w:p>
    <w:p w14:paraId="2BF8B109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383887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383887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#97AD34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38388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 Dark Green: 10 points */</w:t>
      </w:r>
    </w:p>
    <w:p w14:paraId="7EAC7311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38C75A59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2E1D5E2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#</w:t>
      </w:r>
      <w:proofErr w:type="spellStart"/>
      <w:proofErr w:type="gramStart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liSuper</w:t>
      </w:r>
      <w:proofErr w:type="spellEnd"/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</w:t>
      </w:r>
      <w:proofErr w:type="gramEnd"/>
    </w:p>
    <w:p w14:paraId="3CD718DE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383887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383887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#56AEf3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r w:rsidRPr="0038388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 Blue: 100 points */</w:t>
      </w:r>
    </w:p>
    <w:p w14:paraId="22E1C75B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4AA9A535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933B01A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#</w:t>
      </w:r>
      <w:proofErr w:type="spellStart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myList</w:t>
      </w:r>
      <w:proofErr w:type="spellEnd"/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li.new</w:t>
      </w:r>
      <w:proofErr w:type="gramEnd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6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</w:t>
      </w:r>
    </w:p>
    <w:p w14:paraId="7EF7CB14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383887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383887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#400000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r w:rsidRPr="0038388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 Dark Brown: 100 + 1 + 10 = 111 points */</w:t>
      </w:r>
    </w:p>
    <w:p w14:paraId="0336C537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673887B3" w14:textId="77777777" w:rsidR="00383887" w:rsidRDefault="00383887" w:rsidP="00474903">
      <w:pPr>
        <w:spacing w:after="240"/>
        <w:rPr>
          <w:rFonts w:ascii="Arial" w:hAnsi="Arial" w:cs="Arial"/>
          <w:sz w:val="24"/>
        </w:rPr>
      </w:pPr>
    </w:p>
    <w:p w14:paraId="7EBACB1F" w14:textId="77777777" w:rsidR="00812A44" w:rsidRDefault="00812A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F0F6716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lastRenderedPageBreak/>
        <w:t>&lt;!DOCTYPE</w:t>
      </w: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CA"/>
        </w:rPr>
        <w:t>HTML</w:t>
      </w: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&gt;</w:t>
      </w: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</w:t>
      </w:r>
    </w:p>
    <w:p w14:paraId="6CF29686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&lt;html&gt;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</w:p>
    <w:p w14:paraId="31858339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&lt;head&gt;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</w:p>
    <w:p w14:paraId="6A07F4F3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&lt;title&gt;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Cascading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&lt;/title&gt;</w:t>
      </w:r>
    </w:p>
    <w:p w14:paraId="4E4D06E9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&lt;style&gt;</w:t>
      </w:r>
    </w:p>
    <w:p w14:paraId="7C0F036A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702F37D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div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7743F785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</w:t>
      </w:r>
      <w:proofErr w:type="gramStart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The !important</w:t>
      </w:r>
      <w:proofErr w:type="gramEnd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 statement is powerful and can overwrite nearly everything. Remove it to see the other </w:t>
      </w:r>
      <w:proofErr w:type="gramStart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effects.*</w:t>
      </w:r>
      <w:proofErr w:type="gramEnd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</w:t>
      </w:r>
    </w:p>
    <w:p w14:paraId="057BA5DA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proofErr w:type="gramStart"/>
      <w:r w:rsidRPr="00812A44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blue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!important</w:t>
      </w:r>
      <w:proofErr w:type="gramEnd"/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73964B79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67DA5265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D97ED3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/*This rule addresses elements with the class division*/</w:t>
      </w:r>
    </w:p>
    <w:p w14:paraId="08735E5A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gramStart"/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.division</w:t>
      </w:r>
      <w:proofErr w:type="gramEnd"/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4CF7453D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812A44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lime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452804E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2B50362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F397CA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/*This addresses the element with the id #upper AND the </w:t>
      </w:r>
      <w:proofErr w:type="gramStart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class .division</w:t>
      </w:r>
      <w:proofErr w:type="gramEnd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*/</w:t>
      </w:r>
    </w:p>
    <w:p w14:paraId="1B6F3B3B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#</w:t>
      </w:r>
      <w:proofErr w:type="spellStart"/>
      <w:proofErr w:type="gramStart"/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upper.division</w:t>
      </w:r>
      <w:proofErr w:type="spellEnd"/>
      <w:proofErr w:type="gramEnd"/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153FFAE3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812A44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green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52888FA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5BFB2A64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D9637C9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/*This addresses elements with the class division INSIDE an element with the id upper*/</w:t>
      </w:r>
    </w:p>
    <w:p w14:paraId="16E704B8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#</w:t>
      </w:r>
      <w:proofErr w:type="gramStart"/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upper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.division</w:t>
      </w:r>
      <w:proofErr w:type="gramEnd"/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37ACD37F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812A44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red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7C3A8201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6B9A5C84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BDC3369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   </w:t>
      </w: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&lt;/style&gt;</w:t>
      </w:r>
    </w:p>
    <w:p w14:paraId="69ACF59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&lt;/head&gt;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</w:p>
    <w:p w14:paraId="2B55C53F" w14:textId="69A0E879" w:rsid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</w:p>
    <w:p w14:paraId="5D0348AA" w14:textId="62079260" w:rsidR="004F5E54" w:rsidRDefault="004F5E5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78746F0" w14:textId="77777777" w:rsidR="004F5E54" w:rsidRDefault="004F5E5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47CC83F" w14:textId="77777777" w:rsidR="009471E2" w:rsidRPr="00812A44" w:rsidRDefault="009471E2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21AE1DF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&lt;body&gt;</w:t>
      </w:r>
    </w:p>
    <w:p w14:paraId="13C4C0CD" w14:textId="77777777" w:rsidR="004F5E54" w:rsidRPr="00812A44" w:rsidRDefault="004F5E5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1136184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"upper"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"division"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Upper division</w:t>
      </w:r>
    </w:p>
    <w:p w14:paraId="1F90CB9D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"inner"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"division"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 division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14:paraId="10E00487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14:paraId="0E9C6B3C" w14:textId="77777777" w:rsidR="004F5E5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</w:t>
      </w:r>
    </w:p>
    <w:p w14:paraId="7D1A753F" w14:textId="7BB94BC3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</w:p>
    <w:p w14:paraId="7B10F9A7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"lower"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"division"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Middle division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14:paraId="717B3134" w14:textId="77777777" w:rsidR="004F5E54" w:rsidRDefault="004F5E5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54680F7" w14:textId="21CA85C9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</w:p>
    <w:p w14:paraId="0CCE62F8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The last division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14:paraId="23CEE0A8" w14:textId="77777777" w:rsidR="004F5E54" w:rsidRDefault="004F5E5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4B77266" w14:textId="1E1B9925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</w:p>
    <w:p w14:paraId="6CAC96A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&lt;/body&gt;</w:t>
      </w:r>
    </w:p>
    <w:p w14:paraId="24F10376" w14:textId="302B46E4" w:rsidR="00812A44" w:rsidRPr="00FA074C" w:rsidRDefault="00812A44" w:rsidP="004F5E54">
      <w:pPr>
        <w:shd w:val="clear" w:color="auto" w:fill="FFFFFF"/>
        <w:spacing w:line="285" w:lineRule="atLeast"/>
        <w:rPr>
          <w:rFonts w:ascii="Arial" w:hAnsi="Arial" w:cs="Arial"/>
          <w:sz w:val="24"/>
        </w:rPr>
      </w:pP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&lt;/html&gt;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</w:p>
    <w:sectPr w:rsidR="00812A44" w:rsidRPr="00FA074C" w:rsidSect="004F5E54">
      <w:pgSz w:w="12240" w:h="15840"/>
      <w:pgMar w:top="81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F6196"/>
    <w:multiLevelType w:val="multilevel"/>
    <w:tmpl w:val="0F9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03"/>
    <w:rsid w:val="0006180F"/>
    <w:rsid w:val="00121A0B"/>
    <w:rsid w:val="00383887"/>
    <w:rsid w:val="00474903"/>
    <w:rsid w:val="004F5E54"/>
    <w:rsid w:val="00812A44"/>
    <w:rsid w:val="009471E2"/>
    <w:rsid w:val="009D1FA3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3691"/>
  <w15:chartTrackingRefBased/>
  <w15:docId w15:val="{7F15A662-7CBC-48F3-B995-380EA590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2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49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4903"/>
    <w:rPr>
      <w:rFonts w:ascii="Times New Roman" w:eastAsia="Times New Roman" w:hAnsi="Times New Roman" w:cs="Times New Roman"/>
      <w:b/>
      <w:bCs/>
      <w:sz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749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49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</dc:creator>
  <cp:keywords/>
  <dc:description/>
  <cp:lastModifiedBy>Dmitry Vakhrushev</cp:lastModifiedBy>
  <cp:revision>4</cp:revision>
  <dcterms:created xsi:type="dcterms:W3CDTF">2019-10-03T19:51:00Z</dcterms:created>
  <dcterms:modified xsi:type="dcterms:W3CDTF">2019-10-03T20:30:00Z</dcterms:modified>
</cp:coreProperties>
</file>