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23A" w:rsidRPr="00697100" w:rsidRDefault="000B4C77" w:rsidP="002F7C81">
      <w:pPr>
        <w:pStyle w:val="af7"/>
        <w:spacing w:before="0" w:after="120" w:line="240" w:lineRule="auto"/>
        <w:rPr>
          <w:szCs w:val="26"/>
        </w:rPr>
      </w:pPr>
      <w:r w:rsidRPr="00697100">
        <w:rPr>
          <w:noProof/>
          <w:szCs w:val="26"/>
        </w:rPr>
        <w:t>Правительство Российской Федерации</w:t>
      </w:r>
    </w:p>
    <w:p w:rsidR="00212F4C" w:rsidRPr="00697100" w:rsidRDefault="00CE6FB2" w:rsidP="002F7C81">
      <w:pPr>
        <w:pStyle w:val="af7"/>
        <w:spacing w:before="0" w:after="120" w:line="240" w:lineRule="auto"/>
        <w:rPr>
          <w:caps/>
          <w:szCs w:val="26"/>
        </w:rPr>
      </w:pPr>
      <w:r w:rsidRPr="00697100">
        <w:t xml:space="preserve">Пермский филиал федерального государственного автономного </w:t>
      </w:r>
      <w:r w:rsidR="000B4C77" w:rsidRPr="00697100">
        <w:rPr>
          <w:caps/>
        </w:rPr>
        <w:br/>
      </w:r>
      <w:r w:rsidRPr="00697100">
        <w:t xml:space="preserve">образовательного учреждения высшего образования </w:t>
      </w:r>
      <w:r w:rsidR="000B4C77" w:rsidRPr="00697100">
        <w:br/>
      </w:r>
      <w:r w:rsidR="000B4C77" w:rsidRPr="00697100">
        <w:rPr>
          <w:caps/>
        </w:rPr>
        <w:t>Национальный исследовательский университет «Высшая школа экономики</w:t>
      </w:r>
      <w:r w:rsidR="000B4C77" w:rsidRPr="00697100">
        <w:br/>
      </w:r>
      <w:r w:rsidR="000B4C77" w:rsidRPr="00697100">
        <w:rPr>
          <w:caps/>
        </w:rPr>
        <w:t>(НИУ ВШЭ - Пермь)</w:t>
      </w:r>
    </w:p>
    <w:tbl>
      <w:tblPr>
        <w:tblW w:w="9214" w:type="dxa"/>
        <w:tblInd w:w="108" w:type="dxa"/>
        <w:tblLayout w:type="fixed"/>
        <w:tblLook w:val="0620" w:firstRow="1" w:lastRow="0" w:firstColumn="0" w:lastColumn="0" w:noHBand="1" w:noVBand="1"/>
      </w:tblPr>
      <w:tblGrid>
        <w:gridCol w:w="5387"/>
        <w:gridCol w:w="3827"/>
      </w:tblGrid>
      <w:tr w:rsidR="00697100" w:rsidRPr="00697100" w:rsidTr="007F173A">
        <w:trPr>
          <w:cantSplit/>
          <w:trHeight w:val="300"/>
        </w:trPr>
        <w:tc>
          <w:tcPr>
            <w:tcW w:w="5387" w:type="dxa"/>
            <w:hideMark/>
          </w:tcPr>
          <w:p w:rsidR="00212F4C" w:rsidRPr="00697100" w:rsidRDefault="00212F4C" w:rsidP="005A0AF0">
            <w:pPr>
              <w:rPr>
                <w:szCs w:val="26"/>
              </w:rPr>
            </w:pPr>
          </w:p>
        </w:tc>
        <w:tc>
          <w:tcPr>
            <w:tcW w:w="3827" w:type="dxa"/>
          </w:tcPr>
          <w:p w:rsidR="00212F4C" w:rsidRPr="00697100" w:rsidRDefault="00212F4C" w:rsidP="005A0AF0">
            <w:pPr>
              <w:rPr>
                <w:szCs w:val="26"/>
              </w:rPr>
            </w:pPr>
          </w:p>
        </w:tc>
      </w:tr>
    </w:tbl>
    <w:p w:rsidR="0078023A" w:rsidRPr="00697100" w:rsidRDefault="0078023A" w:rsidP="002F7C81">
      <w:pPr>
        <w:pStyle w:val="afb"/>
        <w:spacing w:before="0" w:line="240" w:lineRule="auto"/>
        <w:rPr>
          <w:szCs w:val="26"/>
        </w:rPr>
      </w:pPr>
      <w:r w:rsidRPr="00697100">
        <w:rPr>
          <w:szCs w:val="26"/>
        </w:rPr>
        <w:t>УДК:</w:t>
      </w:r>
      <w:r w:rsidR="007E4FB9" w:rsidRPr="00697100">
        <w:rPr>
          <w:szCs w:val="26"/>
        </w:rPr>
        <w:t xml:space="preserve"> ________________________</w:t>
      </w:r>
      <w:r w:rsidRPr="00697100">
        <w:rPr>
          <w:szCs w:val="26"/>
        </w:rPr>
        <w:t xml:space="preserve"> </w:t>
      </w:r>
    </w:p>
    <w:p w:rsidR="0078023A" w:rsidRPr="00697100" w:rsidRDefault="003C10F7" w:rsidP="002F7C81">
      <w:pPr>
        <w:spacing w:before="0" w:line="240" w:lineRule="auto"/>
      </w:pPr>
      <w:r w:rsidRPr="00697100">
        <w:rPr>
          <w:szCs w:val="26"/>
        </w:rPr>
        <w:t>Рег. № НИР________________________</w:t>
      </w:r>
    </w:p>
    <w:tbl>
      <w:tblPr>
        <w:tblW w:w="9356" w:type="dxa"/>
        <w:tblInd w:w="108" w:type="dxa"/>
        <w:tblLayout w:type="fixed"/>
        <w:tblLook w:val="0620" w:firstRow="1" w:lastRow="0" w:firstColumn="0" w:lastColumn="0" w:noHBand="1" w:noVBand="1"/>
      </w:tblPr>
      <w:tblGrid>
        <w:gridCol w:w="4536"/>
        <w:gridCol w:w="4820"/>
      </w:tblGrid>
      <w:tr w:rsidR="00697100" w:rsidRPr="00697100" w:rsidTr="000B4C77">
        <w:trPr>
          <w:trHeight w:val="308"/>
        </w:trPr>
        <w:tc>
          <w:tcPr>
            <w:tcW w:w="4536" w:type="dxa"/>
            <w:vAlign w:val="bottom"/>
          </w:tcPr>
          <w:p w:rsidR="0078023A" w:rsidRPr="00697100" w:rsidRDefault="0078023A" w:rsidP="0078023A">
            <w:pPr>
              <w:pStyle w:val="afb"/>
              <w:spacing w:line="360" w:lineRule="auto"/>
              <w:rPr>
                <w:szCs w:val="26"/>
              </w:rPr>
            </w:pPr>
          </w:p>
        </w:tc>
        <w:tc>
          <w:tcPr>
            <w:tcW w:w="4820" w:type="dxa"/>
            <w:vAlign w:val="center"/>
          </w:tcPr>
          <w:p w:rsidR="0078023A" w:rsidRPr="00697100" w:rsidRDefault="0078023A" w:rsidP="0078023A">
            <w:pPr>
              <w:pStyle w:val="af7"/>
              <w:spacing w:before="0" w:line="240" w:lineRule="auto"/>
              <w:rPr>
                <w:szCs w:val="26"/>
              </w:rPr>
            </w:pPr>
          </w:p>
        </w:tc>
      </w:tr>
      <w:tr w:rsidR="00697100" w:rsidRPr="00697100" w:rsidTr="000B4C77">
        <w:trPr>
          <w:trHeight w:val="308"/>
        </w:trPr>
        <w:tc>
          <w:tcPr>
            <w:tcW w:w="4536" w:type="dxa"/>
            <w:vAlign w:val="bottom"/>
          </w:tcPr>
          <w:p w:rsidR="0078023A" w:rsidRPr="00697100" w:rsidRDefault="0078023A" w:rsidP="0078023A">
            <w:pPr>
              <w:pStyle w:val="afb"/>
              <w:spacing w:line="360" w:lineRule="auto"/>
              <w:rPr>
                <w:szCs w:val="26"/>
              </w:rPr>
            </w:pPr>
          </w:p>
        </w:tc>
        <w:tc>
          <w:tcPr>
            <w:tcW w:w="4820" w:type="dxa"/>
            <w:vAlign w:val="center"/>
          </w:tcPr>
          <w:p w:rsidR="0078023A" w:rsidRPr="00697100" w:rsidRDefault="0078023A" w:rsidP="002F7C81">
            <w:pPr>
              <w:pStyle w:val="af7"/>
              <w:spacing w:before="0" w:line="240" w:lineRule="auto"/>
              <w:jc w:val="left"/>
              <w:rPr>
                <w:szCs w:val="26"/>
              </w:rPr>
            </w:pPr>
            <w:r w:rsidRPr="00697100">
              <w:rPr>
                <w:szCs w:val="26"/>
              </w:rPr>
              <w:t>УТВЕРЖДАЮ</w:t>
            </w:r>
          </w:p>
          <w:p w:rsidR="002F7C81" w:rsidRPr="00697100" w:rsidRDefault="00F94A4B" w:rsidP="002F7C81">
            <w:pPr>
              <w:pStyle w:val="af7"/>
              <w:spacing w:before="0" w:line="240" w:lineRule="auto"/>
              <w:jc w:val="left"/>
              <w:rPr>
                <w:szCs w:val="26"/>
              </w:rPr>
            </w:pPr>
            <w:r w:rsidRPr="00697100">
              <w:rPr>
                <w:rFonts w:eastAsia="Calibri"/>
              </w:rPr>
              <w:t xml:space="preserve">Директор </w:t>
            </w:r>
            <w:r w:rsidR="000B4C77" w:rsidRPr="00697100">
              <w:rPr>
                <w:rFonts w:eastAsia="Calibri"/>
              </w:rPr>
              <w:t xml:space="preserve">филиала </w:t>
            </w:r>
            <w:r w:rsidR="000B4C77" w:rsidRPr="00697100">
              <w:rPr>
                <w:caps/>
              </w:rPr>
              <w:t>НИУ ВШЭ - Пермь</w:t>
            </w:r>
            <w:r w:rsidR="002F7C81" w:rsidRPr="00697100">
              <w:rPr>
                <w:szCs w:val="26"/>
              </w:rPr>
              <w:t>,</w:t>
            </w:r>
            <w:r w:rsidR="002F7C81" w:rsidRPr="00697100">
              <w:rPr>
                <w:szCs w:val="26"/>
              </w:rPr>
              <w:br/>
            </w:r>
            <w:r w:rsidR="000B4C77" w:rsidRPr="00697100">
              <w:rPr>
                <w:szCs w:val="26"/>
              </w:rPr>
              <w:t xml:space="preserve">кандидат экономических </w:t>
            </w:r>
            <w:r w:rsidR="002F7C81" w:rsidRPr="00697100">
              <w:rPr>
                <w:szCs w:val="26"/>
              </w:rPr>
              <w:t>наук</w:t>
            </w:r>
          </w:p>
          <w:p w:rsidR="007E4FB9" w:rsidRPr="00697100" w:rsidRDefault="002F7C81" w:rsidP="002F7C81">
            <w:pPr>
              <w:pStyle w:val="af7"/>
              <w:spacing w:before="0" w:line="240" w:lineRule="auto"/>
              <w:jc w:val="left"/>
              <w:rPr>
                <w:rFonts w:eastAsia="Calibri"/>
              </w:rPr>
            </w:pPr>
            <w:r w:rsidRPr="00697100">
              <w:rPr>
                <w:szCs w:val="26"/>
              </w:rPr>
              <w:t>__________</w:t>
            </w:r>
            <w:r w:rsidR="000B4C77" w:rsidRPr="00697100">
              <w:t xml:space="preserve"> Г</w:t>
            </w:r>
            <w:r w:rsidR="00F94A4B" w:rsidRPr="00697100">
              <w:rPr>
                <w:rFonts w:eastAsia="Calibri"/>
              </w:rPr>
              <w:t>.</w:t>
            </w:r>
            <w:r w:rsidR="000B4C77" w:rsidRPr="00697100">
              <w:rPr>
                <w:rFonts w:eastAsia="Calibri"/>
              </w:rPr>
              <w:t xml:space="preserve"> Е</w:t>
            </w:r>
            <w:r w:rsidR="00F94A4B" w:rsidRPr="00697100">
              <w:rPr>
                <w:rFonts w:eastAsia="Calibri"/>
              </w:rPr>
              <w:t xml:space="preserve">. </w:t>
            </w:r>
            <w:r w:rsidR="000B4C77" w:rsidRPr="00697100">
              <w:rPr>
                <w:rFonts w:eastAsia="Calibri"/>
              </w:rPr>
              <w:t>Володина</w:t>
            </w:r>
          </w:p>
          <w:p w:rsidR="007E4FB9" w:rsidRPr="00697100" w:rsidRDefault="007E4FB9" w:rsidP="002F7C81">
            <w:pPr>
              <w:pStyle w:val="af7"/>
              <w:spacing w:before="0" w:line="240" w:lineRule="auto"/>
              <w:jc w:val="left"/>
              <w:rPr>
                <w:rFonts w:eastAsia="Calibri"/>
              </w:rPr>
            </w:pPr>
          </w:p>
          <w:p w:rsidR="002F7C81" w:rsidRPr="00697100" w:rsidRDefault="007E4FB9" w:rsidP="007E4FB9">
            <w:pPr>
              <w:pStyle w:val="af7"/>
              <w:spacing w:before="0" w:line="240" w:lineRule="auto"/>
              <w:ind w:right="376"/>
              <w:jc w:val="left"/>
              <w:rPr>
                <w:szCs w:val="26"/>
              </w:rPr>
            </w:pPr>
            <w:r w:rsidRPr="00697100">
              <w:rPr>
                <w:szCs w:val="26"/>
              </w:rPr>
              <w:t>"</w:t>
            </w:r>
            <w:r w:rsidR="002F7C81" w:rsidRPr="00697100">
              <w:rPr>
                <w:szCs w:val="26"/>
              </w:rPr>
              <w:t>___</w:t>
            </w:r>
            <w:r w:rsidRPr="00697100">
              <w:rPr>
                <w:szCs w:val="26"/>
              </w:rPr>
              <w:t>_"</w:t>
            </w:r>
            <w:r w:rsidR="002F7C81" w:rsidRPr="00697100">
              <w:rPr>
                <w:szCs w:val="26"/>
              </w:rPr>
              <w:t>.</w:t>
            </w:r>
            <w:r w:rsidRPr="00697100">
              <w:rPr>
                <w:szCs w:val="26"/>
              </w:rPr>
              <w:t>___</w:t>
            </w:r>
            <w:r w:rsidR="002F7C81" w:rsidRPr="00697100">
              <w:rPr>
                <w:szCs w:val="26"/>
              </w:rPr>
              <w:t>___</w:t>
            </w:r>
            <w:r w:rsidRPr="00697100">
              <w:rPr>
                <w:szCs w:val="26"/>
              </w:rPr>
              <w:t>______________</w:t>
            </w:r>
            <w:r w:rsidR="00AE0C18" w:rsidRPr="00697100">
              <w:rPr>
                <w:szCs w:val="26"/>
              </w:rPr>
              <w:t>.</w:t>
            </w:r>
            <w:r w:rsidR="00871B83" w:rsidRPr="00697100">
              <w:rPr>
                <w:szCs w:val="26"/>
              </w:rPr>
              <w:t>2023</w:t>
            </w:r>
            <w:r w:rsidR="00AE0C18" w:rsidRPr="00697100">
              <w:rPr>
                <w:szCs w:val="26"/>
                <w:lang w:val="en-US"/>
              </w:rPr>
              <w:t> </w:t>
            </w:r>
            <w:r w:rsidR="002F7C81" w:rsidRPr="00697100">
              <w:rPr>
                <w:szCs w:val="26"/>
              </w:rPr>
              <w:t>г.</w:t>
            </w:r>
          </w:p>
          <w:p w:rsidR="002F7C81" w:rsidRPr="00697100" w:rsidRDefault="002F7C81" w:rsidP="002F7C81">
            <w:pPr>
              <w:pStyle w:val="af7"/>
              <w:spacing w:before="0" w:line="240" w:lineRule="auto"/>
              <w:jc w:val="left"/>
              <w:rPr>
                <w:szCs w:val="26"/>
              </w:rPr>
            </w:pPr>
          </w:p>
        </w:tc>
      </w:tr>
      <w:tr w:rsidR="00697100" w:rsidRPr="00697100" w:rsidTr="000B4C77">
        <w:trPr>
          <w:trHeight w:val="308"/>
        </w:trPr>
        <w:tc>
          <w:tcPr>
            <w:tcW w:w="4536" w:type="dxa"/>
            <w:vAlign w:val="bottom"/>
          </w:tcPr>
          <w:p w:rsidR="0078023A" w:rsidRPr="00697100" w:rsidRDefault="0078023A" w:rsidP="0078023A">
            <w:pPr>
              <w:pStyle w:val="afb"/>
              <w:spacing w:line="360" w:lineRule="auto"/>
              <w:rPr>
                <w:szCs w:val="26"/>
              </w:rPr>
            </w:pPr>
          </w:p>
        </w:tc>
        <w:tc>
          <w:tcPr>
            <w:tcW w:w="4820" w:type="dxa"/>
          </w:tcPr>
          <w:p w:rsidR="0078023A" w:rsidRPr="00697100" w:rsidRDefault="0078023A" w:rsidP="0078023A">
            <w:pPr>
              <w:pStyle w:val="afb"/>
              <w:spacing w:line="240" w:lineRule="auto"/>
              <w:rPr>
                <w:szCs w:val="26"/>
              </w:rPr>
            </w:pPr>
          </w:p>
        </w:tc>
      </w:tr>
    </w:tbl>
    <w:p w:rsidR="00212F4C" w:rsidRPr="00697100" w:rsidRDefault="00212F4C" w:rsidP="002B18A3">
      <w:pPr>
        <w:pStyle w:val="ac"/>
        <w:spacing w:before="0" w:after="360" w:line="240" w:lineRule="auto"/>
        <w:rPr>
          <w:color w:val="auto"/>
          <w:szCs w:val="26"/>
        </w:rPr>
      </w:pPr>
      <w:r w:rsidRPr="00697100">
        <w:rPr>
          <w:color w:val="auto"/>
          <w:szCs w:val="26"/>
        </w:rPr>
        <w:t>Отчёт</w:t>
      </w:r>
      <w:r w:rsidR="0078023A" w:rsidRPr="00697100">
        <w:rPr>
          <w:color w:val="auto"/>
          <w:szCs w:val="26"/>
        </w:rPr>
        <w:br/>
      </w:r>
      <w:r w:rsidRPr="00697100">
        <w:rPr>
          <w:color w:val="auto"/>
          <w:szCs w:val="26"/>
        </w:rPr>
        <w:t xml:space="preserve">о </w:t>
      </w:r>
      <w:r w:rsidR="0078023A" w:rsidRPr="00697100">
        <w:rPr>
          <w:color w:val="auto"/>
          <w:szCs w:val="26"/>
        </w:rPr>
        <w:t>Научно-исследовательской работе</w:t>
      </w:r>
    </w:p>
    <w:p w:rsidR="00212F4C" w:rsidRPr="00697100" w:rsidRDefault="00766B0D" w:rsidP="002B18A3">
      <w:pPr>
        <w:pStyle w:val="ac"/>
        <w:spacing w:before="0" w:after="0" w:line="240" w:lineRule="auto"/>
        <w:rPr>
          <w:caps w:val="0"/>
          <w:color w:val="auto"/>
          <w:szCs w:val="26"/>
        </w:rPr>
      </w:pPr>
      <w:r w:rsidRPr="00697100">
        <w:rPr>
          <w:caps w:val="0"/>
          <w:color w:val="auto"/>
          <w:szCs w:val="26"/>
        </w:rPr>
        <w:t xml:space="preserve">Отчет по </w:t>
      </w:r>
      <w:r w:rsidR="00C47CC3" w:rsidRPr="00697100">
        <w:rPr>
          <w:caps w:val="0"/>
          <w:color w:val="auto"/>
          <w:szCs w:val="26"/>
        </w:rPr>
        <w:t>лабораторной работе №3</w:t>
      </w:r>
      <w:r w:rsidRPr="00697100">
        <w:rPr>
          <w:caps w:val="0"/>
          <w:color w:val="auto"/>
          <w:szCs w:val="26"/>
        </w:rPr>
        <w:t xml:space="preserve"> по дисциплине «Объектно-ориентированный анализ и проектирование»</w:t>
      </w:r>
    </w:p>
    <w:p w:rsidR="0078023A" w:rsidRPr="00697100" w:rsidRDefault="0078023A" w:rsidP="002B18A3">
      <w:pPr>
        <w:pStyle w:val="-"/>
        <w:spacing w:before="0" w:line="240" w:lineRule="auto"/>
        <w:rPr>
          <w:lang w:eastAsia="x-none"/>
        </w:rPr>
      </w:pPr>
      <w:r w:rsidRPr="00697100">
        <w:rPr>
          <w:lang w:eastAsia="x-none"/>
        </w:rPr>
        <w:t>по теме:</w:t>
      </w:r>
    </w:p>
    <w:p w:rsidR="00CE4C89" w:rsidRPr="00697100" w:rsidRDefault="00C47CC3" w:rsidP="00C47CC3">
      <w:pPr>
        <w:pStyle w:val="-"/>
        <w:rPr>
          <w:szCs w:val="26"/>
          <w:lang w:eastAsia="x-none"/>
        </w:rPr>
      </w:pPr>
      <w:r w:rsidRPr="00697100">
        <w:t xml:space="preserve">МОДЕЛИРОВАНИЕ НА ЭТАПЕ АНАЛИЗА ИС ПРИ </w:t>
      </w:r>
      <w:r w:rsidRPr="00697100">
        <w:br/>
        <w:t xml:space="preserve">ОБЪЕКТНО-ОРИЕНТИРОВАННОМ ПОДХОДЕ: </w:t>
      </w:r>
      <w:r w:rsidRPr="00697100">
        <w:br/>
        <w:t>МОДЕЛИРОВАНИЕ ПОВЕДЕНИЯ СИСТЕМЫ</w:t>
      </w:r>
    </w:p>
    <w:tbl>
      <w:tblPr>
        <w:tblW w:w="4738" w:type="pct"/>
        <w:tblInd w:w="250" w:type="dxa"/>
        <w:tblLayout w:type="fixed"/>
        <w:tblLook w:val="0620" w:firstRow="1" w:lastRow="0" w:firstColumn="0" w:lastColumn="0" w:noHBand="1" w:noVBand="1"/>
      </w:tblPr>
      <w:tblGrid>
        <w:gridCol w:w="4253"/>
        <w:gridCol w:w="2603"/>
        <w:gridCol w:w="2213"/>
      </w:tblGrid>
      <w:tr w:rsidR="00212F4C" w:rsidRPr="00697100" w:rsidTr="00A41F42">
        <w:trPr>
          <w:cantSplit/>
          <w:trHeight w:val="990"/>
        </w:trPr>
        <w:tc>
          <w:tcPr>
            <w:tcW w:w="2345" w:type="pct"/>
          </w:tcPr>
          <w:p w:rsidR="00212F4C" w:rsidRPr="00697100" w:rsidRDefault="005A0AF0" w:rsidP="000B4C77">
            <w:pPr>
              <w:pStyle w:val="afb"/>
              <w:spacing w:before="0" w:line="240" w:lineRule="auto"/>
              <w:rPr>
                <w:szCs w:val="26"/>
                <w:lang w:eastAsia="en-US"/>
              </w:rPr>
            </w:pPr>
            <w:r w:rsidRPr="00697100">
              <w:rPr>
                <w:szCs w:val="26"/>
              </w:rPr>
              <w:t>Руководитель НИР</w:t>
            </w:r>
            <w:r w:rsidR="00212F4C" w:rsidRPr="00697100">
              <w:rPr>
                <w:szCs w:val="26"/>
              </w:rPr>
              <w:t>,</w:t>
            </w:r>
            <w:r w:rsidR="00212F4C" w:rsidRPr="00697100">
              <w:rPr>
                <w:szCs w:val="26"/>
              </w:rPr>
              <w:br/>
            </w:r>
            <w:r w:rsidR="000B4C77" w:rsidRPr="00697100">
              <w:t>приглашенный преподаватель</w:t>
            </w:r>
          </w:p>
        </w:tc>
        <w:tc>
          <w:tcPr>
            <w:tcW w:w="1435" w:type="pct"/>
          </w:tcPr>
          <w:p w:rsidR="00212F4C" w:rsidRPr="00697100" w:rsidRDefault="00212F4C" w:rsidP="0078023A">
            <w:pPr>
              <w:pStyle w:val="afd"/>
              <w:tabs>
                <w:tab w:val="left" w:pos="2299"/>
              </w:tabs>
              <w:spacing w:before="0"/>
              <w:rPr>
                <w:szCs w:val="26"/>
              </w:rPr>
            </w:pPr>
          </w:p>
          <w:p w:rsidR="00212F4C" w:rsidRPr="00697100" w:rsidRDefault="00212F4C" w:rsidP="0078023A">
            <w:pPr>
              <w:pStyle w:val="afd"/>
              <w:tabs>
                <w:tab w:val="left" w:pos="2299"/>
              </w:tabs>
              <w:spacing w:before="0"/>
              <w:rPr>
                <w:szCs w:val="26"/>
              </w:rPr>
            </w:pPr>
            <w:r w:rsidRPr="00697100">
              <w:rPr>
                <w:szCs w:val="26"/>
              </w:rPr>
              <w:tab/>
            </w:r>
          </w:p>
        </w:tc>
        <w:tc>
          <w:tcPr>
            <w:tcW w:w="1220" w:type="pct"/>
            <w:hideMark/>
          </w:tcPr>
          <w:p w:rsidR="00212F4C" w:rsidRPr="00697100" w:rsidRDefault="00212F4C" w:rsidP="0078023A">
            <w:pPr>
              <w:pStyle w:val="-5"/>
              <w:spacing w:before="0"/>
              <w:rPr>
                <w:szCs w:val="26"/>
              </w:rPr>
            </w:pPr>
          </w:p>
          <w:p w:rsidR="00212F4C" w:rsidRPr="00697100" w:rsidRDefault="000B4C77" w:rsidP="0078023A">
            <w:pPr>
              <w:pStyle w:val="-5"/>
              <w:spacing w:before="0"/>
              <w:rPr>
                <w:szCs w:val="26"/>
              </w:rPr>
            </w:pPr>
            <w:r w:rsidRPr="00697100">
              <w:t>Н</w:t>
            </w:r>
            <w:r w:rsidR="002B18A3" w:rsidRPr="00697100">
              <w:t>.</w:t>
            </w:r>
            <w:r w:rsidRPr="00697100">
              <w:t> Н</w:t>
            </w:r>
            <w:r w:rsidR="002B18A3" w:rsidRPr="00697100">
              <w:t>. </w:t>
            </w:r>
            <w:r w:rsidRPr="00697100">
              <w:t>Дацун</w:t>
            </w:r>
          </w:p>
        </w:tc>
      </w:tr>
    </w:tbl>
    <w:p w:rsidR="0078023A" w:rsidRPr="00697100" w:rsidRDefault="0078023A" w:rsidP="005A0AF0">
      <w:pPr>
        <w:pStyle w:val="af7"/>
        <w:spacing w:line="360" w:lineRule="auto"/>
        <w:rPr>
          <w:szCs w:val="26"/>
        </w:rPr>
      </w:pPr>
    </w:p>
    <w:p w:rsidR="002F7C81" w:rsidRPr="00697100" w:rsidRDefault="002F7C81" w:rsidP="005A0AF0">
      <w:pPr>
        <w:pStyle w:val="af7"/>
        <w:spacing w:line="360" w:lineRule="auto"/>
        <w:rPr>
          <w:szCs w:val="26"/>
        </w:rPr>
      </w:pPr>
    </w:p>
    <w:p w:rsidR="00BF6548" w:rsidRPr="00697100" w:rsidRDefault="00BF6548" w:rsidP="005A0AF0">
      <w:pPr>
        <w:pStyle w:val="af7"/>
        <w:spacing w:line="360" w:lineRule="auto"/>
        <w:rPr>
          <w:szCs w:val="26"/>
        </w:rPr>
      </w:pPr>
    </w:p>
    <w:p w:rsidR="00766B0D" w:rsidRPr="00697100" w:rsidRDefault="00766B0D" w:rsidP="005A0AF0">
      <w:pPr>
        <w:pStyle w:val="af7"/>
        <w:spacing w:line="360" w:lineRule="auto"/>
        <w:rPr>
          <w:szCs w:val="26"/>
        </w:rPr>
      </w:pPr>
    </w:p>
    <w:p w:rsidR="007D4EF5" w:rsidRPr="00697100" w:rsidRDefault="007D4EF5" w:rsidP="006C7FED">
      <w:pPr>
        <w:pStyle w:val="af7"/>
        <w:spacing w:line="360" w:lineRule="auto"/>
        <w:jc w:val="both"/>
        <w:rPr>
          <w:szCs w:val="26"/>
        </w:rPr>
      </w:pPr>
    </w:p>
    <w:p w:rsidR="00212F4C" w:rsidRPr="00697100" w:rsidRDefault="000B4C77" w:rsidP="00DD770D">
      <w:pPr>
        <w:pStyle w:val="af7"/>
        <w:rPr>
          <w:szCs w:val="26"/>
        </w:rPr>
      </w:pPr>
      <w:r w:rsidRPr="00697100">
        <w:t>Пермь</w:t>
      </w:r>
      <w:r w:rsidR="00DD770D" w:rsidRPr="00697100">
        <w:t xml:space="preserve"> </w:t>
      </w:r>
      <w:r w:rsidRPr="00697100">
        <w:rPr>
          <w:szCs w:val="26"/>
        </w:rPr>
        <w:t>2023</w:t>
      </w:r>
      <w:r w:rsidR="00212F4C" w:rsidRPr="00697100">
        <w:rPr>
          <w:szCs w:val="26"/>
        </w:rPr>
        <w:br w:type="page"/>
      </w:r>
    </w:p>
    <w:p w:rsidR="008859EB" w:rsidRPr="00697100" w:rsidRDefault="008859EB" w:rsidP="008859EB">
      <w:pPr>
        <w:pStyle w:val="UnnumberedHeading1NoTOC"/>
      </w:pPr>
      <w:bookmarkStart w:id="0" w:name="список-исполнителей"/>
      <w:r w:rsidRPr="00697100">
        <w:rPr>
          <w:rStyle w:val="UnnumberedHeadingOneNoTOC"/>
        </w:rPr>
        <w:lastRenderedPageBreak/>
        <w:t>Список исполнителей</w:t>
      </w:r>
      <w:bookmarkEnd w:id="0"/>
    </w:p>
    <w:tbl>
      <w:tblPr>
        <w:tblStyle w:val="TableStyleContributors"/>
        <w:tblW w:w="4965" w:type="pct"/>
        <w:tblLook w:val="04A0" w:firstRow="1" w:lastRow="0" w:firstColumn="1" w:lastColumn="0" w:noHBand="0" w:noVBand="1"/>
      </w:tblPr>
      <w:tblGrid>
        <w:gridCol w:w="1620"/>
        <w:gridCol w:w="5082"/>
        <w:gridCol w:w="2802"/>
      </w:tblGrid>
      <w:tr w:rsidR="00697100" w:rsidRPr="00697100" w:rsidTr="008859EB">
        <w:trPr>
          <w:trHeight w:val="794"/>
        </w:trPr>
        <w:tc>
          <w:tcPr>
            <w:tcW w:w="0" w:type="auto"/>
          </w:tcPr>
          <w:p w:rsidR="008859EB" w:rsidRPr="00697100" w:rsidRDefault="008859EB" w:rsidP="008859EB">
            <w:pPr>
              <w:spacing w:before="0" w:line="240" w:lineRule="auto"/>
              <w:jc w:val="left"/>
            </w:pPr>
            <w:r w:rsidRPr="00697100">
              <w:rPr>
                <w:rStyle w:val="ContributorsTable"/>
              </w:rPr>
              <w:t>Студент</w:t>
            </w:r>
          </w:p>
        </w:tc>
        <w:tc>
          <w:tcPr>
            <w:tcW w:w="0" w:type="auto"/>
          </w:tcPr>
          <w:p w:rsidR="008859EB" w:rsidRPr="00697100" w:rsidRDefault="008859EB" w:rsidP="008859EB">
            <w:pPr>
              <w:spacing w:before="0" w:line="240" w:lineRule="auto"/>
              <w:jc w:val="left"/>
            </w:pPr>
            <w:r w:rsidRPr="00697100">
              <w:t>__________________________________</w:t>
            </w:r>
          </w:p>
        </w:tc>
        <w:tc>
          <w:tcPr>
            <w:tcW w:w="0" w:type="auto"/>
          </w:tcPr>
          <w:p w:rsidR="008859EB" w:rsidRPr="00697100" w:rsidRDefault="008859EB" w:rsidP="008859EB">
            <w:pPr>
              <w:spacing w:before="0" w:line="240" w:lineRule="auto"/>
              <w:jc w:val="left"/>
            </w:pPr>
            <w:r w:rsidRPr="00697100">
              <w:t>Д. А. Зубарев</w:t>
            </w:r>
          </w:p>
        </w:tc>
      </w:tr>
      <w:tr w:rsidR="00697100" w:rsidRPr="00697100" w:rsidTr="008859EB">
        <w:trPr>
          <w:trHeight w:val="794"/>
        </w:trPr>
        <w:tc>
          <w:tcPr>
            <w:tcW w:w="0" w:type="auto"/>
          </w:tcPr>
          <w:p w:rsidR="008859EB" w:rsidRPr="00697100" w:rsidRDefault="008859EB" w:rsidP="008859EB">
            <w:pPr>
              <w:spacing w:before="0" w:line="240" w:lineRule="auto"/>
              <w:jc w:val="left"/>
            </w:pPr>
            <w:r w:rsidRPr="00697100">
              <w:t>Студент</w:t>
            </w:r>
          </w:p>
        </w:tc>
        <w:tc>
          <w:tcPr>
            <w:tcW w:w="0" w:type="auto"/>
          </w:tcPr>
          <w:p w:rsidR="008859EB" w:rsidRPr="00697100" w:rsidRDefault="008859EB" w:rsidP="008859EB">
            <w:pPr>
              <w:spacing w:before="0" w:line="240" w:lineRule="auto"/>
              <w:jc w:val="left"/>
            </w:pPr>
            <w:r w:rsidRPr="00697100">
              <w:t>__________________________________</w:t>
            </w:r>
          </w:p>
        </w:tc>
        <w:tc>
          <w:tcPr>
            <w:tcW w:w="0" w:type="auto"/>
          </w:tcPr>
          <w:p w:rsidR="008859EB" w:rsidRPr="00697100" w:rsidRDefault="008859EB" w:rsidP="008859EB">
            <w:pPr>
              <w:spacing w:before="0" w:line="240" w:lineRule="auto"/>
              <w:jc w:val="left"/>
            </w:pPr>
            <w:r w:rsidRPr="00697100">
              <w:t>Н. Е. Копылов</w:t>
            </w:r>
          </w:p>
        </w:tc>
      </w:tr>
      <w:tr w:rsidR="00697100" w:rsidRPr="00697100" w:rsidTr="008859EB">
        <w:trPr>
          <w:trHeight w:val="794"/>
        </w:trPr>
        <w:tc>
          <w:tcPr>
            <w:tcW w:w="0" w:type="auto"/>
          </w:tcPr>
          <w:p w:rsidR="008859EB" w:rsidRPr="00697100" w:rsidRDefault="008859EB" w:rsidP="008859EB">
            <w:pPr>
              <w:spacing w:before="0" w:line="240" w:lineRule="auto"/>
              <w:jc w:val="left"/>
            </w:pPr>
            <w:r w:rsidRPr="00697100">
              <w:t>Студент</w:t>
            </w:r>
          </w:p>
        </w:tc>
        <w:tc>
          <w:tcPr>
            <w:tcW w:w="0" w:type="auto"/>
          </w:tcPr>
          <w:p w:rsidR="008859EB" w:rsidRPr="00697100" w:rsidRDefault="008859EB" w:rsidP="008859EB">
            <w:pPr>
              <w:spacing w:before="0" w:line="240" w:lineRule="auto"/>
              <w:jc w:val="left"/>
            </w:pPr>
            <w:r w:rsidRPr="00697100">
              <w:t>__________________________________</w:t>
            </w:r>
          </w:p>
        </w:tc>
        <w:tc>
          <w:tcPr>
            <w:tcW w:w="0" w:type="auto"/>
          </w:tcPr>
          <w:p w:rsidR="008859EB" w:rsidRPr="00697100" w:rsidRDefault="008859EB" w:rsidP="008859EB">
            <w:pPr>
              <w:spacing w:before="0" w:line="240" w:lineRule="auto"/>
              <w:jc w:val="left"/>
            </w:pPr>
            <w:r w:rsidRPr="00697100">
              <w:t>Н. А. Перминов</w:t>
            </w:r>
          </w:p>
        </w:tc>
      </w:tr>
    </w:tbl>
    <w:p w:rsidR="008859EB" w:rsidRPr="00697100" w:rsidRDefault="008859EB" w:rsidP="008859EB">
      <w:pPr>
        <w:pStyle w:val="UnnumberedHeading1NoTOC"/>
      </w:pPr>
      <w:bookmarkStart w:id="1" w:name="referat"/>
      <w:r w:rsidRPr="00697100">
        <w:rPr>
          <w:rStyle w:val="UnnumberedHeadingOneNoTOC"/>
        </w:rPr>
        <w:lastRenderedPageBreak/>
        <w:t>Реферат</w:t>
      </w:r>
      <w:bookmarkEnd w:id="1"/>
    </w:p>
    <w:p w:rsidR="008859EB" w:rsidRPr="00697100" w:rsidRDefault="008859EB" w:rsidP="008859EB">
      <w:pPr>
        <w:pStyle w:val="a1"/>
      </w:pPr>
      <w:r w:rsidRPr="00697100">
        <w:t xml:space="preserve">Отчёт 13 с., 4 рис., </w:t>
      </w:r>
      <w:r w:rsidR="00697100">
        <w:t>1 источн.</w:t>
      </w:r>
      <w:bookmarkStart w:id="2" w:name="_GoBack"/>
      <w:bookmarkEnd w:id="2"/>
    </w:p>
    <w:p w:rsidR="008859EB" w:rsidRPr="00697100" w:rsidRDefault="008859EB">
      <w:pPr>
        <w:pStyle w:val="GostKeywords"/>
      </w:pPr>
      <w:r w:rsidRPr="00697100">
        <w:t>Информационная система, система учета проектов и задач работников, бизнес-логика, UML</w:t>
      </w:r>
    </w:p>
    <w:p w:rsidR="008859EB" w:rsidRPr="00697100" w:rsidRDefault="008859EB">
      <w:pPr>
        <w:pStyle w:val="a1"/>
      </w:pPr>
      <w:r w:rsidRPr="00697100">
        <w:t>Целью построения данной работы является изучение основных элементов диаграммы последовательностей, создание диаграммы последовательностей, а также получение навыков по построению данного типа диаграмм.</w:t>
      </w:r>
    </w:p>
    <w:p w:rsidR="008859EB" w:rsidRPr="00697100" w:rsidRDefault="008859EB">
      <w:pPr>
        <w:pStyle w:val="a1"/>
      </w:pPr>
      <w:r w:rsidRPr="00697100">
        <w:t>По результатам работы составлен данный отчёт, состоящий из введения, заключения и 1 глав.</w:t>
      </w:r>
    </w:p>
    <w:p w:rsidR="008859EB" w:rsidRPr="00697100" w:rsidRDefault="008859EB" w:rsidP="008859EB">
      <w:pPr>
        <w:pStyle w:val="UnnumberedHeading1NoTOC"/>
      </w:pPr>
      <w:bookmarkStart w:id="3" w:name="содержание"/>
      <w:r w:rsidRPr="00697100">
        <w:rPr>
          <w:rStyle w:val="UnnumberedHeadingOneNoTOC"/>
        </w:rPr>
        <w:lastRenderedPageBreak/>
        <w:t>Содержание</w:t>
      </w:r>
      <w:bookmarkEnd w:id="3"/>
    </w:p>
    <w:bookmarkStart w:id="4" w:name="обозначения-и-сокращения"/>
    <w:p w:rsidR="008859EB" w:rsidRPr="00697100" w:rsidRDefault="008859EB">
      <w:pPr>
        <w:pStyle w:val="14"/>
        <w:rPr>
          <w:rFonts w:asciiTheme="minorHAnsi" w:eastAsiaTheme="minorEastAsia" w:hAnsiTheme="minorHAnsi"/>
          <w:b w:val="0"/>
          <w:sz w:val="22"/>
          <w:szCs w:val="22"/>
        </w:rPr>
      </w:pPr>
      <w:r w:rsidRPr="00697100">
        <w:rPr>
          <w:caps/>
        </w:rPr>
        <w:fldChar w:fldCharType="begin"/>
      </w:r>
      <w:r w:rsidRPr="00697100">
        <w:rPr>
          <w:caps/>
        </w:rPr>
        <w:instrText xml:space="preserve"> TOC \o "9-9" \h \z \t "UnnumberedHeading1;1;UnnumberedHeading2;2;Заголовок 1;1;Заголовок 2;2;Заголовок 3;3" </w:instrText>
      </w:r>
      <w:r w:rsidRPr="00697100">
        <w:rPr>
          <w:caps/>
        </w:rPr>
        <w:fldChar w:fldCharType="separate"/>
      </w:r>
      <w:hyperlink w:anchor="_Toc148463983" w:history="1">
        <w:r w:rsidRPr="00697100">
          <w:rPr>
            <w:rStyle w:val="af2"/>
            <w:caps/>
            <w:color w:val="auto"/>
          </w:rPr>
          <w:t>Введение</w:t>
        </w:r>
        <w:r w:rsidRPr="00697100">
          <w:rPr>
            <w:webHidden/>
          </w:rPr>
          <w:tab/>
        </w:r>
        <w:r w:rsidRPr="00697100">
          <w:rPr>
            <w:webHidden/>
          </w:rPr>
          <w:fldChar w:fldCharType="begin"/>
        </w:r>
        <w:r w:rsidRPr="00697100">
          <w:rPr>
            <w:webHidden/>
          </w:rPr>
          <w:instrText xml:space="preserve"> PAGEREF _Toc148463983 \h </w:instrText>
        </w:r>
        <w:r w:rsidRPr="00697100">
          <w:rPr>
            <w:webHidden/>
          </w:rPr>
        </w:r>
        <w:r w:rsidRPr="00697100">
          <w:rPr>
            <w:webHidden/>
          </w:rPr>
          <w:fldChar w:fldCharType="separate"/>
        </w:r>
        <w:r w:rsidR="00A72244" w:rsidRPr="00697100">
          <w:rPr>
            <w:webHidden/>
          </w:rPr>
          <w:t>6</w:t>
        </w:r>
        <w:r w:rsidRPr="00697100">
          <w:rPr>
            <w:webHidden/>
          </w:rPr>
          <w:fldChar w:fldCharType="end"/>
        </w:r>
      </w:hyperlink>
    </w:p>
    <w:p w:rsidR="008859EB" w:rsidRPr="00697100" w:rsidRDefault="007A20CF">
      <w:pPr>
        <w:pStyle w:val="14"/>
        <w:rPr>
          <w:rFonts w:asciiTheme="minorHAnsi" w:eastAsiaTheme="minorEastAsia" w:hAnsiTheme="minorHAnsi"/>
          <w:b w:val="0"/>
          <w:sz w:val="22"/>
          <w:szCs w:val="22"/>
        </w:rPr>
      </w:pPr>
      <w:hyperlink w:anchor="_Toc148463984" w:history="1">
        <w:r w:rsidR="008859EB" w:rsidRPr="00697100">
          <w:rPr>
            <w:rStyle w:val="af2"/>
            <w:color w:val="auto"/>
          </w:rPr>
          <w:t>1</w:t>
        </w:r>
        <w:r w:rsidR="008859EB" w:rsidRPr="00697100">
          <w:rPr>
            <w:rFonts w:asciiTheme="minorHAnsi" w:eastAsiaTheme="minorEastAsia" w:hAnsiTheme="minorHAnsi"/>
            <w:b w:val="0"/>
            <w:sz w:val="22"/>
            <w:szCs w:val="22"/>
          </w:rPr>
          <w:tab/>
        </w:r>
        <w:r w:rsidR="008859EB" w:rsidRPr="00697100">
          <w:rPr>
            <w:rStyle w:val="af2"/>
            <w:color w:val="auto"/>
          </w:rPr>
          <w:t>Построение диаграмм последовательности</w:t>
        </w:r>
        <w:r w:rsidR="008859EB" w:rsidRPr="00697100">
          <w:rPr>
            <w:webHidden/>
          </w:rPr>
          <w:tab/>
        </w:r>
        <w:r w:rsidR="008859EB" w:rsidRPr="00697100">
          <w:rPr>
            <w:webHidden/>
          </w:rPr>
          <w:fldChar w:fldCharType="begin"/>
        </w:r>
        <w:r w:rsidR="008859EB" w:rsidRPr="00697100">
          <w:rPr>
            <w:webHidden/>
          </w:rPr>
          <w:instrText xml:space="preserve"> PAGEREF _Toc148463984 \h </w:instrText>
        </w:r>
        <w:r w:rsidR="008859EB" w:rsidRPr="00697100">
          <w:rPr>
            <w:webHidden/>
          </w:rPr>
        </w:r>
        <w:r w:rsidR="008859EB" w:rsidRPr="00697100">
          <w:rPr>
            <w:webHidden/>
          </w:rPr>
          <w:fldChar w:fldCharType="separate"/>
        </w:r>
        <w:r w:rsidR="00A72244" w:rsidRPr="00697100">
          <w:rPr>
            <w:webHidden/>
          </w:rPr>
          <w:t>7</w:t>
        </w:r>
        <w:r w:rsidR="008859EB" w:rsidRPr="00697100">
          <w:rPr>
            <w:webHidden/>
          </w:rPr>
          <w:fldChar w:fldCharType="end"/>
        </w:r>
      </w:hyperlink>
    </w:p>
    <w:p w:rsidR="008859EB" w:rsidRPr="00697100" w:rsidRDefault="007A20CF">
      <w:pPr>
        <w:pStyle w:val="21"/>
        <w:rPr>
          <w:rFonts w:asciiTheme="minorHAnsi" w:eastAsiaTheme="minorEastAsia" w:hAnsiTheme="minorHAnsi" w:cstheme="minorBidi"/>
          <w:sz w:val="22"/>
          <w:szCs w:val="22"/>
        </w:rPr>
      </w:pPr>
      <w:hyperlink w:anchor="_Toc148463985" w:history="1">
        <w:r w:rsidR="008859EB" w:rsidRPr="00697100">
          <w:rPr>
            <w:rStyle w:val="af2"/>
            <w:rFonts w:eastAsia="MS Mincho"/>
            <w:color w:val="auto"/>
          </w:rPr>
          <w:t>1.1</w:t>
        </w:r>
        <w:r w:rsidR="008859EB" w:rsidRPr="00697100">
          <w:rPr>
            <w:rFonts w:asciiTheme="minorHAnsi" w:eastAsiaTheme="minorEastAsia" w:hAnsiTheme="minorHAnsi" w:cstheme="minorBidi"/>
            <w:sz w:val="22"/>
            <w:szCs w:val="22"/>
          </w:rPr>
          <w:tab/>
        </w:r>
        <w:r w:rsidR="008859EB" w:rsidRPr="00697100">
          <w:rPr>
            <w:rStyle w:val="af2"/>
            <w:rFonts w:eastAsia="MS Mincho"/>
            <w:color w:val="auto"/>
          </w:rPr>
          <w:t>Управление своей задачей</w:t>
        </w:r>
        <w:r w:rsidR="008859EB" w:rsidRPr="00697100">
          <w:rPr>
            <w:webHidden/>
          </w:rPr>
          <w:tab/>
        </w:r>
        <w:r w:rsidR="008859EB" w:rsidRPr="00697100">
          <w:rPr>
            <w:webHidden/>
          </w:rPr>
          <w:fldChar w:fldCharType="begin"/>
        </w:r>
        <w:r w:rsidR="008859EB" w:rsidRPr="00697100">
          <w:rPr>
            <w:webHidden/>
          </w:rPr>
          <w:instrText xml:space="preserve"> PAGEREF _Toc148463985 \h </w:instrText>
        </w:r>
        <w:r w:rsidR="008859EB" w:rsidRPr="00697100">
          <w:rPr>
            <w:webHidden/>
          </w:rPr>
        </w:r>
        <w:r w:rsidR="008859EB" w:rsidRPr="00697100">
          <w:rPr>
            <w:webHidden/>
          </w:rPr>
          <w:fldChar w:fldCharType="separate"/>
        </w:r>
        <w:r w:rsidR="00A72244" w:rsidRPr="00697100">
          <w:rPr>
            <w:webHidden/>
          </w:rPr>
          <w:t>7</w:t>
        </w:r>
        <w:r w:rsidR="008859EB" w:rsidRPr="00697100">
          <w:rPr>
            <w:webHidden/>
          </w:rPr>
          <w:fldChar w:fldCharType="end"/>
        </w:r>
      </w:hyperlink>
    </w:p>
    <w:p w:rsidR="008859EB" w:rsidRPr="00697100" w:rsidRDefault="007A20CF">
      <w:pPr>
        <w:pStyle w:val="21"/>
        <w:rPr>
          <w:rFonts w:asciiTheme="minorHAnsi" w:eastAsiaTheme="minorEastAsia" w:hAnsiTheme="minorHAnsi" w:cstheme="minorBidi"/>
          <w:sz w:val="22"/>
          <w:szCs w:val="22"/>
        </w:rPr>
      </w:pPr>
      <w:hyperlink w:anchor="_Toc148463986" w:history="1">
        <w:r w:rsidR="008859EB" w:rsidRPr="00697100">
          <w:rPr>
            <w:rStyle w:val="af2"/>
            <w:rFonts w:eastAsia="MS Mincho"/>
            <w:color w:val="auto"/>
          </w:rPr>
          <w:t>1.2</w:t>
        </w:r>
        <w:r w:rsidR="008859EB" w:rsidRPr="00697100">
          <w:rPr>
            <w:rFonts w:asciiTheme="minorHAnsi" w:eastAsiaTheme="minorEastAsia" w:hAnsiTheme="minorHAnsi" w:cstheme="minorBidi"/>
            <w:sz w:val="22"/>
            <w:szCs w:val="22"/>
          </w:rPr>
          <w:tab/>
        </w:r>
        <w:r w:rsidR="008859EB" w:rsidRPr="00697100">
          <w:rPr>
            <w:rStyle w:val="af2"/>
            <w:rFonts w:eastAsia="MS Mincho"/>
            <w:color w:val="auto"/>
          </w:rPr>
          <w:t>Управление задачей любого сотрудника</w:t>
        </w:r>
        <w:r w:rsidR="008859EB" w:rsidRPr="00697100">
          <w:rPr>
            <w:webHidden/>
          </w:rPr>
          <w:tab/>
        </w:r>
        <w:r w:rsidR="008859EB" w:rsidRPr="00697100">
          <w:rPr>
            <w:webHidden/>
          </w:rPr>
          <w:fldChar w:fldCharType="begin"/>
        </w:r>
        <w:r w:rsidR="008859EB" w:rsidRPr="00697100">
          <w:rPr>
            <w:webHidden/>
          </w:rPr>
          <w:instrText xml:space="preserve"> PAGEREF _Toc148463986 \h </w:instrText>
        </w:r>
        <w:r w:rsidR="008859EB" w:rsidRPr="00697100">
          <w:rPr>
            <w:webHidden/>
          </w:rPr>
        </w:r>
        <w:r w:rsidR="008859EB" w:rsidRPr="00697100">
          <w:rPr>
            <w:webHidden/>
          </w:rPr>
          <w:fldChar w:fldCharType="separate"/>
        </w:r>
        <w:r w:rsidR="00A72244" w:rsidRPr="00697100">
          <w:rPr>
            <w:webHidden/>
          </w:rPr>
          <w:t>9</w:t>
        </w:r>
        <w:r w:rsidR="008859EB" w:rsidRPr="00697100">
          <w:rPr>
            <w:webHidden/>
          </w:rPr>
          <w:fldChar w:fldCharType="end"/>
        </w:r>
      </w:hyperlink>
    </w:p>
    <w:p w:rsidR="008859EB" w:rsidRPr="00697100" w:rsidRDefault="007A20CF">
      <w:pPr>
        <w:pStyle w:val="21"/>
        <w:rPr>
          <w:rFonts w:asciiTheme="minorHAnsi" w:eastAsiaTheme="minorEastAsia" w:hAnsiTheme="minorHAnsi" w:cstheme="minorBidi"/>
          <w:sz w:val="22"/>
          <w:szCs w:val="22"/>
        </w:rPr>
      </w:pPr>
      <w:hyperlink w:anchor="_Toc148463987" w:history="1">
        <w:r w:rsidR="008859EB" w:rsidRPr="00697100">
          <w:rPr>
            <w:rStyle w:val="af2"/>
            <w:rFonts w:eastAsia="MS Mincho"/>
            <w:color w:val="auto"/>
          </w:rPr>
          <w:t>1.3</w:t>
        </w:r>
        <w:r w:rsidR="008859EB" w:rsidRPr="00697100">
          <w:rPr>
            <w:rFonts w:asciiTheme="minorHAnsi" w:eastAsiaTheme="minorEastAsia" w:hAnsiTheme="minorHAnsi" w:cstheme="minorBidi"/>
            <w:sz w:val="22"/>
            <w:szCs w:val="22"/>
          </w:rPr>
          <w:tab/>
        </w:r>
        <w:r w:rsidR="008859EB" w:rsidRPr="00697100">
          <w:rPr>
            <w:rStyle w:val="af2"/>
            <w:rFonts w:eastAsia="MS Mincho"/>
            <w:color w:val="auto"/>
          </w:rPr>
          <w:t>Управление списком своих задач</w:t>
        </w:r>
        <w:r w:rsidR="008859EB" w:rsidRPr="00697100">
          <w:rPr>
            <w:webHidden/>
          </w:rPr>
          <w:tab/>
        </w:r>
        <w:r w:rsidR="008859EB" w:rsidRPr="00697100">
          <w:rPr>
            <w:webHidden/>
          </w:rPr>
          <w:fldChar w:fldCharType="begin"/>
        </w:r>
        <w:r w:rsidR="008859EB" w:rsidRPr="00697100">
          <w:rPr>
            <w:webHidden/>
          </w:rPr>
          <w:instrText xml:space="preserve"> PAGEREF _Toc148463987 \h </w:instrText>
        </w:r>
        <w:r w:rsidR="008859EB" w:rsidRPr="00697100">
          <w:rPr>
            <w:webHidden/>
          </w:rPr>
        </w:r>
        <w:r w:rsidR="008859EB" w:rsidRPr="00697100">
          <w:rPr>
            <w:webHidden/>
          </w:rPr>
          <w:fldChar w:fldCharType="separate"/>
        </w:r>
        <w:r w:rsidR="00A72244" w:rsidRPr="00697100">
          <w:rPr>
            <w:webHidden/>
          </w:rPr>
          <w:t>10</w:t>
        </w:r>
        <w:r w:rsidR="008859EB" w:rsidRPr="00697100">
          <w:rPr>
            <w:webHidden/>
          </w:rPr>
          <w:fldChar w:fldCharType="end"/>
        </w:r>
      </w:hyperlink>
    </w:p>
    <w:p w:rsidR="008859EB" w:rsidRPr="00697100" w:rsidRDefault="007A20CF">
      <w:pPr>
        <w:pStyle w:val="21"/>
        <w:rPr>
          <w:rFonts w:asciiTheme="minorHAnsi" w:eastAsiaTheme="minorEastAsia" w:hAnsiTheme="minorHAnsi" w:cstheme="minorBidi"/>
          <w:sz w:val="22"/>
          <w:szCs w:val="22"/>
        </w:rPr>
      </w:pPr>
      <w:hyperlink w:anchor="_Toc148463988" w:history="1">
        <w:r w:rsidR="008859EB" w:rsidRPr="00697100">
          <w:rPr>
            <w:rStyle w:val="af2"/>
            <w:rFonts w:eastAsia="MS Mincho"/>
            <w:color w:val="auto"/>
          </w:rPr>
          <w:t>1.4</w:t>
        </w:r>
        <w:r w:rsidR="008859EB" w:rsidRPr="00697100">
          <w:rPr>
            <w:rFonts w:asciiTheme="minorHAnsi" w:eastAsiaTheme="minorEastAsia" w:hAnsiTheme="minorHAnsi" w:cstheme="minorBidi"/>
            <w:sz w:val="22"/>
            <w:szCs w:val="22"/>
          </w:rPr>
          <w:tab/>
        </w:r>
        <w:r w:rsidR="008859EB" w:rsidRPr="00697100">
          <w:rPr>
            <w:rStyle w:val="af2"/>
            <w:rFonts w:eastAsia="MS Mincho"/>
            <w:color w:val="auto"/>
          </w:rPr>
          <w:t>Управление списком всех задач</w:t>
        </w:r>
        <w:r w:rsidR="008859EB" w:rsidRPr="00697100">
          <w:rPr>
            <w:webHidden/>
          </w:rPr>
          <w:tab/>
        </w:r>
        <w:r w:rsidR="008859EB" w:rsidRPr="00697100">
          <w:rPr>
            <w:webHidden/>
          </w:rPr>
          <w:fldChar w:fldCharType="begin"/>
        </w:r>
        <w:r w:rsidR="008859EB" w:rsidRPr="00697100">
          <w:rPr>
            <w:webHidden/>
          </w:rPr>
          <w:instrText xml:space="preserve"> PAGEREF _Toc148463988 \h </w:instrText>
        </w:r>
        <w:r w:rsidR="008859EB" w:rsidRPr="00697100">
          <w:rPr>
            <w:webHidden/>
          </w:rPr>
        </w:r>
        <w:r w:rsidR="008859EB" w:rsidRPr="00697100">
          <w:rPr>
            <w:webHidden/>
          </w:rPr>
          <w:fldChar w:fldCharType="separate"/>
        </w:r>
        <w:r w:rsidR="00A72244" w:rsidRPr="00697100">
          <w:rPr>
            <w:webHidden/>
          </w:rPr>
          <w:t>10</w:t>
        </w:r>
        <w:r w:rsidR="008859EB" w:rsidRPr="00697100">
          <w:rPr>
            <w:webHidden/>
          </w:rPr>
          <w:fldChar w:fldCharType="end"/>
        </w:r>
      </w:hyperlink>
    </w:p>
    <w:p w:rsidR="008859EB" w:rsidRPr="00697100" w:rsidRDefault="007A20CF">
      <w:pPr>
        <w:pStyle w:val="14"/>
        <w:rPr>
          <w:rFonts w:asciiTheme="minorHAnsi" w:eastAsiaTheme="minorEastAsia" w:hAnsiTheme="minorHAnsi"/>
          <w:b w:val="0"/>
          <w:sz w:val="22"/>
          <w:szCs w:val="22"/>
        </w:rPr>
      </w:pPr>
      <w:hyperlink w:anchor="_Toc148463989" w:history="1">
        <w:r w:rsidR="008859EB" w:rsidRPr="00697100">
          <w:rPr>
            <w:rStyle w:val="af2"/>
            <w:caps/>
            <w:color w:val="auto"/>
          </w:rPr>
          <w:t>Заключение</w:t>
        </w:r>
        <w:r w:rsidR="008859EB" w:rsidRPr="00697100">
          <w:rPr>
            <w:webHidden/>
          </w:rPr>
          <w:tab/>
        </w:r>
        <w:r w:rsidR="008859EB" w:rsidRPr="00697100">
          <w:rPr>
            <w:webHidden/>
          </w:rPr>
          <w:fldChar w:fldCharType="begin"/>
        </w:r>
        <w:r w:rsidR="008859EB" w:rsidRPr="00697100">
          <w:rPr>
            <w:webHidden/>
          </w:rPr>
          <w:instrText xml:space="preserve"> PAGEREF _Toc148463989 \h </w:instrText>
        </w:r>
        <w:r w:rsidR="008859EB" w:rsidRPr="00697100">
          <w:rPr>
            <w:webHidden/>
          </w:rPr>
        </w:r>
        <w:r w:rsidR="008859EB" w:rsidRPr="00697100">
          <w:rPr>
            <w:webHidden/>
          </w:rPr>
          <w:fldChar w:fldCharType="separate"/>
        </w:r>
        <w:r w:rsidR="00A72244" w:rsidRPr="00697100">
          <w:rPr>
            <w:webHidden/>
          </w:rPr>
          <w:t>12</w:t>
        </w:r>
        <w:r w:rsidR="008859EB" w:rsidRPr="00697100">
          <w:rPr>
            <w:webHidden/>
          </w:rPr>
          <w:fldChar w:fldCharType="end"/>
        </w:r>
      </w:hyperlink>
    </w:p>
    <w:p w:rsidR="008859EB" w:rsidRPr="00697100" w:rsidRDefault="007A20CF">
      <w:pPr>
        <w:pStyle w:val="14"/>
        <w:rPr>
          <w:rFonts w:asciiTheme="minorHAnsi" w:eastAsiaTheme="minorEastAsia" w:hAnsiTheme="minorHAnsi"/>
          <w:b w:val="0"/>
          <w:sz w:val="22"/>
          <w:szCs w:val="22"/>
        </w:rPr>
      </w:pPr>
      <w:hyperlink w:anchor="_Toc148463990" w:history="1">
        <w:r w:rsidR="008859EB" w:rsidRPr="00697100">
          <w:rPr>
            <w:rStyle w:val="af2"/>
            <w:caps/>
            <w:color w:val="auto"/>
          </w:rPr>
          <w:t>Список использованных источников</w:t>
        </w:r>
        <w:r w:rsidR="008859EB" w:rsidRPr="00697100">
          <w:rPr>
            <w:webHidden/>
          </w:rPr>
          <w:tab/>
        </w:r>
        <w:r w:rsidR="008859EB" w:rsidRPr="00697100">
          <w:rPr>
            <w:webHidden/>
          </w:rPr>
          <w:fldChar w:fldCharType="begin"/>
        </w:r>
        <w:r w:rsidR="008859EB" w:rsidRPr="00697100">
          <w:rPr>
            <w:webHidden/>
          </w:rPr>
          <w:instrText xml:space="preserve"> PAGEREF _Toc148463990 \h </w:instrText>
        </w:r>
        <w:r w:rsidR="008859EB" w:rsidRPr="00697100">
          <w:rPr>
            <w:webHidden/>
          </w:rPr>
        </w:r>
        <w:r w:rsidR="008859EB" w:rsidRPr="00697100">
          <w:rPr>
            <w:webHidden/>
          </w:rPr>
          <w:fldChar w:fldCharType="separate"/>
        </w:r>
        <w:r w:rsidR="00A72244" w:rsidRPr="00697100">
          <w:rPr>
            <w:webHidden/>
          </w:rPr>
          <w:t>13</w:t>
        </w:r>
        <w:r w:rsidR="008859EB" w:rsidRPr="00697100">
          <w:rPr>
            <w:webHidden/>
          </w:rPr>
          <w:fldChar w:fldCharType="end"/>
        </w:r>
      </w:hyperlink>
    </w:p>
    <w:p w:rsidR="008859EB" w:rsidRPr="00697100" w:rsidRDefault="008859EB" w:rsidP="008859EB">
      <w:pPr>
        <w:pStyle w:val="UnnumberedHeading1NoTOC"/>
      </w:pPr>
      <w:r w:rsidRPr="00697100">
        <w:rPr>
          <w:rFonts w:eastAsia="MS Mincho" w:cstheme="minorBidi"/>
          <w:caps w:val="0"/>
          <w:noProof/>
          <w:szCs w:val="24"/>
        </w:rPr>
        <w:lastRenderedPageBreak/>
        <w:fldChar w:fldCharType="end"/>
      </w:r>
      <w:r w:rsidRPr="00697100">
        <w:rPr>
          <w:rStyle w:val="UnnumberedHeadingOneNoTOC"/>
        </w:rPr>
        <w:t>Обозначения и сокращения</w:t>
      </w:r>
      <w:bookmarkEnd w:id="4"/>
    </w:p>
    <w:tbl>
      <w:tblPr>
        <w:tblStyle w:val="TableStyleAbbreviations"/>
        <w:tblW w:w="0" w:type="pct"/>
        <w:tblLook w:val="04A0" w:firstRow="1" w:lastRow="0" w:firstColumn="1" w:lastColumn="0" w:noHBand="0" w:noVBand="1"/>
      </w:tblPr>
      <w:tblGrid>
        <w:gridCol w:w="702"/>
        <w:gridCol w:w="429"/>
        <w:gridCol w:w="3215"/>
      </w:tblGrid>
      <w:tr w:rsidR="00697100" w:rsidRPr="00697100" w:rsidTr="008859EB">
        <w:tc>
          <w:tcPr>
            <w:tcW w:w="0" w:type="auto"/>
          </w:tcPr>
          <w:p w:rsidR="008859EB" w:rsidRPr="00697100" w:rsidRDefault="008859EB" w:rsidP="008859EB">
            <w:pPr>
              <w:spacing w:before="0"/>
            </w:pPr>
            <w:r w:rsidRPr="00697100">
              <w:rPr>
                <w:rStyle w:val="AbbreviationsTable"/>
              </w:rPr>
              <w:t>ИС</w:t>
            </w:r>
          </w:p>
        </w:tc>
        <w:tc>
          <w:tcPr>
            <w:tcW w:w="0" w:type="auto"/>
          </w:tcPr>
          <w:p w:rsidR="008859EB" w:rsidRPr="00697100" w:rsidRDefault="008859EB" w:rsidP="008859EB">
            <w:pPr>
              <w:spacing w:before="0"/>
            </w:pPr>
            <w:r w:rsidRPr="00697100">
              <w:t>—</w:t>
            </w:r>
          </w:p>
        </w:tc>
        <w:tc>
          <w:tcPr>
            <w:tcW w:w="0" w:type="auto"/>
          </w:tcPr>
          <w:p w:rsidR="008859EB" w:rsidRPr="00697100" w:rsidRDefault="008859EB" w:rsidP="008859EB">
            <w:pPr>
              <w:spacing w:before="0"/>
            </w:pPr>
            <w:r w:rsidRPr="00697100">
              <w:t>Информационная система</w:t>
            </w:r>
          </w:p>
        </w:tc>
      </w:tr>
      <w:tr w:rsidR="00697100" w:rsidRPr="00697100" w:rsidTr="008859EB">
        <w:tc>
          <w:tcPr>
            <w:tcW w:w="0" w:type="auto"/>
          </w:tcPr>
          <w:p w:rsidR="008859EB" w:rsidRPr="00697100" w:rsidRDefault="008859EB" w:rsidP="008859EB">
            <w:pPr>
              <w:spacing w:before="0"/>
            </w:pPr>
            <w:r w:rsidRPr="00697100">
              <w:t>ЛР</w:t>
            </w:r>
          </w:p>
        </w:tc>
        <w:tc>
          <w:tcPr>
            <w:tcW w:w="0" w:type="auto"/>
          </w:tcPr>
          <w:p w:rsidR="008859EB" w:rsidRPr="00697100" w:rsidRDefault="008859EB" w:rsidP="008859EB">
            <w:pPr>
              <w:spacing w:before="0"/>
            </w:pPr>
            <w:r w:rsidRPr="00697100">
              <w:t>—</w:t>
            </w:r>
          </w:p>
        </w:tc>
        <w:tc>
          <w:tcPr>
            <w:tcW w:w="0" w:type="auto"/>
          </w:tcPr>
          <w:p w:rsidR="008859EB" w:rsidRPr="00697100" w:rsidRDefault="008859EB" w:rsidP="008859EB">
            <w:pPr>
              <w:spacing w:before="0"/>
            </w:pPr>
            <w:r w:rsidRPr="00697100">
              <w:t>Лабораторная работа</w:t>
            </w:r>
          </w:p>
        </w:tc>
      </w:tr>
      <w:tr w:rsidR="00697100" w:rsidRPr="00697100" w:rsidTr="008859EB">
        <w:tc>
          <w:tcPr>
            <w:tcW w:w="0" w:type="auto"/>
          </w:tcPr>
          <w:p w:rsidR="008859EB" w:rsidRPr="00697100" w:rsidRDefault="008859EB" w:rsidP="008859EB">
            <w:pPr>
              <w:spacing w:before="0"/>
            </w:pPr>
            <w:r w:rsidRPr="00697100">
              <w:t>ПЗ</w:t>
            </w:r>
          </w:p>
        </w:tc>
        <w:tc>
          <w:tcPr>
            <w:tcW w:w="0" w:type="auto"/>
          </w:tcPr>
          <w:p w:rsidR="008859EB" w:rsidRPr="00697100" w:rsidRDefault="008859EB" w:rsidP="008859EB">
            <w:pPr>
              <w:spacing w:before="0"/>
            </w:pPr>
            <w:r w:rsidRPr="00697100">
              <w:t>—</w:t>
            </w:r>
          </w:p>
        </w:tc>
        <w:tc>
          <w:tcPr>
            <w:tcW w:w="0" w:type="auto"/>
          </w:tcPr>
          <w:p w:rsidR="008859EB" w:rsidRPr="00697100" w:rsidRDefault="008859EB" w:rsidP="008859EB">
            <w:pPr>
              <w:spacing w:before="0"/>
            </w:pPr>
            <w:r w:rsidRPr="00697100">
              <w:t>Практическое занятие</w:t>
            </w:r>
          </w:p>
        </w:tc>
      </w:tr>
      <w:tr w:rsidR="00697100" w:rsidRPr="00697100" w:rsidTr="008859EB">
        <w:tc>
          <w:tcPr>
            <w:tcW w:w="0" w:type="auto"/>
          </w:tcPr>
          <w:p w:rsidR="008859EB" w:rsidRPr="00697100" w:rsidRDefault="008859EB" w:rsidP="008859EB">
            <w:pPr>
              <w:spacing w:before="0"/>
            </w:pPr>
            <w:r w:rsidRPr="00697100">
              <w:t>ПрО</w:t>
            </w:r>
          </w:p>
        </w:tc>
        <w:tc>
          <w:tcPr>
            <w:tcW w:w="0" w:type="auto"/>
          </w:tcPr>
          <w:p w:rsidR="008859EB" w:rsidRPr="00697100" w:rsidRDefault="008859EB" w:rsidP="008859EB">
            <w:pPr>
              <w:spacing w:before="0"/>
            </w:pPr>
            <w:r w:rsidRPr="00697100">
              <w:t>—</w:t>
            </w:r>
          </w:p>
        </w:tc>
        <w:tc>
          <w:tcPr>
            <w:tcW w:w="0" w:type="auto"/>
          </w:tcPr>
          <w:p w:rsidR="008859EB" w:rsidRPr="00697100" w:rsidRDefault="008859EB" w:rsidP="008859EB">
            <w:pPr>
              <w:spacing w:before="0"/>
            </w:pPr>
            <w:r w:rsidRPr="00697100">
              <w:t>Предметная область</w:t>
            </w:r>
          </w:p>
        </w:tc>
      </w:tr>
    </w:tbl>
    <w:p w:rsidR="008859EB" w:rsidRPr="00697100" w:rsidRDefault="008859EB" w:rsidP="008859EB">
      <w:pPr>
        <w:pStyle w:val="UnnumberedHeading1"/>
      </w:pPr>
      <w:bookmarkStart w:id="5" w:name="введение"/>
      <w:bookmarkStart w:id="6" w:name="_Toc148463983"/>
      <w:r w:rsidRPr="00697100">
        <w:rPr>
          <w:rStyle w:val="UnnumberedHeadingOne"/>
        </w:rPr>
        <w:lastRenderedPageBreak/>
        <w:t>Введение</w:t>
      </w:r>
      <w:bookmarkEnd w:id="5"/>
      <w:bookmarkEnd w:id="6"/>
    </w:p>
    <w:p w:rsidR="008859EB" w:rsidRPr="00697100" w:rsidRDefault="008859EB" w:rsidP="008859EB">
      <w:pPr>
        <w:pStyle w:val="a1"/>
      </w:pPr>
      <w:r w:rsidRPr="00697100">
        <w:t>В этом отчёте рассматривается информационная система “TaskMaster”, созданная на основе описания представленного ниже. На основе построенных ранее диаграммы прецедентов, диаграмм активностей, диаграммы понятий и описанию прецедентов, выполненных ранее при выполнении ЛР №1-2 и ПЗ №1-4 построим диаграммы последовательности.</w:t>
      </w:r>
    </w:p>
    <w:p w:rsidR="008859EB" w:rsidRPr="00697100" w:rsidRDefault="008859EB">
      <w:pPr>
        <w:pStyle w:val="a1"/>
      </w:pPr>
      <w:r w:rsidRPr="00697100">
        <w:t>Далее представлено описание информационной системы в соответствии с предоставленной темой под номером 5 в [</w:t>
      </w:r>
      <w:hyperlink w:anchor="ref-temat">
        <w:r w:rsidRPr="00697100">
          <w:rPr>
            <w:rStyle w:val="af2"/>
            <w:color w:val="auto"/>
          </w:rPr>
          <w:t>1</w:t>
        </w:r>
      </w:hyperlink>
      <w:r w:rsidRPr="00697100">
        <w:t>].</w:t>
      </w:r>
    </w:p>
    <w:p w:rsidR="008859EB" w:rsidRPr="00697100" w:rsidRDefault="008859EB">
      <w:pPr>
        <w:pStyle w:val="a1"/>
      </w:pPr>
      <w:r w:rsidRPr="00697100">
        <w:t>ИС управления задачами предприятия. О каждой задаче известно: название задачи, дата запуска (может быть не задана, если задачи еще не запущена), дата остановки (дата остановки обязательно позже даты запуска и не может быть установлена, если дата запуска не задана), приоритет (целое число, влияет на порядок сортировки задач), имя сотрудника, название проекта, описание задачи. Администратор может просматривать списки задач, создавать новые задачи, удалять и редактировать существующие задачи. Сотрудник может видеть только свои задачи, может создавать задачи для себя и редактировать свои задачи. Сотрудник может запустить или остановить свою задачу. Сотрудник может работать над задачами из большого количества различных проектов.</w:t>
      </w:r>
    </w:p>
    <w:p w:rsidR="008859EB" w:rsidRPr="00697100" w:rsidRDefault="008859EB">
      <w:pPr>
        <w:pStyle w:val="12"/>
      </w:pPr>
      <w:bookmarkStart w:id="7" w:name="построение-диаграмм-последовательности"/>
      <w:bookmarkStart w:id="8" w:name="_Toc148463984"/>
      <w:r w:rsidRPr="00697100">
        <w:lastRenderedPageBreak/>
        <w:t>Построение диаграмм последовательности</w:t>
      </w:r>
      <w:bookmarkEnd w:id="7"/>
      <w:bookmarkEnd w:id="8"/>
    </w:p>
    <w:p w:rsidR="008859EB" w:rsidRPr="00697100" w:rsidRDefault="008859EB" w:rsidP="008859EB">
      <w:pPr>
        <w:pStyle w:val="a1"/>
      </w:pPr>
      <w:r w:rsidRPr="00697100">
        <w:t>На отдельной диаграмме последовательности происходит визуализация особенностей реализации каждого варианта использования.</w:t>
      </w:r>
    </w:p>
    <w:p w:rsidR="008859EB" w:rsidRPr="00697100" w:rsidRDefault="008859EB">
      <w:pPr>
        <w:pStyle w:val="a1"/>
      </w:pPr>
      <w:r w:rsidRPr="00697100">
        <w:t>Достаточно построить диаграммы последовательности для основных (главных) прецедентов:</w:t>
      </w:r>
    </w:p>
    <w:p w:rsidR="008859EB" w:rsidRPr="00697100" w:rsidRDefault="008859EB" w:rsidP="008859EB">
      <w:pPr>
        <w:pStyle w:val="Compact"/>
        <w:numPr>
          <w:ilvl w:val="0"/>
          <w:numId w:val="32"/>
        </w:numPr>
      </w:pPr>
      <w:r w:rsidRPr="00697100">
        <w:t>Управление своей задачей</w:t>
      </w:r>
    </w:p>
    <w:p w:rsidR="008859EB" w:rsidRPr="00697100" w:rsidRDefault="008859EB" w:rsidP="008859EB">
      <w:pPr>
        <w:pStyle w:val="Compact"/>
        <w:numPr>
          <w:ilvl w:val="0"/>
          <w:numId w:val="32"/>
        </w:numPr>
      </w:pPr>
      <w:r w:rsidRPr="00697100">
        <w:t>Управление задачей любого сотрудника</w:t>
      </w:r>
    </w:p>
    <w:p w:rsidR="008859EB" w:rsidRPr="00697100" w:rsidRDefault="008859EB" w:rsidP="008859EB">
      <w:pPr>
        <w:pStyle w:val="Compact"/>
        <w:numPr>
          <w:ilvl w:val="0"/>
          <w:numId w:val="32"/>
        </w:numPr>
      </w:pPr>
      <w:r w:rsidRPr="00697100">
        <w:t>Управление списком своих задач</w:t>
      </w:r>
    </w:p>
    <w:p w:rsidR="008859EB" w:rsidRPr="00697100" w:rsidRDefault="008859EB" w:rsidP="008859EB">
      <w:pPr>
        <w:pStyle w:val="Compact"/>
        <w:numPr>
          <w:ilvl w:val="0"/>
          <w:numId w:val="32"/>
        </w:numPr>
      </w:pPr>
      <w:r w:rsidRPr="00697100">
        <w:t>Управление списком всех задач</w:t>
      </w:r>
    </w:p>
    <w:p w:rsidR="008859EB" w:rsidRPr="00697100" w:rsidRDefault="008859EB">
      <w:pPr>
        <w:pStyle w:val="2"/>
      </w:pPr>
      <w:bookmarkStart w:id="9" w:name="управление-своей-задачей"/>
      <w:bookmarkStart w:id="10" w:name="_Toc148463985"/>
      <w:r w:rsidRPr="00697100">
        <w:t>Управление своей задачей</w:t>
      </w:r>
      <w:bookmarkEnd w:id="9"/>
      <w:bookmarkEnd w:id="10"/>
    </w:p>
    <w:p w:rsidR="008859EB" w:rsidRPr="00697100" w:rsidRDefault="008859EB" w:rsidP="008859EB">
      <w:pPr>
        <w:pStyle w:val="a1"/>
      </w:pPr>
      <w:r w:rsidRPr="00697100">
        <w:t xml:space="preserve">Ниже на рисунке </w:t>
      </w:r>
      <w:hyperlink w:anchor="fig:myfigure1">
        <w:r w:rsidRPr="00697100">
          <w:rPr>
            <w:rStyle w:val="af2"/>
            <w:color w:val="auto"/>
          </w:rPr>
          <w:t>1.1</w:t>
        </w:r>
      </w:hyperlink>
      <w:r w:rsidRPr="00697100">
        <w:t xml:space="preserve"> представлена диаграмма последовательности построенной на основе прецедента “Управление своей задачей”.</w:t>
      </w:r>
    </w:p>
    <w:p w:rsidR="008859EB" w:rsidRPr="00697100" w:rsidRDefault="008859EB">
      <w:pPr>
        <w:pStyle w:val="CaptionedFigure"/>
      </w:pPr>
      <w:r w:rsidRPr="00697100">
        <w:rPr>
          <w:noProof/>
          <w:lang w:val="ru-RU" w:eastAsia="ru-RU"/>
        </w:rPr>
        <w:lastRenderedPageBreak/>
        <w:drawing>
          <wp:inline distT="0" distB="0" distL="0" distR="0">
            <wp:extent cx="4659387" cy="8819999"/>
            <wp:effectExtent l="0" t="0" r="0" b="0"/>
            <wp:docPr id="1" name="Picture" descr="Рисунок 1.1 – Диаграмма последовательности потока “Управление своей задачей”"/>
            <wp:cNvGraphicFramePr/>
            <a:graphic xmlns:a="http://schemas.openxmlformats.org/drawingml/2006/main">
              <a:graphicData uri="http://schemas.openxmlformats.org/drawingml/2006/picture">
                <pic:pic xmlns:pic="http://schemas.openxmlformats.org/drawingml/2006/picture">
                  <pic:nvPicPr>
                    <pic:cNvPr id="0" name="Picture" descr="ЛР3%20Перминов%20Н.А.,%20ПИ-20-2%20Управление%20своей%20задачей.png"/>
                    <pic:cNvPicPr>
                      <a:picLocks noChangeAspect="1" noChangeArrowheads="1"/>
                    </pic:cNvPicPr>
                  </pic:nvPicPr>
                  <pic:blipFill>
                    <a:blip r:embed="rId8"/>
                    <a:stretch>
                      <a:fillRect/>
                    </a:stretch>
                  </pic:blipFill>
                  <pic:spPr bwMode="auto">
                    <a:xfrm>
                      <a:off x="0" y="0"/>
                      <a:ext cx="4659387" cy="8819999"/>
                    </a:xfrm>
                    <a:prstGeom prst="rect">
                      <a:avLst/>
                    </a:prstGeom>
                    <a:noFill/>
                    <a:ln w="9525">
                      <a:noFill/>
                      <a:headEnd/>
                      <a:tailEnd/>
                    </a:ln>
                  </pic:spPr>
                </pic:pic>
              </a:graphicData>
            </a:graphic>
          </wp:inline>
        </w:drawing>
      </w:r>
    </w:p>
    <w:p w:rsidR="008859EB" w:rsidRPr="00697100" w:rsidRDefault="008859EB">
      <w:pPr>
        <w:pStyle w:val="ImageCaption"/>
      </w:pPr>
      <w:r w:rsidRPr="00697100">
        <w:t>Рисунок 1.1 – Диаграмма последовательности потока “Управление своей задачей”</w:t>
      </w:r>
    </w:p>
    <w:p w:rsidR="008859EB" w:rsidRPr="00697100" w:rsidRDefault="008859EB">
      <w:pPr>
        <w:pStyle w:val="2"/>
      </w:pPr>
      <w:bookmarkStart w:id="11" w:name="управление-задачей-любого-сотрудника"/>
      <w:bookmarkStart w:id="12" w:name="_Toc148463986"/>
      <w:r w:rsidRPr="00697100">
        <w:lastRenderedPageBreak/>
        <w:t>Управление задачей любого сотрудника</w:t>
      </w:r>
      <w:bookmarkEnd w:id="11"/>
      <w:bookmarkEnd w:id="12"/>
    </w:p>
    <w:p w:rsidR="008859EB" w:rsidRPr="00697100" w:rsidRDefault="008859EB" w:rsidP="008859EB">
      <w:pPr>
        <w:pStyle w:val="a1"/>
      </w:pPr>
      <w:r w:rsidRPr="00697100">
        <w:t xml:space="preserve">Ниже на рисунке </w:t>
      </w:r>
      <w:hyperlink w:anchor="fig:myfigure2">
        <w:r w:rsidRPr="00697100">
          <w:rPr>
            <w:rStyle w:val="af2"/>
            <w:color w:val="auto"/>
          </w:rPr>
          <w:t>1.2</w:t>
        </w:r>
      </w:hyperlink>
      <w:r w:rsidRPr="00697100">
        <w:t xml:space="preserve"> представлена диаграмма последовательности построенной на основе прецедента “Управление задачей любого сотрудника”.</w:t>
      </w:r>
    </w:p>
    <w:p w:rsidR="008859EB" w:rsidRPr="00697100" w:rsidRDefault="008859EB">
      <w:pPr>
        <w:pStyle w:val="CaptionedFigure"/>
      </w:pPr>
      <w:r w:rsidRPr="00697100">
        <w:rPr>
          <w:noProof/>
          <w:lang w:val="ru-RU" w:eastAsia="ru-RU"/>
        </w:rPr>
        <w:drawing>
          <wp:inline distT="0" distB="0" distL="0" distR="0">
            <wp:extent cx="4695221" cy="7379999"/>
            <wp:effectExtent l="0" t="0" r="0" b="0"/>
            <wp:docPr id="2" name="Picture" descr="Рисунок 1.2 – Диаграмма последовательности потока “Управление задачей любого сотрудника”"/>
            <wp:cNvGraphicFramePr/>
            <a:graphic xmlns:a="http://schemas.openxmlformats.org/drawingml/2006/main">
              <a:graphicData uri="http://schemas.openxmlformats.org/drawingml/2006/picture">
                <pic:pic xmlns:pic="http://schemas.openxmlformats.org/drawingml/2006/picture">
                  <pic:nvPicPr>
                    <pic:cNvPr id="0" name="Picture" descr="ЛР3%20Перминов%20Н.А.,%20ПИ-20-2%20Управление%20задачей%20любого%20сотрудника.png"/>
                    <pic:cNvPicPr>
                      <a:picLocks noChangeAspect="1" noChangeArrowheads="1"/>
                    </pic:cNvPicPr>
                  </pic:nvPicPr>
                  <pic:blipFill>
                    <a:blip r:embed="rId9"/>
                    <a:stretch>
                      <a:fillRect/>
                    </a:stretch>
                  </pic:blipFill>
                  <pic:spPr bwMode="auto">
                    <a:xfrm>
                      <a:off x="0" y="0"/>
                      <a:ext cx="4695221" cy="7379999"/>
                    </a:xfrm>
                    <a:prstGeom prst="rect">
                      <a:avLst/>
                    </a:prstGeom>
                    <a:noFill/>
                    <a:ln w="9525">
                      <a:noFill/>
                      <a:headEnd/>
                      <a:tailEnd/>
                    </a:ln>
                  </pic:spPr>
                </pic:pic>
              </a:graphicData>
            </a:graphic>
          </wp:inline>
        </w:drawing>
      </w:r>
    </w:p>
    <w:p w:rsidR="008859EB" w:rsidRPr="00697100" w:rsidRDefault="008859EB">
      <w:pPr>
        <w:pStyle w:val="ImageCaption"/>
      </w:pPr>
      <w:r w:rsidRPr="00697100">
        <w:t>Рисунок 1.2 – Диаграмма последовательности потока “Управление задачей любого сотрудника”</w:t>
      </w:r>
    </w:p>
    <w:p w:rsidR="008859EB" w:rsidRPr="00697100" w:rsidRDefault="008859EB">
      <w:pPr>
        <w:pStyle w:val="2"/>
      </w:pPr>
      <w:bookmarkStart w:id="13" w:name="управление-списком-своих-задач"/>
      <w:bookmarkStart w:id="14" w:name="_Toc148463987"/>
      <w:r w:rsidRPr="00697100">
        <w:lastRenderedPageBreak/>
        <w:t>Управление списком своих задач</w:t>
      </w:r>
      <w:bookmarkEnd w:id="13"/>
      <w:bookmarkEnd w:id="14"/>
    </w:p>
    <w:p w:rsidR="008859EB" w:rsidRPr="00697100" w:rsidRDefault="008859EB" w:rsidP="008859EB">
      <w:pPr>
        <w:pStyle w:val="a1"/>
      </w:pPr>
      <w:r w:rsidRPr="00697100">
        <w:t xml:space="preserve">Ниже на рисунке </w:t>
      </w:r>
      <w:hyperlink w:anchor="fig:myfigure3">
        <w:r w:rsidRPr="00697100">
          <w:rPr>
            <w:rStyle w:val="af2"/>
            <w:color w:val="auto"/>
          </w:rPr>
          <w:t>1.3</w:t>
        </w:r>
      </w:hyperlink>
      <w:r w:rsidRPr="00697100">
        <w:t xml:space="preserve"> представлена диаграмма последовательности построенной на основе прецедента “Управление списком своих задач”.</w:t>
      </w:r>
    </w:p>
    <w:p w:rsidR="008859EB" w:rsidRPr="00697100" w:rsidRDefault="008859EB">
      <w:pPr>
        <w:pStyle w:val="CaptionedFigure"/>
      </w:pPr>
      <w:r w:rsidRPr="00697100">
        <w:rPr>
          <w:noProof/>
          <w:lang w:val="ru-RU" w:eastAsia="ru-RU"/>
        </w:rPr>
        <w:drawing>
          <wp:inline distT="0" distB="0" distL="0" distR="0">
            <wp:extent cx="5930900" cy="5780158"/>
            <wp:effectExtent l="0" t="0" r="0" b="0"/>
            <wp:docPr id="3" name="Picture" descr="Рисунок 1.3 – Диаграмма последовательности потока “Управление списком своих задач”"/>
            <wp:cNvGraphicFramePr/>
            <a:graphic xmlns:a="http://schemas.openxmlformats.org/drawingml/2006/main">
              <a:graphicData uri="http://schemas.openxmlformats.org/drawingml/2006/picture">
                <pic:pic xmlns:pic="http://schemas.openxmlformats.org/drawingml/2006/picture">
                  <pic:nvPicPr>
                    <pic:cNvPr id="0" name="Picture" descr="ЛР3%20Перминов%20Н.А.,%20ПИ-20-2%20Управление%20списком%20своих%20задач.png"/>
                    <pic:cNvPicPr>
                      <a:picLocks noChangeAspect="1" noChangeArrowheads="1"/>
                    </pic:cNvPicPr>
                  </pic:nvPicPr>
                  <pic:blipFill>
                    <a:blip r:embed="rId10"/>
                    <a:stretch>
                      <a:fillRect/>
                    </a:stretch>
                  </pic:blipFill>
                  <pic:spPr bwMode="auto">
                    <a:xfrm>
                      <a:off x="0" y="0"/>
                      <a:ext cx="5930900" cy="5780158"/>
                    </a:xfrm>
                    <a:prstGeom prst="rect">
                      <a:avLst/>
                    </a:prstGeom>
                    <a:noFill/>
                    <a:ln w="9525">
                      <a:noFill/>
                      <a:headEnd/>
                      <a:tailEnd/>
                    </a:ln>
                  </pic:spPr>
                </pic:pic>
              </a:graphicData>
            </a:graphic>
          </wp:inline>
        </w:drawing>
      </w:r>
    </w:p>
    <w:p w:rsidR="008859EB" w:rsidRPr="00697100" w:rsidRDefault="008859EB">
      <w:pPr>
        <w:pStyle w:val="ImageCaption"/>
      </w:pPr>
      <w:r w:rsidRPr="00697100">
        <w:t>Рисунок 1.3 – Диаграмма последовательности потока “Управление списком своих задач”</w:t>
      </w:r>
    </w:p>
    <w:p w:rsidR="008859EB" w:rsidRPr="00697100" w:rsidRDefault="008859EB">
      <w:pPr>
        <w:pStyle w:val="2"/>
      </w:pPr>
      <w:bookmarkStart w:id="15" w:name="управление-списком-всех-задач"/>
      <w:bookmarkStart w:id="16" w:name="_Toc148463988"/>
      <w:r w:rsidRPr="00697100">
        <w:t>Управление списком всех задач</w:t>
      </w:r>
      <w:bookmarkEnd w:id="15"/>
      <w:bookmarkEnd w:id="16"/>
    </w:p>
    <w:p w:rsidR="008859EB" w:rsidRPr="00697100" w:rsidRDefault="008859EB" w:rsidP="008859EB">
      <w:pPr>
        <w:pStyle w:val="a1"/>
      </w:pPr>
      <w:r w:rsidRPr="00697100">
        <w:t xml:space="preserve">Ниже на рисунке </w:t>
      </w:r>
      <w:hyperlink w:anchor="fig:myfigure4">
        <w:r w:rsidRPr="00697100">
          <w:rPr>
            <w:rStyle w:val="af2"/>
            <w:color w:val="auto"/>
          </w:rPr>
          <w:t>1.4</w:t>
        </w:r>
      </w:hyperlink>
      <w:r w:rsidRPr="00697100">
        <w:t xml:space="preserve"> представлена диаграмма последовательности построенной на основе прецедента “Управление списком всех задач”.</w:t>
      </w:r>
    </w:p>
    <w:p w:rsidR="008859EB" w:rsidRPr="00697100" w:rsidRDefault="008859EB">
      <w:pPr>
        <w:pStyle w:val="CaptionedFigure"/>
      </w:pPr>
      <w:r w:rsidRPr="00697100">
        <w:rPr>
          <w:noProof/>
          <w:lang w:val="ru-RU" w:eastAsia="ru-RU"/>
        </w:rPr>
        <w:lastRenderedPageBreak/>
        <w:drawing>
          <wp:inline distT="0" distB="0" distL="0" distR="0">
            <wp:extent cx="5930900" cy="5537498"/>
            <wp:effectExtent l="0" t="0" r="0" b="0"/>
            <wp:docPr id="4" name="Picture" descr="Рисунок 1.4 – Диаграмма последовательности потока “Управление списком всех задач”"/>
            <wp:cNvGraphicFramePr/>
            <a:graphic xmlns:a="http://schemas.openxmlformats.org/drawingml/2006/main">
              <a:graphicData uri="http://schemas.openxmlformats.org/drawingml/2006/picture">
                <pic:pic xmlns:pic="http://schemas.openxmlformats.org/drawingml/2006/picture">
                  <pic:nvPicPr>
                    <pic:cNvPr id="0" name="Picture" descr="ЛР3%20Перминов%20Н.А.,%20ПИ-20-2%20Управление%20списком%20всех%20задач.png"/>
                    <pic:cNvPicPr>
                      <a:picLocks noChangeAspect="1" noChangeArrowheads="1"/>
                    </pic:cNvPicPr>
                  </pic:nvPicPr>
                  <pic:blipFill>
                    <a:blip r:embed="rId11"/>
                    <a:stretch>
                      <a:fillRect/>
                    </a:stretch>
                  </pic:blipFill>
                  <pic:spPr bwMode="auto">
                    <a:xfrm>
                      <a:off x="0" y="0"/>
                      <a:ext cx="5930900" cy="5537498"/>
                    </a:xfrm>
                    <a:prstGeom prst="rect">
                      <a:avLst/>
                    </a:prstGeom>
                    <a:noFill/>
                    <a:ln w="9525">
                      <a:noFill/>
                      <a:headEnd/>
                      <a:tailEnd/>
                    </a:ln>
                  </pic:spPr>
                </pic:pic>
              </a:graphicData>
            </a:graphic>
          </wp:inline>
        </w:drawing>
      </w:r>
    </w:p>
    <w:p w:rsidR="008859EB" w:rsidRPr="00697100" w:rsidRDefault="008859EB">
      <w:pPr>
        <w:pStyle w:val="ImageCaption"/>
      </w:pPr>
      <w:r w:rsidRPr="00697100">
        <w:t>Рисунок 1.4 – Диаграмма последовательности потока “Управление списком всех задач”</w:t>
      </w:r>
    </w:p>
    <w:p w:rsidR="008859EB" w:rsidRPr="00697100" w:rsidRDefault="008859EB" w:rsidP="008859EB">
      <w:pPr>
        <w:pStyle w:val="UnnumberedHeading1"/>
      </w:pPr>
      <w:bookmarkStart w:id="17" w:name="заключение"/>
      <w:bookmarkStart w:id="18" w:name="_Toc148463989"/>
      <w:r w:rsidRPr="00697100">
        <w:rPr>
          <w:rStyle w:val="UnnumberedHeadingOne"/>
        </w:rPr>
        <w:lastRenderedPageBreak/>
        <w:t>Заключение</w:t>
      </w:r>
      <w:bookmarkEnd w:id="17"/>
      <w:bookmarkEnd w:id="18"/>
    </w:p>
    <w:p w:rsidR="008859EB" w:rsidRPr="00697100" w:rsidRDefault="008859EB" w:rsidP="008859EB">
      <w:pPr>
        <w:pStyle w:val="a1"/>
      </w:pPr>
      <w:r w:rsidRPr="00697100">
        <w:t>Данный отчёт демонстрирует выполненную работу по построению диаграмм последовательности информационной системы “TaskMaster”.</w:t>
      </w:r>
    </w:p>
    <w:p w:rsidR="008859EB" w:rsidRPr="00697100" w:rsidRDefault="008859EB">
      <w:pPr>
        <w:pStyle w:val="a1"/>
      </w:pPr>
      <w:r w:rsidRPr="00697100">
        <w:t>Результатом работы является совершенствование навыков построения диаграмм последовательности при выполнении объектно-ориентированного анализа и моделирования моделированию ИС и формирования соответствующей документации.</w:t>
      </w:r>
    </w:p>
    <w:p w:rsidR="008859EB" w:rsidRPr="00697100" w:rsidRDefault="008859EB" w:rsidP="008859EB">
      <w:pPr>
        <w:pStyle w:val="UnnumberedHeading1"/>
      </w:pPr>
      <w:bookmarkStart w:id="19" w:name="список-использованных-источников"/>
      <w:bookmarkStart w:id="20" w:name="_Toc148463990"/>
      <w:r w:rsidRPr="00697100">
        <w:rPr>
          <w:rStyle w:val="UnnumberedHeadingOne"/>
        </w:rPr>
        <w:lastRenderedPageBreak/>
        <w:t>Список использованных источников</w:t>
      </w:r>
      <w:bookmarkEnd w:id="19"/>
      <w:bookmarkEnd w:id="20"/>
    </w:p>
    <w:p w:rsidR="0089722C" w:rsidRPr="00697100" w:rsidRDefault="008859EB" w:rsidP="008859EB">
      <w:pPr>
        <w:pStyle w:val="ReferenceItem"/>
        <w:rPr>
          <w:noProof/>
          <w:szCs w:val="26"/>
        </w:rPr>
      </w:pPr>
      <w:bookmarkStart w:id="21" w:name="ref-temat"/>
      <w:bookmarkStart w:id="22" w:name="refs"/>
      <w:r w:rsidRPr="00697100">
        <w:t xml:space="preserve">1. Тематика предметных областей для практики [Электронный ресурс]. — URL: </w:t>
      </w:r>
      <w:hyperlink r:id="rId12">
        <w:r w:rsidRPr="00697100">
          <w:rPr>
            <w:rStyle w:val="af2"/>
            <w:color w:val="auto"/>
          </w:rPr>
          <w:t>https://docs.google.com/document/d/1xdYDUK3iYy2rrr-IK1JNcVqMyHpwca3D/edit?usp=drive_link&amp;ouid=100237115600814660151&amp;rtpof=true&amp;sd=true</w:t>
        </w:r>
      </w:hyperlink>
      <w:r w:rsidRPr="00697100">
        <w:t xml:space="preserve"> (дата обращения: 15.09.2023).</w:t>
      </w:r>
      <w:bookmarkEnd w:id="21"/>
      <w:bookmarkEnd w:id="22"/>
      <w:r w:rsidRPr="00697100">
        <w:rPr>
          <w:noProof/>
          <w:szCs w:val="26"/>
        </w:rPr>
        <w:t xml:space="preserve"> </w:t>
      </w:r>
    </w:p>
    <w:sectPr w:rsidR="0089722C" w:rsidRPr="00697100" w:rsidSect="00B2733D">
      <w:footerReference w:type="default" r:id="rId13"/>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0CF" w:rsidRDefault="007A20CF">
      <w:r>
        <w:separator/>
      </w:r>
    </w:p>
    <w:p w:rsidR="007A20CF" w:rsidRDefault="007A20CF"/>
  </w:endnote>
  <w:endnote w:type="continuationSeparator" w:id="0">
    <w:p w:rsidR="007A20CF" w:rsidRDefault="007A20CF">
      <w:r>
        <w:continuationSeparator/>
      </w:r>
    </w:p>
    <w:p w:rsidR="007A20CF" w:rsidRDefault="007A2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73084D9D-FAF7-4BE2-8197-94A5587AC1D3}"/>
    <w:embedBold r:id="rId2" w:fontKey="{A61374D1-926B-43EE-95A0-1F6CDB6E092E}"/>
    <w:embedItalic r:id="rId3" w:fontKey="{F2891071-FD77-4E19-BF87-2420041BCB70}"/>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rsidR="00156102" w:rsidRPr="00212F4C" w:rsidRDefault="00156102" w:rsidP="00021A2E">
        <w:pPr>
          <w:pStyle w:val="-"/>
        </w:pPr>
        <w:r>
          <w:fldChar w:fldCharType="begin"/>
        </w:r>
        <w:r>
          <w:instrText xml:space="preserve"> PAGE   \* MERGEFORMAT </w:instrText>
        </w:r>
        <w:r>
          <w:fldChar w:fldCharType="separate"/>
        </w:r>
        <w:r w:rsidR="0069710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0CF" w:rsidRDefault="007A20CF">
      <w:r>
        <w:separator/>
      </w:r>
    </w:p>
    <w:p w:rsidR="007A20CF" w:rsidRDefault="007A20CF"/>
  </w:footnote>
  <w:footnote w:type="continuationSeparator" w:id="0">
    <w:p w:rsidR="007A20CF" w:rsidRDefault="007A20CF">
      <w:r>
        <w:continuationSeparator/>
      </w:r>
    </w:p>
    <w:p w:rsidR="007A20CF" w:rsidRDefault="007A20C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3B00C73C"/>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DC16FC00"/>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CD1680A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FFFFFF7C"/>
    <w:multiLevelType w:val="singleLevel"/>
    <w:tmpl w:val="8B84DECC"/>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E970291A"/>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7EBA0EBA"/>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111A533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B888B04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1326DC6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D85CF29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CF823FEA"/>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2C7281C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04302410"/>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E9560BAC"/>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A8E04D4C"/>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A3708888"/>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457ACD76"/>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34588B8A"/>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56F0C148"/>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65FE3558"/>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6A9C7734"/>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FE7EECA4"/>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F3280F84"/>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4"/>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ctiveWritingStyle w:appName="MSWord" w:lang="ru-RU" w:vendorID="64" w:dllVersion="131078" w:nlCheck="1" w:checkStyle="0"/>
  <w:activeWritingStyle w:appName="MSWord" w:lang="en-US" w:vendorID="64" w:dllVersion="131078" w:nlCheck="1" w:checkStyle="1"/>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4C77"/>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D7A11"/>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45A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97100"/>
    <w:rsid w:val="006A1371"/>
    <w:rsid w:val="006B2C51"/>
    <w:rsid w:val="006C367F"/>
    <w:rsid w:val="006C480A"/>
    <w:rsid w:val="006C7FED"/>
    <w:rsid w:val="006D09DF"/>
    <w:rsid w:val="006D4330"/>
    <w:rsid w:val="006D4564"/>
    <w:rsid w:val="006D6833"/>
    <w:rsid w:val="006D6865"/>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66B0D"/>
    <w:rsid w:val="00771C7D"/>
    <w:rsid w:val="007730C6"/>
    <w:rsid w:val="00774639"/>
    <w:rsid w:val="0078023A"/>
    <w:rsid w:val="00786FBB"/>
    <w:rsid w:val="00787D9B"/>
    <w:rsid w:val="00794D06"/>
    <w:rsid w:val="007A09D1"/>
    <w:rsid w:val="007A20CF"/>
    <w:rsid w:val="007A2278"/>
    <w:rsid w:val="007A3BDD"/>
    <w:rsid w:val="007A48D8"/>
    <w:rsid w:val="007B1D41"/>
    <w:rsid w:val="007B2FA5"/>
    <w:rsid w:val="007B7AB6"/>
    <w:rsid w:val="007C1855"/>
    <w:rsid w:val="007C3EC6"/>
    <w:rsid w:val="007C5BB1"/>
    <w:rsid w:val="007D3110"/>
    <w:rsid w:val="007D4EF5"/>
    <w:rsid w:val="007D5577"/>
    <w:rsid w:val="007D57F5"/>
    <w:rsid w:val="007E409C"/>
    <w:rsid w:val="007E4B28"/>
    <w:rsid w:val="007E4FB9"/>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47EC0"/>
    <w:rsid w:val="00850FBF"/>
    <w:rsid w:val="00852E90"/>
    <w:rsid w:val="008545E2"/>
    <w:rsid w:val="00855B33"/>
    <w:rsid w:val="00855C53"/>
    <w:rsid w:val="00860E18"/>
    <w:rsid w:val="00864B09"/>
    <w:rsid w:val="00871B83"/>
    <w:rsid w:val="00872FDC"/>
    <w:rsid w:val="008734DA"/>
    <w:rsid w:val="00876BDC"/>
    <w:rsid w:val="008776E8"/>
    <w:rsid w:val="00880E5E"/>
    <w:rsid w:val="008818E7"/>
    <w:rsid w:val="00884C39"/>
    <w:rsid w:val="008859EB"/>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95CE2"/>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2244"/>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157D"/>
    <w:rsid w:val="00C40439"/>
    <w:rsid w:val="00C40DB0"/>
    <w:rsid w:val="00C4224D"/>
    <w:rsid w:val="00C42E21"/>
    <w:rsid w:val="00C44787"/>
    <w:rsid w:val="00C448BF"/>
    <w:rsid w:val="00C466A2"/>
    <w:rsid w:val="00C47CC3"/>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64FE"/>
    <w:rsid w:val="00CB7DE8"/>
    <w:rsid w:val="00CC5E23"/>
    <w:rsid w:val="00CD18E2"/>
    <w:rsid w:val="00CD49BC"/>
    <w:rsid w:val="00CD5827"/>
    <w:rsid w:val="00CD7B42"/>
    <w:rsid w:val="00CE1D6F"/>
    <w:rsid w:val="00CE4980"/>
    <w:rsid w:val="00CE4C89"/>
    <w:rsid w:val="00CE64BB"/>
    <w:rsid w:val="00CE6FB2"/>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77F"/>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12D80"/>
    <w:rsid w:val="00F140AF"/>
    <w:rsid w:val="00F14751"/>
    <w:rsid w:val="00F152EC"/>
    <w:rsid w:val="00F15ECE"/>
    <w:rsid w:val="00F16A9C"/>
    <w:rsid w:val="00F21CE4"/>
    <w:rsid w:val="00F22D70"/>
    <w:rsid w:val="00F247EF"/>
    <w:rsid w:val="00F30921"/>
    <w:rsid w:val="00F32D97"/>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0A5EE"/>
  <w15:docId w15:val="{B98E4305-4127-45CB-BE14-FE324058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AbbreviationsTable">
    <w:name w:val="AbbreviationsTable"/>
    <w:rsid w:val="008859EB"/>
  </w:style>
  <w:style w:type="character" w:customStyle="1" w:styleId="ContributorsTable">
    <w:name w:val="ContributorsTable"/>
    <w:rsid w:val="008859EB"/>
  </w:style>
  <w:style w:type="character" w:customStyle="1" w:styleId="UnnumberedHeadingOneNoTOC">
    <w:name w:val="UnnumberedHeadingOneNoTOC"/>
    <w:rsid w:val="0088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 w:id="258680742">
      <w:bodyDiv w:val="1"/>
      <w:marLeft w:val="0"/>
      <w:marRight w:val="0"/>
      <w:marTop w:val="0"/>
      <w:marBottom w:val="0"/>
      <w:divBdr>
        <w:top w:val="none" w:sz="0" w:space="0" w:color="auto"/>
        <w:left w:val="none" w:sz="0" w:space="0" w:color="auto"/>
        <w:bottom w:val="none" w:sz="0" w:space="0" w:color="auto"/>
        <w:right w:val="none" w:sz="0" w:space="0" w:color="auto"/>
      </w:divBdr>
    </w:div>
    <w:div w:id="15671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xdYDUK3iYy2rrr-IK1JNcVqMyHpwca3D/edit?usp=drive_link&amp;ouid=100237115600814660151&amp;rtpof=true&amp;sd=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AD00-48C6-4DAF-8D59-65156213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3</TotalTime>
  <Pages>13</Pages>
  <Words>877</Words>
  <Characters>5003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5869</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5</cp:revision>
  <cp:lastPrinted>2023-10-17T14:39:00Z</cp:lastPrinted>
  <dcterms:created xsi:type="dcterms:W3CDTF">2023-10-17T14:38:00Z</dcterms:created>
  <dcterms:modified xsi:type="dcterms:W3CDTF">2023-10-17T15:07:00Z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