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Normal"/>
        <w:spacing w:line="360"/>
        <w:jc w:val="center"/>
        <w:rPr>
          <w:rFonts w:ascii="Times New Roman" w:eastAsia="Times New Roman" w:hAnsi="Times New Roman"/>
          <w:b/>
          <w:color w:val="000000"/>
          <w:spacing w:val="-6"/>
          <w:sz w:val="32"/>
          <w:szCs w:val="32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-6"/>
          <w:sz w:val="32"/>
          <w:szCs w:val="32"/>
          <w:lang w:val="ru-RU" w:eastAsia="ru-RU"/>
        </w:rPr>
        <w:t>Лабораторная работа</w:t>
      </w:r>
    </w:p>
    <w:p w14:paraId="00000002">
      <w:pPr>
        <w:pStyle w:val="Normal"/>
        <w:spacing w:line="360"/>
        <w:jc w:val="center"/>
        <w:rPr>
          <w:rFonts w:ascii="Times New Roman" w:eastAsia="Times New Roman" w:hAnsi="Times New Roman"/>
          <w:b/>
          <w:color w:val="000000"/>
          <w:spacing w:val="-6"/>
          <w:sz w:val="32"/>
          <w:szCs w:val="32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-6"/>
          <w:sz w:val="32"/>
          <w:szCs w:val="32"/>
          <w:lang w:val="ru-RU" w:eastAsia="ru-RU"/>
        </w:rPr>
        <w:t>Бинарная куча</w:t>
      </w:r>
    </w:p>
    <w:p w14:paraId="00000003">
      <w:pPr>
        <w:pStyle w:val="TOCHeading"/>
        <w:bidi w:val="off"/>
        <w:rPr>
          <w:lang w:val="ru-RU" w:eastAsia="ru-RU"/>
        </w:rPr>
      </w:pP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TOC \o "1 - 3" \h \u</w:instrText>
      </w:r>
      <w:r>
        <w:rPr>
          <w:lang w:val="ru-RU" w:eastAsia="ru-RU"/>
        </w:rPr>
        <w:fldChar w:fldCharType="separate"/>
      </w:r>
    </w:p>
    <w:p w14:paraId="00000004">
      <w:pPr>
        <w:pStyle w:val="Toc1"/>
        <w:tabs>
          <w:tab w:val="right" w:leader="dot" w:pos="13948"/>
        </w:tabs>
        <w:bidi w:val="off"/>
        <w:rPr>
          <w:rFonts w:ascii="Times New Roman" w:cs="Times New Roman" w:hAnsi="Times New Roman"/>
          <w:b/>
          <w:bCs/>
          <w:i/>
          <w:iCs/>
          <w:lang w:val="ru-RU" w:eastAsia="ru-RU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lang w:val="ru-RU" w:eastAsia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 w:eastAsia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 w:eastAsia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 w:eastAsia="ru-RU"/>
        </w:rPr>
        <w:t>Цель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 w:eastAsia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 w:eastAsia="ru-RU"/>
        </w:rPr>
        <w:instrText xml:space="preserve">PAGEREF _Toc1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 w:eastAsia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 w:eastAsia="ru-RU"/>
        </w:rPr>
        <w:t>1</w:t>
      </w:r>
      <w:r>
        <w:rPr>
          <w:rFonts w:ascii="Times New Roman" w:cs="Times New Roman" w:hAnsi="Times New Roman"/>
          <w:b/>
          <w:bCs/>
          <w:i/>
          <w:iCs/>
          <w:lang w:val="ru-RU" w:eastAsia="ru-RU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lang w:val="ru-RU" w:eastAsia="ru-RU"/>
        </w:rPr>
        <w:fldChar w:fldCharType="end"/>
      </w:r>
    </w:p>
    <w:p w14:paraId="00000005">
      <w:pPr>
        <w:pStyle w:val="Toc1"/>
        <w:tabs>
          <w:tab w:val="right" w:leader="dot" w:pos="13948"/>
        </w:tabs>
        <w:bidi w:val="off"/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t>Краткие теоретические сведения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instrText xml:space="preserve">PAGEREF _Toc2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t>1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6">
      <w:pPr>
        <w:pStyle w:val="Toc1"/>
        <w:tabs>
          <w:tab w:val="right" w:leader="dot" w:pos="13948"/>
        </w:tabs>
        <w:bidi w:val="off"/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t>Индивидуальное задание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instrText xml:space="preserve">PAGEREF _Toc3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t>7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7">
      <w:pPr>
        <w:pStyle w:val="Toc1"/>
        <w:tabs>
          <w:tab w:val="right" w:leader="dot" w:pos="13948"/>
        </w:tabs>
        <w:bidi w:val="off"/>
        <w:rPr/>
      </w:pP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t>Контрольные вопросы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lang w:val="ru-RU"/>
        </w:rPr>
        <w:t>7</w:t>
      </w:r>
      <w:r>
        <w:fldChar w:fldCharType="end"/>
      </w:r>
      <w:r>
        <w:fldChar w:fldCharType="end"/>
      </w:r>
    </w:p>
    <w:p w14:paraId="00000008">
      <w:pPr>
        <w:pStyle w:val="Normal"/>
        <w:tabs>
          <w:tab w:val="right" w:leader="dot" w:pos="13948"/>
        </w:tabs>
        <w:bidi w:val="off"/>
        <w:rPr/>
      </w:pPr>
    </w:p>
    <w:p w14:paraId="00000009">
      <w:pPr>
        <w:pStyle w:val="Normal"/>
        <w:bidi w:val="off"/>
        <w:rPr/>
      </w:pPr>
      <w:r>
        <w:rPr/>
        <w:fldChar w:fldCharType="end"/>
      </w:r>
    </w:p>
    <w:p w14:paraId="0000000A">
      <w:pPr>
        <w:pStyle w:val="Heading2"/>
        <w:bidi w:val="off"/>
        <w:rPr>
          <w:rFonts w:ascii="Times New Roman" w:cs="Times New Roman" w:hAnsi="Times New Roman"/>
          <w:color w:val="000000" w:themeColor="dk1"/>
          <w:sz w:val="32"/>
          <w:szCs w:val="32"/>
          <w:lang w:val="ru-RU" w:eastAsia="ru-RU"/>
        </w:rPr>
      </w:pPr>
      <w:bookmarkStart w:id="0" w:name="_Toc1"/>
      <w:r>
        <w:rPr>
          <w:rFonts w:ascii="Times New Roman" w:cs="Times New Roman" w:hAnsi="Times New Roman"/>
          <w:color w:val="000000" w:themeColor="dk1"/>
          <w:sz w:val="32"/>
          <w:szCs w:val="32"/>
          <w:lang w:val="ru-RU" w:eastAsia="ru-RU"/>
        </w:rPr>
        <w:t>Цель</w:t>
      </w:r>
      <w:bookmarkEnd w:id="0"/>
    </w:p>
    <w:p w14:paraId="0000000B">
      <w:pPr>
        <w:pStyle w:val="Normal"/>
        <w:bidi w:val="off"/>
        <w:rPr>
          <w:lang w:val="ru-RU"/>
        </w:rPr>
      </w:pPr>
      <w:r>
        <w:rPr>
          <w:rFonts w:ascii="Times New Roman" w:eastAsia="Times New Roman" w:hAnsi="Times New Roman"/>
          <w:b w:val="off"/>
          <w:bCs w:val="off"/>
          <w:color w:val="000000"/>
          <w:spacing w:val="-6"/>
          <w:sz w:val="28"/>
          <w:szCs w:val="28"/>
          <w:lang w:val="ru-RU" w:eastAsia="ru-RU"/>
        </w:rPr>
        <w:t>О</w:t>
      </w:r>
      <w:r>
        <w:rPr>
          <w:highlight w:val="none"/>
          <w:rtl w:val="off"/>
          <w:lang w:val="ru-RU"/>
        </w:rPr>
        <w:t>своени</w:t>
      </w:r>
      <w:r>
        <w:rPr>
          <w:highlight w:val="none"/>
          <w:rtl w:val="off"/>
          <w:lang w:val="ru-RU"/>
        </w:rPr>
        <w:t>е</w:t>
      </w:r>
      <w:r>
        <w:rPr>
          <w:highlight w:val="none"/>
          <w:rtl w:val="off"/>
          <w:lang w:val="ru-RU"/>
        </w:rPr>
        <w:t xml:space="preserve"> принципов работы и реализации бинарной кучи как одной из фундаментальных структур данных. </w:t>
      </w:r>
      <w:r>
        <w:rPr>
          <w:rtl w:val="off"/>
          <w:lang w:val="ru-RU"/>
        </w:rPr>
        <w:t xml:space="preserve"> </w:t>
      </w:r>
    </w:p>
    <w:p w14:paraId="0000000C">
      <w:pPr>
        <w:pStyle w:val="Heading2"/>
        <w:jc w:val="center"/>
        <w:rPr>
          <w:lang w:eastAsia="ru-RU"/>
        </w:rPr>
      </w:pPr>
      <w:bookmarkStart w:id="1" w:name="_Toc2"/>
      <w:r>
        <w:rPr>
          <w:lang w:val="ru-RU" w:eastAsia="ru-RU"/>
        </w:rPr>
        <w:t>Краткие теоретические сведения</w:t>
      </w:r>
      <w:bookmarkEnd w:id="1"/>
    </w:p>
    <w:p w14:paraId="0000000D">
      <w:pPr>
        <w:pStyle w:val="Normal"/>
        <w:jc w:val="both"/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pacing w:val="-6"/>
          <w:sz w:val="28"/>
          <w:szCs w:val="28"/>
          <w:lang w:eastAsia="ru-RU"/>
        </w:rPr>
        <w:t>Бинарная куча</w:t>
      </w: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val="en-US" w:eastAsia="ru-RU"/>
        </w:rPr>
        <w:t>binary</w:t>
      </w: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val="en-US" w:eastAsia="ru-RU"/>
        </w:rPr>
        <w:t>heap</w:t>
      </w: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  <w:t>)</w:t>
      </w:r>
      <w:r>
        <w:rPr>
          <w:rFonts w:ascii="Times New Roman" w:eastAsia="+mn-ea" w:hAnsi="Times New Roman"/>
          <w:shadow w:val="on"/>
          <w:color w:val="ffffff"/>
          <w:spacing w:val="-6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pacing w:val="-6"/>
          <w:sz w:val="28"/>
          <w:szCs w:val="28"/>
        </w:rPr>
        <w:t>представляет собой бинарное дерево, для которого выполняется основное свойство кучи: приор</w:t>
      </w:r>
      <w:r>
        <w:rPr>
          <w:rFonts w:ascii="Times New Roman" w:eastAsia="Times New Roman" w:hAnsi="Times New Roman"/>
          <w:spacing w:val="-6"/>
          <w:sz w:val="28"/>
          <w:szCs w:val="28"/>
        </w:rPr>
        <w:t>и</w:t>
      </w:r>
      <w:r>
        <w:rPr>
          <w:rFonts w:ascii="Times New Roman" w:eastAsia="Times New Roman" w:hAnsi="Times New Roman"/>
          <w:spacing w:val="-6"/>
          <w:sz w:val="28"/>
          <w:szCs w:val="28"/>
        </w:rPr>
        <w:t xml:space="preserve">тет каждой вершины </w:t>
      </w:r>
      <w:r>
        <w:rPr>
          <w:rFonts w:ascii="Times New Roman" w:eastAsia="Times New Roman" w:hAnsi="Times New Roman"/>
          <w:b/>
          <w:spacing w:val="-6"/>
          <w:sz w:val="28"/>
          <w:szCs w:val="28"/>
        </w:rPr>
        <w:t>больше</w:t>
      </w:r>
      <w:r>
        <w:rPr>
          <w:rFonts w:ascii="Times New Roman" w:eastAsia="Times New Roman" w:hAnsi="Times New Roman"/>
          <w:spacing w:val="-6"/>
          <w:sz w:val="28"/>
          <w:szCs w:val="28"/>
        </w:rPr>
        <w:t xml:space="preserve"> приоритетов её потомков.</w:t>
      </w:r>
      <w:r>
        <w:rPr>
          <w:rFonts w:ascii="Times New Roman" w:eastAsia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pacing w:val="-6"/>
          <w:sz w:val="28"/>
          <w:szCs w:val="28"/>
        </w:rPr>
        <w:t>В простейшем случае приоритет можно считать</w:t>
      </w: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  <w:t xml:space="preserve"> равным знач</w:t>
      </w: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  <w:t>нию.</w:t>
      </w:r>
    </w:p>
    <w:p w14:paraId="0000000E">
      <w:pPr>
        <w:pStyle w:val="Normal"/>
        <w:ind w:firstLine="284"/>
        <w:jc w:val="both"/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pacing w:val="-6"/>
          <w:sz w:val="28"/>
          <w:szCs w:val="28"/>
        </w:rPr>
        <w:t xml:space="preserve">Реализация </w:t>
      </w:r>
      <w:r>
        <w:rPr>
          <w:rFonts w:ascii="Times New Roman" w:eastAsia="Times New Roman" w:hAnsi="Times New Roman"/>
          <w:spacing w:val="-6"/>
          <w:sz w:val="28"/>
          <w:szCs w:val="28"/>
        </w:rPr>
        <w:t xml:space="preserve">бинарной кучи </w:t>
      </w:r>
      <w:r>
        <w:rPr>
          <w:rFonts w:ascii="Times New Roman" w:eastAsia="Times New Roman" w:hAnsi="Times New Roman"/>
          <w:spacing w:val="-6"/>
          <w:sz w:val="28"/>
          <w:szCs w:val="28"/>
        </w:rPr>
        <w:t xml:space="preserve">возможна на основе </w:t>
      </w:r>
      <w:r>
        <w:rPr>
          <w:rFonts w:ascii="Times New Roman" w:eastAsia="Times New Roman" w:hAnsi="Times New Roman"/>
          <w:i/>
          <w:spacing w:val="-6"/>
          <w:sz w:val="28"/>
          <w:szCs w:val="28"/>
        </w:rPr>
        <w:t>массива</w:t>
      </w:r>
      <w:r>
        <w:rPr>
          <w:rFonts w:ascii="Times New Roman" w:eastAsia="Times New Roman" w:hAnsi="Times New Roman"/>
          <w:spacing w:val="-6"/>
          <w:sz w:val="28"/>
          <w:szCs w:val="28"/>
        </w:rPr>
        <w:t xml:space="preserve"> и на основе </w:t>
      </w:r>
      <w:r>
        <w:rPr>
          <w:rFonts w:ascii="Times New Roman" w:eastAsia="Times New Roman" w:hAnsi="Times New Roman"/>
          <w:i/>
          <w:spacing w:val="-6"/>
          <w:sz w:val="28"/>
          <w:szCs w:val="28"/>
        </w:rPr>
        <w:t>сп</w:t>
      </w:r>
      <w:r>
        <w:rPr>
          <w:rFonts w:ascii="Times New Roman" w:eastAsia="Times New Roman" w:hAnsi="Times New Roman"/>
          <w:i/>
          <w:spacing w:val="-6"/>
          <w:sz w:val="28"/>
          <w:szCs w:val="28"/>
        </w:rPr>
        <w:t>и</w:t>
      </w:r>
      <w:r>
        <w:rPr>
          <w:rFonts w:ascii="Times New Roman" w:eastAsia="Times New Roman" w:hAnsi="Times New Roman"/>
          <w:i/>
          <w:spacing w:val="-6"/>
          <w:sz w:val="28"/>
          <w:szCs w:val="28"/>
        </w:rPr>
        <w:t>ска</w:t>
      </w:r>
      <w:r>
        <w:rPr>
          <w:rFonts w:ascii="Times New Roman" w:eastAsia="Times New Roman" w:hAnsi="Times New Roman"/>
          <w:spacing w:val="-6"/>
          <w:sz w:val="28"/>
          <w:szCs w:val="28"/>
        </w:rPr>
        <w:t>.</w:t>
      </w:r>
    </w:p>
    <w:p w14:paraId="0000000F">
      <w:pPr>
        <w:pStyle w:val="Normal"/>
        <w:jc w:val="both"/>
        <w:rPr>
          <w:rFonts w:ascii="Times New Roman" w:eastAsia="Times New Roman" w:hAnsi="Times New Roman"/>
          <w:color w:val="000000"/>
          <w:spacing w:val="-6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val="ru-RU" w:eastAsia="ru-RU"/>
        </w:rPr>
        <w:t>В min-куче значение каждого родительского узла меньше или равно значениям его дочерних узлов.</w:t>
      </w:r>
    </w:p>
    <w:p w14:paraId="00000010">
      <w:pPr>
        <w:pStyle w:val="Normal"/>
        <w:jc w:val="both"/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val="ru-RU" w:eastAsia="ru-RU"/>
        </w:rPr>
        <w:t>В max-куче значение каждого родительского узла больше или равно значениям его дочерних узлов.</w:t>
      </w:r>
    </w:p>
    <w:p w14:paraId="00000011">
      <w:pPr>
        <w:pStyle w:val="Normal"/>
        <w:jc w:val="both"/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color w:val="000000"/>
          <w:spacing w:val="-6"/>
          <w:sz w:val="28"/>
          <w:szCs w:val="28"/>
          <w:lang w:val="ru-RU" w:eastAsia="ru-RU"/>
        </w:rPr>
        <w:t>Основные свойства:</w:t>
      </w:r>
    </w:p>
    <w:p w14:paraId="00000012">
      <w:pPr>
        <w:pStyle w:val="Normal"/>
        <w:ind w:firstLine="284"/>
        <w:jc w:val="both"/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val="ru-RU" w:eastAsia="ru-RU"/>
        </w:rPr>
        <w:t>Быстрая вставка и извлечение min/max.</w:t>
      </w:r>
    </w:p>
    <w:p w14:paraId="00000013">
      <w:pPr>
        <w:pStyle w:val="Normal"/>
        <w:ind w:firstLine="284"/>
        <w:jc w:val="both"/>
        <w:rPr>
          <w:rFonts w:ascii="Times New Roman" w:eastAsia="Times New Roman" w:hAnsi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pacing w:val="-6"/>
          <w:sz w:val="28"/>
          <w:szCs w:val="28"/>
          <w:lang w:val="ru-RU" w:eastAsia="ru-RU"/>
        </w:rPr>
        <w:t>Минимум/максимум всегда в корне.</w:t>
      </w:r>
    </w:p>
    <w:p w14:paraId="00000014">
      <w:pPr>
        <w:pStyle w:val="Normal"/>
        <w:spacing w:after="1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Высота кучи из n элементов:</w:t>
      </w:r>
    </w:p>
    <w:p w14:paraId="00000015">
      <w:pPr>
        <w:pStyle w:val="Normal"/>
        <w:spacing w:after="1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Поскольку куча — полное бинарное дерево, её высота равна количеству уровней, которое растёт логарифмически.</w:t>
      </w:r>
    </w:p>
    <w:p w14:paraId="00000016">
      <w:pPr>
        <w:pStyle w:val="Normal"/>
        <w:spacing w:after="1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Пример:</w:t>
      </w:r>
    </w:p>
    <w:p w14:paraId="00000017">
      <w:pPr>
        <w:pStyle w:val="Normal"/>
        <w:spacing w:after="1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Для n = 7 (3 уровня) → высота = 2.</w:t>
      </w:r>
    </w:p>
    <w:p w14:paraId="00000018">
      <w:pPr>
        <w:pStyle w:val="Normal"/>
        <w:spacing w:after="1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Для n = 15 (4 уровня) → высота = 3.</w:t>
      </w:r>
    </w:p>
    <w:p w14:paraId="00000019">
      <w:pPr>
        <w:pStyle w:val="Normal"/>
        <w:spacing w:after="1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В</w:t>
      </w: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ставка элемента (insert)</w:t>
      </w:r>
    </w:p>
    <w:p w14:paraId="0000001A">
      <w:pPr>
        <w:pStyle w:val="Normal"/>
        <w:spacing w:after="1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Алгоритм:</w:t>
      </w:r>
    </w:p>
    <w:p w14:paraId="0000001B">
      <w:pPr>
        <w:pStyle w:val="Normal"/>
        <w:spacing w:after="1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1.</w:t>
      </w: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Добавить элемент в конец массива.</w:t>
      </w:r>
    </w:p>
    <w:p w14:paraId="0000001C">
      <w:pPr>
        <w:pStyle w:val="Normal"/>
        <w:spacing w:after="1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2.Просеивать вверх (sift-up), пока не восстановится свойство кучи</w:t>
      </w:r>
    </w:p>
    <w:p w14:paraId="0000001D">
      <w:pPr>
        <w:pStyle w:val="Normal"/>
        <w:spacing w:after="120"/>
        <w:ind w:firstLine="7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Сравниваем с родителем.</w:t>
      </w:r>
    </w:p>
    <w:p w14:paraId="0000001E">
      <w:pPr>
        <w:pStyle w:val="Normal"/>
        <w:spacing w:after="120"/>
        <w:ind w:firstLine="720"/>
        <w:jc w:val="both"/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</w:pPr>
      <w:r>
        <w:rPr>
          <w:rFonts w:ascii="Times New Roman" w:cs="Times New Roman" w:hAnsi="Times New Roman"/>
          <w:b w:val="off"/>
          <w:bCs w:val="off"/>
          <w:spacing w:val="-6"/>
          <w:sz w:val="28"/>
          <w:szCs w:val="44"/>
          <w:lang w:val="ru-RU"/>
        </w:rPr>
        <w:t>Если нарушен порядок — меняем местами.</w:t>
      </w:r>
    </w:p>
    <w:tbl>
      <w:tblPr>
        <w:tblW w:w="0" w:type="auto"/>
        <w:tblInd w:w="108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402"/>
        <w:gridCol w:w="11737"/>
      </w:tblGrid>
      <w:tr>
        <w:trPr>
          <w:wAfter w:w="0" w:type="dxa"/>
        </w:trPr>
        <w:tc>
          <w:tcPr>
            <w:cnfStyle w:val="1010000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1F">
            <w:pPr>
              <w:pStyle w:val="Normal"/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Задание</w:t>
            </w:r>
          </w:p>
        </w:tc>
        <w:tc>
          <w:tcPr>
            <w:cnfStyle w:val="100000000000"/>
            <w:tcW w:w="11737" w:type="dxa"/>
            <w:tcBorders>
              <w:top w:val="single" w:color="auto" w:sz="12" w:space="0"/>
              <w:bottom w:val="single" w:color="auto" w:sz="12" w:space="0"/>
            </w:tcBorders>
          </w:tcPr>
          <w:p w14:paraId="00000020">
            <w:pPr>
              <w:pStyle w:val="Normal"/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>
        <w:trPr>
          <w:wAfter w:w="0" w:type="dxa"/>
        </w:trPr>
        <w:tc>
          <w:tcPr>
            <w:cnfStyle w:val="0010001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21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Пункты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1, </w:t>
            </w:r>
            <w:r>
              <w:rPr>
                <w:rFonts w:ascii="Times New Roman" w:hAnsi="Times New Roman"/>
                <w:sz w:val="28"/>
                <w:szCs w:val="28"/>
              </w:rPr>
              <w:t>2, 3 с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держат программный код проекта, в котором </w:t>
            </w:r>
            <w:r>
              <w:rPr>
                <w:rFonts w:ascii="Times New Roman" w:hAnsi="Times New Roman"/>
                <w:sz w:val="28"/>
                <w:szCs w:val="28"/>
              </w:rPr>
              <w:t>представлена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бинарная куча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реализованная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 виде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массива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00000022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правой части данного пункта записан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загол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вочный файл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Heap</w:t>
            </w:r>
            <w:r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h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  <w:p w14:paraId="00000023">
            <w:pPr>
              <w:pStyle w:val="Normal"/>
              <w:ind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Написать коммент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рии к программному к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ду.</w:t>
            </w:r>
          </w:p>
          <w:p w14:paraId="00000024">
            <w:pPr>
              <w:pStyle w:val="Normal"/>
              <w:spacing w:before="120"/>
              <w:ind w:firstLine="31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0000025">
            <w:pPr>
              <w:pStyle w:val="Normal"/>
              <w:spacing w:before="120"/>
              <w:ind w:firstLine="318"/>
              <w:jc w:val="both"/>
              <w:rPr>
                <w:rFonts w:ascii="Times New Roman" w:eastAsia="Times New Roman" w:hAnsi="Times New Roman"/>
                <w:color w:val="000000"/>
                <w:spacing w:val="-6"/>
                <w:sz w:val="28"/>
                <w:szCs w:val="28"/>
                <w:lang w:eastAsia="ru-RU"/>
              </w:rPr>
            </w:pPr>
          </w:p>
          <w:p w14:paraId="00000026">
            <w:pPr>
              <w:pStyle w:val="Normal"/>
              <w:ind w:firstLine="31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11737" w:type="dxa"/>
            <w:tcBorders>
              <w:top w:val="single" w:color="auto" w:sz="12" w:space="0"/>
              <w:bottom w:val="single" w:color="auto" w:sz="12" w:space="0"/>
            </w:tcBorders>
          </w:tcPr>
          <w:p w14:paraId="00000027">
            <w:pPr>
              <w:pStyle w:val="Normal"/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#pragma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once</w:t>
            </w:r>
          </w:p>
          <w:p w14:paraId="0000002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AAA</w:t>
            </w:r>
          </w:p>
          <w:p w14:paraId="0000002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x;</w:t>
              <w:tab/>
              <w:tab/>
              <w:tab/>
            </w:r>
          </w:p>
          <w:p w14:paraId="0000002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print();</w:t>
            </w:r>
          </w:p>
          <w:p w14:paraId="0000002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};</w:t>
            </w:r>
          </w:p>
          <w:p w14:paraId="0000002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heap</w:t>
            </w:r>
          </w:p>
          <w:p w14:paraId="0000002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enum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CMP</w:t>
            </w:r>
          </w:p>
          <w:p w14:paraId="0000002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2f4f4f"/>
                <w:sz w:val="24"/>
                <w:szCs w:val="24"/>
                <w:highlight w:val="white"/>
                <w:lang w:val="en-US" w:eastAsia="ru-RU"/>
              </w:rPr>
              <w:t>LESS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= -1, </w:t>
            </w:r>
            <w:r>
              <w:rPr>
                <w:rFonts w:ascii="Consolas" w:cs="Consolas" w:hAnsi="Consolas"/>
                <w:b/>
                <w:color w:val="2f4f4f"/>
                <w:sz w:val="24"/>
                <w:szCs w:val="24"/>
                <w:highlight w:val="white"/>
                <w:lang w:val="en-US" w:eastAsia="ru-RU"/>
              </w:rPr>
              <w:t>EQUAL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= 0, </w:t>
            </w:r>
            <w:r>
              <w:rPr>
                <w:rFonts w:ascii="Consolas" w:cs="Consolas" w:hAnsi="Consolas"/>
                <w:b/>
                <w:color w:val="2f4f4f"/>
                <w:sz w:val="24"/>
                <w:szCs w:val="24"/>
                <w:highlight w:val="white"/>
                <w:lang w:val="en-US" w:eastAsia="ru-RU"/>
              </w:rPr>
              <w:t>GREAT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= 1</w:t>
              <w:tab/>
              <w:t>};</w:t>
            </w:r>
          </w:p>
          <w:p w14:paraId="0000002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</w:p>
          <w:p w14:paraId="0000003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size;  </w:t>
            </w:r>
          </w:p>
          <w:p w14:paraId="0000003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maxSize;</w:t>
            </w:r>
          </w:p>
          <w:p w14:paraId="0000003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** storage;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данные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</w:p>
          <w:p w14:paraId="0000003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CMP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(*compare)(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*);</w:t>
            </w:r>
          </w:p>
          <w:p w14:paraId="0000003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Heap(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maxsize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CMP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*))</w:t>
            </w:r>
          </w:p>
          <w:p w14:paraId="0000003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{</w:t>
              <w:tab/>
              <w:t xml:space="preserve">size = 0;  </w:t>
            </w:r>
          </w:p>
          <w:p w14:paraId="0000003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 xml:space="preserve">storage =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new v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*[maxSize 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maxsize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];</w:t>
            </w:r>
          </w:p>
          <w:p w14:paraId="0000003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 xml:space="preserve">compare 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3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};</w:t>
            </w:r>
          </w:p>
          <w:p w14:paraId="00000039">
            <w:pPr>
              <w:pStyle w:val="Normal"/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left(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ix); </w:t>
            </w:r>
          </w:p>
          <w:p w14:paraId="0000003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right(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ix);</w:t>
            </w:r>
          </w:p>
          <w:p w14:paraId="0000003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parent(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ix);</w:t>
            </w:r>
          </w:p>
          <w:p w14:paraId="0000003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isFull()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</w:p>
          <w:p w14:paraId="0000003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 xml:space="preserve">{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(size &gt;= maxSize); };</w:t>
            </w:r>
          </w:p>
          <w:p w14:paraId="0000003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isEmpty()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</w:p>
          <w:p w14:paraId="0000003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 xml:space="preserve">{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(size &lt;= 0);</w:t>
              <w:tab/>
              <w:t>};</w:t>
            </w:r>
          </w:p>
          <w:p w14:paraId="0000004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isLess(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const</w:t>
            </w:r>
          </w:p>
          <w:p w14:paraId="0000004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compare(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== </w:t>
            </w:r>
            <w:r>
              <w:rPr>
                <w:rFonts w:ascii="Consolas" w:cs="Consolas" w:hAnsi="Consolas"/>
                <w:b/>
                <w:color w:val="2f4f4f"/>
                <w:sz w:val="24"/>
                <w:szCs w:val="24"/>
                <w:highlight w:val="white"/>
                <w:lang w:val="en-US" w:eastAsia="ru-RU"/>
              </w:rPr>
              <w:t>LESS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};</w:t>
            </w:r>
          </w:p>
          <w:p w14:paraId="0000004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isGreat(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const</w:t>
            </w:r>
          </w:p>
          <w:p w14:paraId="0000004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compare(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== </w:t>
            </w:r>
            <w:r>
              <w:rPr>
                <w:rFonts w:ascii="Consolas" w:cs="Consolas" w:hAnsi="Consolas"/>
                <w:b/>
                <w:color w:val="2f4f4f"/>
                <w:sz w:val="24"/>
                <w:szCs w:val="24"/>
                <w:highlight w:val="white"/>
                <w:lang w:val="en-US" w:eastAsia="ru-RU"/>
              </w:rPr>
              <w:t>GREAT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};</w:t>
            </w:r>
          </w:p>
          <w:p w14:paraId="0000004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isEqual(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const</w:t>
            </w:r>
          </w:p>
          <w:p w14:paraId="0000004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compare(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== </w:t>
            </w:r>
            <w:r>
              <w:rPr>
                <w:rFonts w:ascii="Consolas" w:cs="Consolas" w:hAnsi="Consolas"/>
                <w:b/>
                <w:color w:val="2f4f4f"/>
                <w:sz w:val="24"/>
                <w:szCs w:val="24"/>
                <w:highlight w:val="white"/>
                <w:lang w:val="en-US" w:eastAsia="ru-RU"/>
              </w:rPr>
              <w:t>EQUAL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};</w:t>
            </w:r>
          </w:p>
          <w:p w14:paraId="0000004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swap(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j);</w:t>
            </w:r>
          </w:p>
          <w:p w14:paraId="0000004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heapify(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ix);</w:t>
            </w:r>
          </w:p>
          <w:p w14:paraId="0000004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insert(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 x);</w:t>
            </w:r>
          </w:p>
          <w:p w14:paraId="0000004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 extractMax();</w:t>
            </w:r>
          </w:p>
          <w:p w14:paraId="0000004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scan(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i)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4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};</w:t>
            </w:r>
          </w:p>
          <w:p w14:paraId="0000004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create(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maxsize,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CMP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(*f)(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*));</w:t>
            </w:r>
          </w:p>
          <w:p w14:paraId="0000004D">
            <w:pPr>
              <w:pStyle w:val="Normal"/>
              <w:spacing w:after="120"/>
              <w:ind w:left="709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};</w:t>
            </w:r>
          </w:p>
        </w:tc>
      </w:tr>
      <w:tr>
        <w:trPr>
          <w:wAfter w:w="0" w:type="dxa"/>
        </w:trPr>
        <w:tc>
          <w:tcPr>
            <w:cnfStyle w:val="00100001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4E">
            <w:pPr>
              <w:pStyle w:val="Normal"/>
              <w:spacing w:before="120"/>
              <w:ind w:firstLine="318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. В правой части зап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>сан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п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рограммный м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дуль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Heap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cpp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</w:p>
          <w:p w14:paraId="0000004F">
            <w:pPr>
              <w:pStyle w:val="Normal"/>
              <w:ind w:firstLine="318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Написать коммент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рии к программному к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ду.</w:t>
            </w:r>
          </w:p>
          <w:p w14:paraId="00000050">
            <w:pPr>
              <w:pStyle w:val="Normal"/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11737" w:type="dxa"/>
            <w:tcBorders>
              <w:top w:val="single" w:color="auto" w:sz="12" w:space="0"/>
              <w:bottom w:val="single" w:color="auto" w:sz="12" w:space="0"/>
            </w:tcBorders>
          </w:tcPr>
          <w:p w14:paraId="00000051">
            <w:pPr>
              <w:pStyle w:val="Normal"/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"Heap.h"</w:t>
            </w:r>
          </w:p>
          <w:p w14:paraId="0000005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&lt;iostream&gt;</w:t>
            </w:r>
          </w:p>
          <w:p w14:paraId="0000005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&lt;iomanip&gt;</w:t>
            </w:r>
          </w:p>
          <w:p w14:paraId="0000005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::print()</w:t>
            </w:r>
          </w:p>
          <w:p w14:paraId="0000005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  <w:t xml:space="preserve">std::cout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x;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5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heap</w:t>
            </w:r>
          </w:p>
          <w:p w14:paraId="0000005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create(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maxsize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CMP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*))</w:t>
            </w:r>
          </w:p>
          <w:p w14:paraId="0000005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*(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maxsize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));</w:t>
              <w:tab/>
              <w:t>}</w:t>
            </w:r>
          </w:p>
          <w:p w14:paraId="0000005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::left(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5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(2 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+ 1 &gt;= size) ? -1 : (2 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+ 1);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5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::right(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5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(2 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+ 2 &gt;= size) ? -1 : (2 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+ 2);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5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::parent(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5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{ 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+ 1) / 2 - 1;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5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::swap(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j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6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 buf = storage[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];   </w:t>
            </w:r>
          </w:p>
          <w:p w14:paraId="0000006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storage[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] = storage[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j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];  </w:t>
            </w:r>
          </w:p>
          <w:p w14:paraId="0000006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storage[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j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] = buf;</w:t>
            </w:r>
          </w:p>
          <w:p w14:paraId="0000006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6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::heapify(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6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 = left(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), r = right(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), irl 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6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(l &gt; 0)</w:t>
            </w:r>
          </w:p>
          <w:p w14:paraId="0000006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(isGreat(storage[l], storage[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])) irl = l;</w:t>
            </w:r>
          </w:p>
          <w:p w14:paraId="0000006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(r &gt; 0 &amp;&amp; isGreat(storage[r], storage[irl])) </w:t>
              <w:tab/>
              <w:t>irl = r;</w:t>
            </w:r>
          </w:p>
          <w:p w14:paraId="0000006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(irl !=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6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 xml:space="preserve">{ </w:t>
              <w:tab/>
              <w:t>swap(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, irl);</w:t>
              <w:tab/>
            </w:r>
          </w:p>
          <w:p w14:paraId="0000006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  <w:t xml:space="preserve">heapify(irl); </w:t>
            </w:r>
          </w:p>
          <w:p w14:paraId="0000006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}</w:t>
            </w:r>
          </w:p>
          <w:p w14:paraId="0000006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}</w:t>
            </w:r>
          </w:p>
          <w:p w14:paraId="0000006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6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::insert(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7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i;</w:t>
            </w:r>
          </w:p>
          <w:p w14:paraId="0000007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(!isFull())</w:t>
            </w:r>
          </w:p>
          <w:p w14:paraId="0000007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{</w:t>
              <w:tab/>
              <w:t xml:space="preserve">storage[i = ++size - 1] =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x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7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(i &gt; 0 &amp;&amp; isLess(storage[parent(i)], storage[i]))</w:t>
            </w:r>
          </w:p>
          <w:p w14:paraId="0000007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{</w:t>
              <w:tab/>
              <w:t>swap(parent(i), i);</w:t>
              <w:tab/>
            </w:r>
          </w:p>
          <w:p w14:paraId="0000007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  <w:t>i = parent(i);</w:t>
            </w:r>
          </w:p>
          <w:p w14:paraId="0000007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}</w:t>
            </w:r>
          </w:p>
          <w:p w14:paraId="0000007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}</w:t>
            </w:r>
          </w:p>
          <w:p w14:paraId="0000007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7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::extractMax()</w:t>
            </w:r>
          </w:p>
          <w:p w14:paraId="0000007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 rc=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nullptr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7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(!isEmpty())</w:t>
            </w:r>
          </w:p>
          <w:p w14:paraId="0000007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{</w:t>
              <w:tab/>
              <w:t>rc = storage[0];</w:t>
              <w:tab/>
            </w:r>
          </w:p>
          <w:p w14:paraId="0000007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storage[0] = storage[size - 1];</w:t>
            </w:r>
          </w:p>
          <w:p w14:paraId="0000007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size--;</w:t>
              <w:tab/>
            </w:r>
          </w:p>
          <w:p w14:paraId="0000007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heapify(0);</w:t>
            </w:r>
          </w:p>
          <w:p w14:paraId="0000008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 xml:space="preserve">}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rc;</w:t>
            </w:r>
          </w:p>
          <w:p w14:paraId="0000008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8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::scan(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i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Вывод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значений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элементов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на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экран</w:t>
            </w:r>
          </w:p>
          <w:p w14:paraId="0000008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probel = 20;</w:t>
              <w:tab/>
            </w:r>
          </w:p>
          <w:p w14:paraId="0000008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 xml:space="preserve">std::cout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'\n'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8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(size == 0)  </w:t>
            </w:r>
          </w:p>
          <w:p w14:paraId="0000008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 xml:space="preserve">std::cout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Куча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пуста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8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u = 0, y = 0; u &lt; size; u++)</w:t>
            </w:r>
          </w:p>
          <w:p w14:paraId="0000008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{</w:t>
              <w:tab/>
              <w:t xml:space="preserve">std::cout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std::setw(probel + 10)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std::setfill(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 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8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((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*)storage[u])-&gt;print();</w:t>
            </w:r>
          </w:p>
          <w:p w14:paraId="0000008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(u == y)</w:t>
            </w:r>
          </w:p>
          <w:p w14:paraId="0000008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 xml:space="preserve">{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std::cout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'\n'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</w:t>
            </w:r>
          </w:p>
          <w:p w14:paraId="0000008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(y == 0) </w:t>
            </w:r>
          </w:p>
          <w:p w14:paraId="0000008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  <w:tab/>
              <w:t xml:space="preserve">y = 2;  </w:t>
            </w:r>
          </w:p>
          <w:p w14:paraId="0000008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else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</w:p>
          <w:p w14:paraId="0000008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  <w:tab/>
              <w:t>y += y * 2;</w:t>
            </w:r>
          </w:p>
          <w:p w14:paraId="0000009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}</w:t>
            </w:r>
          </w:p>
          <w:p w14:paraId="0000009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probel /= 2;</w:t>
            </w:r>
          </w:p>
          <w:p w14:paraId="0000009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}</w:t>
            </w:r>
          </w:p>
          <w:p w14:paraId="0000009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 xml:space="preserve">std::cout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'\n'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9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95">
            <w:pPr>
              <w:pStyle w:val="Normal"/>
              <w:ind w:left="708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}</w:t>
            </w:r>
          </w:p>
        </w:tc>
      </w:tr>
      <w:tr>
        <w:trPr>
          <w:wAfter w:w="0" w:type="dxa"/>
        </w:trPr>
        <w:tc>
          <w:tcPr>
            <w:cnfStyle w:val="001000100000"/>
            <w:tcW w:w="3402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00000096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В правой части да</w:t>
            </w:r>
            <w:r>
              <w:rPr>
                <w:rFonts w:ascii="Times New Roman" w:hAnsi="Times New Roman"/>
                <w:sz w:val="28"/>
                <w:szCs w:val="28"/>
              </w:rPr>
              <w:t>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ного пункта представлена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главная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функция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main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cpp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 фун</w:t>
            </w:r>
            <w:r>
              <w:rPr>
                <w:rFonts w:ascii="Times New Roman" w:hAnsi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sz w:val="28"/>
                <w:szCs w:val="28"/>
              </w:rPr>
              <w:t>ция сравнения.</w:t>
            </w:r>
          </w:p>
          <w:p w14:paraId="00000097">
            <w:pPr>
              <w:pStyle w:val="Normal"/>
              <w:ind w:firstLine="318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Дополнить коммент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рии к програ</w:t>
            </w:r>
            <w:r>
              <w:rPr>
                <w:rFonts w:ascii="Times New Roman" w:hAnsi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/>
                <w:sz w:val="28"/>
                <w:szCs w:val="28"/>
              </w:rPr>
              <w:t>ме.</w:t>
            </w:r>
          </w:p>
          <w:p w14:paraId="00000098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00000099">
            <w:pPr>
              <w:pStyle w:val="Normal"/>
              <w:spacing w:before="120"/>
              <w:ind w:firstLine="567"/>
              <w:jc w:val="lef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14:paraId="0000009A">
            <w:pPr>
              <w:pStyle w:val="Normal"/>
              <w:spacing w:before="120"/>
              <w:ind w:firstLine="567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1173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</w:tcPr>
          <w:p w14:paraId="0000009B">
            <w:pPr>
              <w:pStyle w:val="Normal"/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"Heap.h"</w:t>
            </w:r>
          </w:p>
          <w:p w14:paraId="0000009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&lt;iostream&gt;</w:t>
            </w:r>
          </w:p>
          <w:p w14:paraId="0000009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using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std;</w:t>
            </w:r>
          </w:p>
          <w:p w14:paraId="0000009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heap::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CMP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cmpAAA(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 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a1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a2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Функция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сравнения</w:t>
            </w:r>
          </w:p>
          <w:p w14:paraId="0000009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</w:p>
          <w:p w14:paraId="000000A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#define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A1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a1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A1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#define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A2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*)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a2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A2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heap::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CMP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</w:p>
          <w:p w14:paraId="000000A3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rc = heap::</w:t>
            </w:r>
            <w:r>
              <w:rPr>
                <w:rFonts w:ascii="Consolas" w:cs="Consolas" w:hAnsi="Consolas"/>
                <w:b/>
                <w:color w:val="2f4f4f"/>
                <w:sz w:val="24"/>
                <w:szCs w:val="24"/>
                <w:highlight w:val="white"/>
                <w:lang w:val="en-US" w:eastAsia="ru-RU"/>
              </w:rPr>
              <w:t>EQUAL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A4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A1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-&gt;x  &gt; 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A2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-&gt;x)   </w:t>
            </w:r>
          </w:p>
          <w:p w14:paraId="000000A5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rc = heap::</w:t>
            </w:r>
            <w:r>
              <w:rPr>
                <w:rFonts w:ascii="Consolas" w:cs="Consolas" w:hAnsi="Consolas"/>
                <w:b/>
                <w:color w:val="2f4f4f"/>
                <w:sz w:val="24"/>
                <w:szCs w:val="24"/>
                <w:highlight w:val="white"/>
                <w:lang w:val="en-US" w:eastAsia="ru-RU"/>
              </w:rPr>
              <w:t>GREAT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A6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else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</w:p>
          <w:p w14:paraId="000000A7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       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A2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-&gt;x  &gt;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A1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-&gt;x) </w:t>
            </w:r>
          </w:p>
          <w:p w14:paraId="000000A8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rc = heap::</w:t>
            </w:r>
            <w:r>
              <w:rPr>
                <w:rFonts w:ascii="Consolas" w:cs="Consolas" w:hAnsi="Consolas"/>
                <w:b/>
                <w:color w:val="2f4f4f"/>
                <w:sz w:val="24"/>
                <w:szCs w:val="24"/>
                <w:highlight w:val="white"/>
                <w:lang w:val="en-US" w:eastAsia="ru-RU"/>
              </w:rPr>
              <w:t>LESS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A9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rc;</w:t>
            </w:r>
          </w:p>
          <w:p w14:paraId="000000AA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#undef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A2</w:t>
            </w:r>
          </w:p>
          <w:p w14:paraId="000000AB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#undef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A1 </w:t>
            </w:r>
          </w:p>
          <w:p w14:paraId="000000A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A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//-------------------------------</w:t>
            </w:r>
          </w:p>
          <w:p w14:paraId="000000A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main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()</w:t>
            </w:r>
          </w:p>
          <w:p w14:paraId="000000A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  <w:t>setlocale(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LC_ALL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"rus"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B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choice; </w:t>
            </w:r>
          </w:p>
          <w:p w14:paraId="000000B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heap::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Heap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h1 = heap::create(30, cmpAAA);</w:t>
            </w:r>
          </w:p>
          <w:p w14:paraId="000000B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(;;)</w:t>
            </w:r>
          </w:p>
          <w:p w14:paraId="000000B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>{</w:t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"1 - вывод кучи на экран"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B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"2 - добавить элемент"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B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"3 - удалить максимальный элемент"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B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"0 - выход"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B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"сделайте выбор"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  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choice;</w:t>
            </w:r>
          </w:p>
          <w:p w14:paraId="000000B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switch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(choice)</w:t>
            </w:r>
          </w:p>
          <w:p w14:paraId="000000B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0:  exit(0);</w:t>
            </w:r>
          </w:p>
          <w:p w14:paraId="000000BA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1: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h1.scan(0);   </w:t>
            </w:r>
          </w:p>
          <w:p w14:paraId="000000BB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BC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2: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*a =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AAA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BD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ключ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 </w:t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k;</w:t>
            </w:r>
          </w:p>
          <w:p w14:paraId="000000BE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a-&gt;x = k;</w:t>
            </w:r>
          </w:p>
          <w:p w14:paraId="000000BF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>h1.insert(a);</w:t>
            </w:r>
          </w:p>
          <w:p w14:paraId="000000C0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C1">
            <w:pPr>
              <w:pStyle w:val="Normal"/>
              <w:ind w:left="212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C2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3: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h1.extractMax(); </w:t>
            </w:r>
          </w:p>
          <w:p w14:paraId="000000C3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C4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default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: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"Введена неверная команда!"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C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  <w:t>}</w:t>
            </w:r>
          </w:p>
          <w:p w14:paraId="000000C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}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0;</w:t>
            </w:r>
          </w:p>
          <w:p w14:paraId="000000C7">
            <w:pPr>
              <w:pStyle w:val="Normal"/>
              <w:ind w:left="708"/>
              <w:jc w:val="lef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}</w:t>
            </w:r>
          </w:p>
        </w:tc>
      </w:tr>
    </w:tbl>
    <w:p w14:paraId="000000C8">
      <w:pPr>
        <w:pStyle w:val="Heading2"/>
        <w:jc w:val="center"/>
        <w:rPr/>
      </w:pPr>
      <w:bookmarkStart w:id="2" w:name="_Toc3"/>
      <w:r>
        <w:rPr>
          <w:lang w:val="ru-RU"/>
        </w:rPr>
        <w:t>Индивидуальное задание</w:t>
      </w:r>
      <w:bookmarkEnd w:id="2"/>
    </w:p>
    <w:p w14:paraId="000000C9">
      <w:pPr>
        <w:pStyle w:val="Normal"/>
        <w:ind w:firstLine="284"/>
        <w:jc w:val="both"/>
        <w:rPr>
          <w:rtl w:val="off"/>
          <w:lang w:val="en-US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5. 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В проект добавить следующие функции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: удаление минимального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xtractMin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 удаление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-ого элемента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xtractI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 объед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нени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е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u</w:t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nion</w:t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Heap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двух куч в одну. </w:t>
      </w:r>
    </w:p>
    <w:p w14:paraId="000000CA">
      <w:pPr>
        <w:pStyle w:val="Normal"/>
        <w:ind w:firstLine="284"/>
        <w:jc w:val="both"/>
        <w:rPr>
          <w:rtl w:val="off"/>
          <w:lang w:val="en-US"/>
        </w:rPr>
      </w:pPr>
    </w:p>
    <w:p w14:paraId="000000CB">
      <w:pPr>
        <w:pStyle w:val="Heading2"/>
        <w:bidi w:val="off"/>
        <w:jc w:val="center"/>
        <w:rPr>
          <w:rtl w:val="off"/>
          <w:lang w:val="en-US"/>
        </w:rPr>
      </w:pPr>
      <w:bookmarkStart w:id="3" w:name="_Toc4"/>
      <w:r>
        <w:rPr>
          <w:rtl w:val="off"/>
          <w:lang w:val="ru-RU"/>
        </w:rPr>
        <w:t>Контрольные вопросы</w:t>
      </w:r>
      <w:bookmarkEnd w:id="3"/>
    </w:p>
    <w:p w14:paraId="000000CC">
      <w:pPr>
        <w:pStyle w:val="Normal"/>
        <w:bidi w:val="off"/>
        <w:ind w:left="0" w:right="0" w:firstLine="0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rtl w:val="off"/>
          <w:lang w:val="ru-RU"/>
        </w:rPr>
        <w:t>1. Что такое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rtl w:val="off"/>
          <w:lang w:val="ru-RU"/>
        </w:rPr>
        <w:t>бинарная куча</w:t>
      </w:r>
      <w:r>
        <w:rPr>
          <w:rFonts w:ascii="Times New Roman" w:cs="Times New Roman" w:hAnsi="Times New Roman"/>
          <w:rtl w:val="off"/>
          <w:lang w:val="ru-RU"/>
        </w:rPr>
        <w:t>?</w:t>
      </w:r>
    </w:p>
    <w:p w14:paraId="000000CD">
      <w:pPr>
        <w:pStyle w:val="Normal"/>
        <w:bidi w:val="off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rtl w:val="off"/>
          <w:lang w:val="ru-RU"/>
        </w:rPr>
        <w:t>2. Какие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rtl w:val="off"/>
          <w:lang w:val="ru-RU"/>
        </w:rPr>
        <w:t>два вида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rtl w:val="off"/>
          <w:lang w:val="ru-RU"/>
        </w:rPr>
        <w:t>бинарных куч существуют? Чем они отличаются?</w:t>
      </w:r>
    </w:p>
    <w:p w14:paraId="000000CE">
      <w:pPr>
        <w:pStyle w:val="Normal"/>
        <w:bidi w:val="off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rtl w:val="off"/>
          <w:lang w:val="ru-RU"/>
        </w:rPr>
        <w:t>3. Как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rtl w:val="off"/>
          <w:lang w:val="ru-RU"/>
        </w:rPr>
        <w:t>представляется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rtl w:val="off"/>
          <w:lang w:val="ru-RU"/>
        </w:rPr>
        <w:t>бинарная куча в памяти? (Массив или дерево?)</w:t>
      </w:r>
    </w:p>
    <w:p w14:paraId="000000CF">
      <w:pPr>
        <w:pStyle w:val="Normal"/>
        <w:bidi w:val="off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rtl w:val="off"/>
          <w:lang w:val="ru-RU"/>
        </w:rPr>
        <w:t>4. Какая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rtl w:val="off"/>
          <w:lang w:val="ru-RU"/>
        </w:rPr>
        <w:t>высота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rtl w:val="off"/>
          <w:lang w:val="ru-RU"/>
        </w:rPr>
        <w:t>у бинарной кучи из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highlight w:val="none"/>
          <w:rtl w:val="off"/>
          <w:lang w:val="ru-RU"/>
        </w:rPr>
        <w:t>n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rtl w:val="off"/>
          <w:lang w:val="ru-RU"/>
        </w:rPr>
        <w:t>элементов?</w:t>
      </w:r>
    </w:p>
    <w:p w14:paraId="000000D0">
      <w:pPr>
        <w:pStyle w:val="Normal"/>
        <w:bidi w:val="off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rtl w:val="off"/>
          <w:lang w:val="ru-RU"/>
        </w:rPr>
        <w:t>5. Как работает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rtl w:val="off"/>
          <w:lang w:val="ru-RU"/>
        </w:rPr>
        <w:t>вставка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  <w:r>
        <w:rPr>
          <w:rFonts w:ascii="Times New Roman" w:cs="Times New Roman" w:hAnsi="Times New Roman"/>
          <w:rtl w:val="off"/>
          <w:lang w:val="ru-RU"/>
        </w:rPr>
        <w:t>элемента в кучу (</w:t>
      </w:r>
      <w:r>
        <w:rPr>
          <w:rFonts w:ascii="Times New Roman" w:cs="Times New Roman" w:hAnsi="Times New Roman"/>
          <w:highlight w:val="none"/>
          <w:rtl w:val="off"/>
          <w:lang w:val="ru-RU"/>
        </w:rPr>
        <w:t>insert</w:t>
      </w:r>
      <w:r>
        <w:rPr>
          <w:rFonts w:ascii="Times New Roman" w:cs="Times New Roman" w:hAnsi="Times New Roman"/>
          <w:rtl w:val="off"/>
          <w:lang w:val="ru-RU"/>
        </w:rPr>
        <w:t>)?</w:t>
      </w:r>
    </w:p>
    <w:p w14:paraId="000000D1">
      <w:pPr>
        <w:pStyle w:val="Normal"/>
        <w:bidi w:val="off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rtl w:val="off"/>
          <w:lang w:val="ru-RU"/>
        </w:rPr>
        <w:t>6. Для чего используется бинарная куча?</w:t>
      </w:r>
    </w:p>
    <w:p w14:paraId="000000D2">
      <w:pPr>
        <w:pStyle w:val="Normal"/>
        <w:rPr>
          <w:lang w:val="ru-RU"/>
        </w:rPr>
      </w:pPr>
    </w:p>
    <w:p w14:paraId="000000D3">
      <w:pPr>
        <w:pStyle w:val="Normal"/>
        <w:rPr/>
      </w:pPr>
    </w:p>
    <w:sectPr>
      <w:footnotePr/>
      <w:type w:val="nextPage"/>
      <w:pgSz w:w="16838" w:h="11906" w:orient="landscape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+mn-ea">
    <w:panose1 w:val="00000000000000000000"/>
    <w:charset w:val="00"/>
    <w:family w:val="roman"/>
    <w:notTrueType w:val="on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4."/>
        <w:rPr/>
      </w:lvl>
    </w:lvlOverride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="Times New Roman" w:eastAsiaTheme="minorEastAsia" w:hAnsi="Times New Roman"/>
        <w:sz w:val="28"/>
        <w:szCs w:val="28"/>
      </w:rPr>
    </w:rPrDefault>
    <w:pPrDefault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/>
        <w:spacing w:after="200" w:line="240" w:lineRule="auto"/>
        <w:contextualSpacing w:val="on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 w:val="on"/>
    <w:qFormat w:val="on"/>
    <w:pPr>
      <w:keepNext w:val="on"/>
      <w:keepLines w:val="on"/>
      <w:bidi w:val="off"/>
      <w:spacing w:before="200" w:after="0"/>
    </w:pPr>
    <w:rPr>
      <w:rFonts w:ascii="Times New Roman" w:cs="Times New Roman" w:eastAsiaTheme="majorEastAsia" w:hAnsi="Times New Roman"/>
      <w:b/>
      <w:bCs/>
      <w:color w:val="000000" w:themeColor="dk1"/>
      <w:sz w:val="32"/>
      <w:szCs w:val="32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styleId="Heading2Char">
    <w:name w:val="Heading 2 Char"/>
    <w:basedOn w:val="Heading1"/>
    <w:link w:val="Heading2"/>
    <w:uiPriority w:val="9"/>
    <w:unhideWhenUsed w:val="on"/>
    <w:qFormat w:val="on"/>
    <w:rPr>
      <w:rFonts w:ascii="Times New Roman" w:cs="Times New Roman" w:eastAsiaTheme="majorEastAsia" w:hAnsi="Times New Roman"/>
      <w:b/>
      <w:bCs/>
      <w:color w:val="000000" w:themeColor="dk1"/>
      <w:sz w:val="32"/>
      <w:szCs w:val="32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pple-converted-space">
    <w:name w:val="Apple-converted-space"/>
    <w:basedOn w:val="DefaultParagraphFont"/>
    <w:uiPriority w:val="0"/>
    <w:rPr/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Nuvorishi</dc:creator>
  <cp:lastModifiedBy>Nuvorishi</cp:lastModifiedBy>
</cp:coreProperties>
</file>