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pStyle w:val="Normal"/>
        <w:spacing w:line="360"/>
        <w:ind w:firstLine="284"/>
        <w:jc w:val="center"/>
        <w:rPr>
          <w:rFonts w:ascii="Times New Roman" w:eastAsia="Times New Roman" w:hAnsi="Times New Roman"/>
          <w:b/>
          <w:bCs/>
          <w:color w:val="000000"/>
          <w:sz w:val="32"/>
          <w:szCs w:val="32"/>
          <w:lang w:val="ru-RU"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32"/>
          <w:szCs w:val="32"/>
          <w:lang w:val="ru-RU" w:eastAsia="ru-RU"/>
        </w:rPr>
        <w:t>Лабораторная работа</w:t>
      </w:r>
    </w:p>
    <w:p w14:paraId="00000002">
      <w:pPr>
        <w:pStyle w:val="Normal"/>
        <w:spacing w:line="360"/>
        <w:ind w:firstLine="284"/>
        <w:jc w:val="center"/>
        <w:rPr>
          <w:rFonts w:ascii="Times New Roman" w:eastAsia="Times New Roman" w:hAnsi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32"/>
          <w:szCs w:val="32"/>
          <w:lang w:val="ru-RU" w:eastAsia="ru-RU"/>
        </w:rPr>
        <w:t>Двусвязные списки</w:t>
      </w:r>
    </w:p>
    <w:p w14:paraId="00000003">
      <w:pPr>
        <w:pStyle w:val="TOCHeading"/>
        <w:rPr>
          <w:rFonts w:ascii="Times New Roman" w:cs="Times New Roman" w:eastAsia="Еш" w:hAnsi="Times New Roman"/>
          <w:b/>
          <w:bCs/>
          <w:i/>
          <w:iCs/>
          <w:sz w:val="28"/>
          <w:szCs w:val="28"/>
          <w:lang w:eastAsia="ru-RU"/>
        </w:rPr>
      </w:pPr>
      <w:r>
        <w:rPr>
          <w:rFonts w:ascii="Times New Roman" w:cs="Times New Roman" w:eastAsia="Еш" w:hAnsi="Times New Roman"/>
          <w:b/>
          <w:bCs/>
          <w:i/>
          <w:iCs/>
          <w:sz w:val="28"/>
          <w:szCs w:val="28"/>
          <w:lang w:eastAsia="ru-RU"/>
        </w:rPr>
        <w:fldChar w:fldCharType="begin"/>
      </w:r>
      <w:r>
        <w:rPr>
          <w:rFonts w:ascii="Times New Roman" w:cs="Times New Roman" w:eastAsia="Еш" w:hAnsi="Times New Roman"/>
          <w:b/>
          <w:bCs/>
          <w:i/>
          <w:iCs/>
          <w:sz w:val="28"/>
          <w:szCs w:val="28"/>
          <w:lang w:eastAsia="ru-RU"/>
        </w:rPr>
        <w:instrText xml:space="preserve">TOC \o "1 - 3" \h \u</w:instrText>
      </w:r>
      <w:r>
        <w:rPr>
          <w:rFonts w:ascii="Times New Roman" w:cs="Times New Roman" w:eastAsia="Еш" w:hAnsi="Times New Roman"/>
          <w:b/>
          <w:bCs/>
          <w:i/>
          <w:iCs/>
          <w:sz w:val="28"/>
          <w:szCs w:val="28"/>
          <w:lang w:eastAsia="ru-RU"/>
        </w:rPr>
        <w:fldChar w:fldCharType="separate"/>
      </w:r>
    </w:p>
    <w:p w14:paraId="00000004">
      <w:pPr>
        <w:pStyle w:val="Toc1"/>
        <w:tabs>
          <w:tab w:val="right" w:leader="dot" w:pos="13948"/>
        </w:tabs>
        <w:rPr>
          <w:rFonts w:ascii="Times New Roman" w:cs="Times New Roman" w:eastAsia="Еш" w:hAnsi="Times New Roman"/>
          <w:b/>
          <w:bCs/>
          <w:i/>
          <w:iCs/>
          <w:sz w:val="28"/>
          <w:szCs w:val="28"/>
          <w:lang w:eastAsia="ru-RU"/>
        </w:rPr>
      </w:pP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 w:eastAsia="ru-RU"/>
        </w:rPr>
        <w:fldChar w:fldCharType="begin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 w:eastAsia="ru-RU"/>
        </w:rPr>
        <w:instrText xml:space="preserve">HYPERLINK \l "_Toc1"</w:instrText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 w:eastAsia="ru-RU"/>
        </w:rPr>
        <w:fldChar w:fldCharType="separate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 w:eastAsia="ru-RU"/>
        </w:rPr>
        <w:t>Цель</w:t>
        <w:tab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 w:eastAsia="ru-RU"/>
        </w:rPr>
        <w:fldChar w:fldCharType="begin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 w:eastAsia="ru-RU"/>
        </w:rPr>
        <w:instrText xml:space="preserve">PAGEREF _Toc1 \h</w:instrText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 w:eastAsia="ru-RU"/>
        </w:rPr>
        <w:fldChar w:fldCharType="separate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 w:eastAsia="ru-RU"/>
        </w:rPr>
        <w:t>1</w:t>
      </w:r>
      <w:r>
        <w:rPr>
          <w:rFonts w:ascii="Times New Roman" w:cs="Times New Roman" w:eastAsia="Еш" w:hAnsi="Times New Roman"/>
          <w:b/>
          <w:bCs/>
          <w:i/>
          <w:iCs/>
          <w:sz w:val="28"/>
          <w:szCs w:val="28"/>
          <w:lang w:eastAsia="ru-RU"/>
        </w:rPr>
        <w:fldChar w:fldCharType="end"/>
      </w:r>
      <w:r>
        <w:rPr>
          <w:rFonts w:ascii="Times New Roman" w:cs="Times New Roman" w:eastAsia="Еш" w:hAnsi="Times New Roman"/>
          <w:b/>
          <w:bCs/>
          <w:i/>
          <w:iCs/>
          <w:sz w:val="28"/>
          <w:szCs w:val="28"/>
          <w:lang w:eastAsia="ru-RU"/>
        </w:rPr>
        <w:fldChar w:fldCharType="end"/>
      </w:r>
    </w:p>
    <w:p w14:paraId="00000005">
      <w:pPr>
        <w:pStyle w:val="Toc1"/>
        <w:tabs>
          <w:tab w:val="right" w:leader="dot" w:pos="13948"/>
        </w:tabs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</w:pP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/>
        </w:rPr>
        <w:instrText xml:space="preserve">HYPERLINK \l "_Toc2"</w:instrText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/>
        </w:rPr>
        <w:t>Краткие теоретические сведения</w:t>
        <w:tab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/>
        </w:rPr>
        <w:instrText xml:space="preserve">PAGEREF _Toc2 \h</w:instrText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/>
        </w:rPr>
        <w:t>1</w:t>
      </w:r>
      <w:r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end"/>
      </w:r>
      <w:r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end"/>
      </w:r>
    </w:p>
    <w:p w14:paraId="00000006">
      <w:pPr>
        <w:pStyle w:val="Toc1"/>
        <w:tabs>
          <w:tab w:val="right" w:leader="dot" w:pos="13948"/>
        </w:tabs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</w:pP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/>
        </w:rPr>
        <w:instrText xml:space="preserve">HYPERLINK \l "_Toc3"</w:instrText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/>
        </w:rPr>
        <w:t>Пример выполнения лабораторной работы</w:t>
        <w:tab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/>
        </w:rPr>
        <w:instrText xml:space="preserve">PAGEREF _Toc3 \h</w:instrText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/>
        </w:rPr>
        <w:t>2</w:t>
      </w:r>
      <w:r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end"/>
      </w:r>
      <w:r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end"/>
      </w:r>
    </w:p>
    <w:p w14:paraId="00000007">
      <w:pPr>
        <w:pStyle w:val="Toc1"/>
        <w:tabs>
          <w:tab w:val="right" w:leader="dot" w:pos="13948"/>
        </w:tabs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</w:pP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/>
        </w:rPr>
        <w:instrText xml:space="preserve">HYPERLINK \l "_Toc4"</w:instrText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/>
        </w:rPr>
        <w:t>Индивидуальные задания</w:t>
        <w:tab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/>
        </w:rPr>
        <w:instrText xml:space="preserve">PAGEREF _Toc4 \h</w:instrText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/>
        </w:rPr>
        <w:t>8</w:t>
      </w:r>
      <w:r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end"/>
      </w:r>
      <w:r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end"/>
      </w:r>
    </w:p>
    <w:p w14:paraId="00000008">
      <w:pPr>
        <w:pStyle w:val="Toc1"/>
        <w:tabs>
          <w:tab w:val="right" w:leader="dot" w:pos="13948"/>
        </w:tabs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</w:pP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/>
        </w:rPr>
        <w:instrText xml:space="preserve">HYPERLINK \l "_Toc5"</w:instrText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/>
        </w:rPr>
        <w:t>Контрольные вопросы</w:t>
        <w:tab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/>
        </w:rPr>
        <w:instrText xml:space="preserve">PAGEREF _Toc5 \h</w:instrText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eastAsia="Еш" w:hAnsi="Times New Roman"/>
          <w:b/>
          <w:bCs/>
          <w:i/>
          <w:iCs/>
          <w:sz w:val="28"/>
          <w:szCs w:val="28"/>
          <w:lang w:val="ru-RU"/>
        </w:rPr>
        <w:t>10</w:t>
      </w:r>
      <w:r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end"/>
      </w:r>
      <w:r>
        <w:rPr>
          <w:rFonts w:ascii="Times New Roman" w:cs="Times New Roman" w:eastAsia="Еш" w:hAnsi="Times New Roman"/>
          <w:b/>
          <w:bCs/>
          <w:i/>
          <w:iCs/>
          <w:sz w:val="28"/>
          <w:szCs w:val="28"/>
        </w:rPr>
        <w:fldChar w:fldCharType="end"/>
      </w:r>
    </w:p>
    <w:p w14:paraId="00000009">
      <w:pPr>
        <w:pStyle w:val="Normal"/>
        <w:tabs>
          <w:tab w:val="right" w:leader="dot" w:pos="13948"/>
        </w:tabs>
        <w:rPr/>
      </w:pPr>
    </w:p>
    <w:p w14:paraId="0000000A">
      <w:pPr>
        <w:pStyle w:val="Normal"/>
        <w:spacing w:line="360"/>
        <w:ind w:firstLine="284"/>
        <w:jc w:val="left"/>
        <w:rPr>
          <w:rFonts w:ascii="Times New Roman" w:eastAsia="Times New Roman" w:hAnsi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32"/>
          <w:szCs w:val="32"/>
          <w:lang w:eastAsia="ru-RU"/>
        </w:rPr>
        <w:fldChar w:fldCharType="end"/>
      </w:r>
    </w:p>
    <w:p w14:paraId="0000000B">
      <w:pPr>
        <w:pStyle w:val="Heading1"/>
        <w:bidi w:val="off"/>
        <w:rPr>
          <w:lang w:val="ru-RU" w:eastAsia="ru-RU"/>
        </w:rPr>
      </w:pPr>
      <w:bookmarkStart w:id="0" w:name="_Toc1"/>
      <w:r>
        <w:rPr>
          <w:lang w:val="ru-RU" w:eastAsia="ru-RU"/>
        </w:rPr>
        <w:t>Цель</w:t>
      </w:r>
      <w:bookmarkEnd w:id="0"/>
    </w:p>
    <w:p w14:paraId="0000000C">
      <w:pPr>
        <w:pStyle w:val="Normal"/>
        <w:bidi w:val="off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highlight w:val="none"/>
          <w:rtl w:val="off"/>
          <w:lang w:val="ru-RU"/>
        </w:rPr>
        <w:t>Изучение и практическое освоение принципов работы с двусвязными списками в языке C++</w:t>
      </w:r>
      <w:r>
        <w:rPr>
          <w:rFonts w:ascii="Times New Roman" w:cs="Times New Roman" w:hAnsi="Times New Roman"/>
          <w:rtl w:val="off"/>
          <w:lang w:val="ru-RU"/>
        </w:rPr>
        <w:t xml:space="preserve"> </w:t>
      </w:r>
    </w:p>
    <w:p w14:paraId="0000000D">
      <w:pPr>
        <w:pStyle w:val="Heading1"/>
        <w:spacing w:before="360"/>
        <w:jc w:val="center"/>
        <w:rPr>
          <w:rFonts w:ascii="Times New Roman" w:cs="Times New Roman" w:hAnsi="Times New Roman"/>
          <w:color w:val="000000" w:themeColor="dk1"/>
          <w:sz w:val="32"/>
          <w:szCs w:val="32"/>
          <w:lang w:eastAsia="ru-RU"/>
        </w:rPr>
      </w:pPr>
      <w:bookmarkStart w:id="1" w:name="_Toc2"/>
      <w:r>
        <w:rPr>
          <w:rFonts w:ascii="Times New Roman" w:cs="Times New Roman" w:hAnsi="Times New Roman"/>
          <w:color w:val="000000" w:themeColor="dk1"/>
          <w:sz w:val="32"/>
          <w:szCs w:val="32"/>
          <w:lang w:val="ru-RU" w:eastAsia="ru-RU"/>
        </w:rPr>
        <w:t>Краткие теоретические сведения</w:t>
      </w:r>
      <w:bookmarkEnd w:id="1"/>
    </w:p>
    <w:p w14:paraId="0000000E">
      <w:pPr>
        <w:pStyle w:val="Normal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Двусвязный список — это структура данных, состоящая из узлов (Node), где каждый узел хранит:</w:t>
      </w:r>
    </w:p>
    <w:p w14:paraId="0000000F">
      <w:pPr>
        <w:pStyle w:val="Normal"/>
        <w:numPr>
          <w:ilvl w:val="0"/>
          <w:numId w:val="6"/>
        </w:numPr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Данные (значение)</w:t>
      </w:r>
    </w:p>
    <w:p w14:paraId="00000010">
      <w:pPr>
        <w:pStyle w:val="Normal"/>
        <w:numPr>
          <w:ilvl w:val="0"/>
          <w:numId w:val="6"/>
        </w:numPr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Указатель на следующий узел (next)</w:t>
      </w:r>
    </w:p>
    <w:p w14:paraId="00000011">
      <w:pPr>
        <w:pStyle w:val="Normal"/>
        <w:numPr>
          <w:ilvl w:val="0"/>
          <w:numId w:val="6"/>
        </w:numPr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Указатель на предыдущий узел (prev)</w:t>
      </w:r>
    </w:p>
    <w:p w14:paraId="00000012">
      <w:pPr>
        <w:pStyle w:val="Normal"/>
        <w:ind w:right="0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В отличие от односвязного списка, здесь можно перемещаться в обе стороны.</w:t>
      </w:r>
    </w:p>
    <w:p w14:paraId="00000013">
      <w:pPr>
        <w:pStyle w:val="Normal"/>
        <w:ind w:right="0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Первый узел (head) имеет prev = nullptr.</w:t>
      </w:r>
    </w:p>
    <w:p w14:paraId="00000014">
      <w:pPr>
        <w:pStyle w:val="Normal"/>
        <w:ind w:right="0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Последний узел (tail) имеет next = nullptr.</w:t>
      </w:r>
    </w:p>
    <w:p w14:paraId="00000015">
      <w:pPr>
        <w:pStyle w:val="Normal"/>
        <w:ind w:right="0"/>
        <w:jc w:val="both"/>
        <w:rPr>
          <w:rFonts w:ascii="Times New Roman" w:eastAsia="Times New Roman" w:hAnsi="Times New Roman"/>
          <w:i/>
          <w:iCs/>
          <w:color w:val="000000"/>
          <w:sz w:val="28"/>
          <w:szCs w:val="28"/>
          <w:lang w:val="ru-RU" w:eastAsia="ru-RU"/>
        </w:rPr>
      </w:pPr>
      <w:r>
        <w:rPr>
          <w:rFonts w:ascii="Times New Roman" w:eastAsia="Times New Roman" w:hAnsi="Times New Roman"/>
          <w:i/>
          <w:iCs/>
          <w:color w:val="000000"/>
          <w:sz w:val="28"/>
          <w:szCs w:val="28"/>
          <w:lang w:val="ru-RU" w:eastAsia="ru-RU"/>
        </w:rPr>
        <w:t>Основные операции</w:t>
      </w:r>
    </w:p>
    <w:p w14:paraId="00000016">
      <w:pPr>
        <w:pStyle w:val="Normal"/>
        <w:ind w:left="0" w:right="0" w:firstLine="0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1. Добавление элемента</w:t>
      </w:r>
    </w:p>
    <w:p w14:paraId="00000017">
      <w:pPr>
        <w:pStyle w:val="Normal"/>
        <w:numPr>
          <w:ilvl w:val="0"/>
          <w:numId w:val="8"/>
        </w:numPr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В начало (push_front)</w:t>
      </w:r>
    </w:p>
    <w:p w14:paraId="00000018">
      <w:pPr>
        <w:pStyle w:val="Normal"/>
        <w:numPr>
          <w:ilvl w:val="0"/>
          <w:numId w:val="8"/>
        </w:numPr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В конец (push_back)</w:t>
      </w:r>
    </w:p>
    <w:p w14:paraId="00000019">
      <w:pPr>
        <w:pStyle w:val="Normal"/>
        <w:numPr>
          <w:ilvl w:val="0"/>
          <w:numId w:val="8"/>
        </w:numPr>
        <w:jc w:val="both"/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В произвольное место (insert)</w:t>
      </w:r>
    </w:p>
    <w:p w14:paraId="0000001A">
      <w:pPr>
        <w:pStyle w:val="Normal"/>
        <w:ind w:right="0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0000001B">
      <w:pPr>
        <w:pStyle w:val="Normal"/>
        <w:ind w:right="0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2.Удаление элемента</w:t>
      </w:r>
    </w:p>
    <w:p w14:paraId="0000001C">
      <w:pPr>
        <w:pStyle w:val="Normal"/>
        <w:numPr>
          <w:ilvl w:val="0"/>
          <w:numId w:val="9"/>
        </w:numPr>
        <w:jc w:val="both"/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С начала (pop_front)</w:t>
      </w:r>
    </w:p>
    <w:p w14:paraId="0000001D">
      <w:pPr>
        <w:pStyle w:val="Normal"/>
        <w:numPr>
          <w:ilvl w:val="0"/>
          <w:numId w:val="9"/>
        </w:numPr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С конца (pop_back)</w:t>
      </w:r>
    </w:p>
    <w:p w14:paraId="0000001E">
      <w:pPr>
        <w:pStyle w:val="Normal"/>
        <w:numPr>
          <w:ilvl w:val="0"/>
          <w:numId w:val="9"/>
        </w:numPr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Из произвольного места (erase)</w:t>
      </w:r>
    </w:p>
    <w:p w14:paraId="0000001F">
      <w:pPr>
        <w:pStyle w:val="Normal"/>
        <w:ind w:right="0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3.Поиск элемента</w:t>
      </w:r>
    </w:p>
    <w:p w14:paraId="00000020">
      <w:pPr>
        <w:pStyle w:val="Normal"/>
        <w:numPr>
          <w:ilvl w:val="0"/>
          <w:numId w:val="10"/>
        </w:numPr>
        <w:jc w:val="both"/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Перебор с начала (head) или конца (tail)</w:t>
      </w:r>
    </w:p>
    <w:p w14:paraId="00000021">
      <w:pPr>
        <w:pStyle w:val="Normal"/>
        <w:ind w:right="0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00000022">
      <w:pPr>
        <w:pStyle w:val="Normal"/>
        <w:ind w:right="0"/>
        <w:jc w:val="both"/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4.Обход списка</w:t>
      </w:r>
    </w:p>
    <w:p w14:paraId="00000023">
      <w:pPr>
        <w:pStyle w:val="Normal"/>
        <w:numPr>
          <w:ilvl w:val="0"/>
          <w:numId w:val="11"/>
        </w:numPr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Прямой (head → next → next ...)</w:t>
      </w:r>
    </w:p>
    <w:p w14:paraId="00000024">
      <w:pPr>
        <w:pStyle w:val="Normal"/>
        <w:numPr>
          <w:ilvl w:val="0"/>
          <w:numId w:val="11"/>
        </w:numPr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Обратный (tail → prev → prev ...)</w:t>
      </w:r>
    </w:p>
    <w:p w14:paraId="00000025">
      <w:pPr>
        <w:pStyle w:val="Heading1"/>
        <w:jc w:val="center"/>
        <w:rPr>
          <w:lang w:eastAsia="ru-RU"/>
        </w:rPr>
      </w:pPr>
      <w:bookmarkStart w:id="2" w:name="_Toc3"/>
      <w:r>
        <w:rPr>
          <w:lang w:val="ru-RU" w:eastAsia="ru-RU"/>
        </w:rPr>
        <w:t>Пример выполнения лабораторной работы</w:t>
      </w:r>
      <w:bookmarkEnd w:id="2"/>
    </w:p>
    <w:tbl>
      <w:tblPr>
        <w:tblW w:w="0" w:type="auto"/>
        <w:tblInd w:w="108" w:type="dxa"/>
        <w:tblBorders>
          <w:top w:val="none" w:sz="4" w:space="0"/>
          <w:left w:val="none" w:sz="4" w:space="0"/>
          <w:bottom w:val="none" w:sz="4" w:space="0"/>
          <w:right w:val="none" w:sz="4" w:space="0"/>
          <w:insideH w:val="single" w:color="auto" w:sz="4" w:space="0"/>
          <w:insideV w:val="single" w:color="auto" w:sz="4" w:space="0"/>
        </w:tblBorders>
        <w:tblLayout w:type="auto"/>
        <w:tblLook w:val="04A0"/>
      </w:tblPr>
      <w:tblGrid>
        <w:gridCol w:w="3218"/>
        <w:gridCol w:w="10861"/>
      </w:tblGrid>
      <w:tr>
        <w:trPr>
          <w:wAfter w:w="0" w:type="dxa"/>
        </w:trPr>
        <w:tc>
          <w:tcPr>
            <w:cnfStyle w:val="101000000000"/>
            <w:tcW w:w="3402" w:type="dxa"/>
            <w:tcBorders>
              <w:top w:val="single" w:color="auto" w:sz="12" w:space="0"/>
              <w:bottom w:val="single" w:color="auto" w:sz="12" w:space="0"/>
            </w:tcBorders>
          </w:tcPr>
          <w:p w14:paraId="00000026">
            <w:pPr>
              <w:pStyle w:val="Normal"/>
              <w:spacing w:before="120" w:after="120"/>
              <w:ind w:firstLine="567"/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</w:rPr>
              <w:t>Задание</w:t>
            </w:r>
          </w:p>
        </w:tc>
        <w:tc>
          <w:tcPr>
            <w:cnfStyle w:val="100000000000"/>
            <w:tcW w:w="11482" w:type="dxa"/>
            <w:tcBorders>
              <w:top w:val="single" w:color="auto" w:sz="12" w:space="0"/>
              <w:bottom w:val="single" w:color="auto" w:sz="12" w:space="0"/>
            </w:tcBorders>
          </w:tcPr>
          <w:p w14:paraId="00000027">
            <w:pPr>
              <w:pStyle w:val="Normal"/>
              <w:spacing w:before="120" w:after="120"/>
              <w:ind w:firstLine="567"/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</w:rPr>
            </w:pPr>
          </w:p>
        </w:tc>
      </w:tr>
      <w:tr>
        <w:trPr>
          <w:wAfter w:w="0" w:type="dxa"/>
        </w:trPr>
        <w:tc>
          <w:tcPr>
            <w:cnfStyle w:val="001000100000"/>
            <w:tcW w:w="3402" w:type="dxa"/>
            <w:tcBorders>
              <w:top w:val="single" w:color="auto" w:sz="12" w:space="0"/>
              <w:bottom w:val="single" w:color="auto" w:sz="12" w:space="0"/>
            </w:tcBorders>
          </w:tcPr>
          <w:p w14:paraId="00000028">
            <w:pPr>
              <w:pStyle w:val="Normal"/>
              <w:spacing w:before="120"/>
              <w:ind w:firstLine="28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/>
                <w:sz w:val="28"/>
                <w:szCs w:val="28"/>
              </w:rPr>
              <w:t>В правой части зап</w:t>
            </w:r>
            <w:r>
              <w:rPr>
                <w:rFonts w:ascii="Times New Roman" w:hAnsi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сана программа, которая формирует 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>двусвязный список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для хранения и</w:t>
            </w:r>
            <w:r>
              <w:rPr>
                <w:rFonts w:ascii="Times New Roman" w:hAnsi="Times New Roman"/>
                <w:sz w:val="28"/>
                <w:szCs w:val="28"/>
              </w:rPr>
              <w:t>н</w:t>
            </w:r>
            <w:r>
              <w:rPr>
                <w:rFonts w:ascii="Times New Roman" w:hAnsi="Times New Roman"/>
                <w:sz w:val="28"/>
                <w:szCs w:val="28"/>
              </w:rPr>
              <w:t>формации, содержащей ад</w:t>
            </w:r>
            <w:r>
              <w:rPr>
                <w:rFonts w:ascii="Times New Roman" w:hAnsi="Times New Roman"/>
                <w:sz w:val="28"/>
                <w:szCs w:val="28"/>
              </w:rPr>
              <w:t>реса людей (имя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 г</w:t>
            </w:r>
            <w:r>
              <w:rPr>
                <w:rFonts w:ascii="Times New Roman" w:hAnsi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род). </w:t>
            </w:r>
          </w:p>
          <w:p w14:paraId="00000029">
            <w:pPr>
              <w:pStyle w:val="Normal"/>
              <w:ind w:firstLine="28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Написать коммент</w:t>
            </w:r>
            <w:r>
              <w:rPr>
                <w:rFonts w:ascii="Times New Roman" w:hAnsi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/>
                <w:sz w:val="28"/>
                <w:szCs w:val="28"/>
              </w:rPr>
              <w:t>рии к программе.</w:t>
            </w:r>
          </w:p>
        </w:tc>
        <w:tc>
          <w:tcPr>
            <w:cnfStyle w:val="000000100000"/>
            <w:tcW w:w="11482" w:type="dxa"/>
            <w:tcBorders>
              <w:top w:val="single" w:color="auto" w:sz="12" w:space="0"/>
              <w:bottom w:val="single" w:color="auto" w:sz="12" w:space="0"/>
            </w:tcBorders>
          </w:tcPr>
          <w:p w14:paraId="0000002A">
            <w:pPr>
              <w:pStyle w:val="Normal"/>
              <w:spacing w:before="120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#include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&lt;iostream&gt;</w:t>
            </w:r>
          </w:p>
          <w:p w14:paraId="0000002B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#include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&lt;fstream&gt;</w:t>
            </w:r>
          </w:p>
          <w:p w14:paraId="0000002C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using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namespace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std;</w:t>
            </w:r>
          </w:p>
          <w:p w14:paraId="0000002D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const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unsigned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NAME_SIZE = 30;</w:t>
            </w:r>
          </w:p>
          <w:p w14:paraId="0000002E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const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unsigned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CITY_SIZE = 20;</w:t>
            </w:r>
          </w:p>
          <w:p w14:paraId="0000002F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</w:p>
          <w:p w14:paraId="00000030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struct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Address</w:t>
            </w:r>
          </w:p>
          <w:p w14:paraId="00000031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{</w:t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char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name[NAME_SIZE];</w:t>
            </w:r>
          </w:p>
          <w:p w14:paraId="00000032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char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city[CITY_SIZE];</w:t>
            </w:r>
          </w:p>
          <w:p w14:paraId="00000033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Address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*next;</w:t>
            </w:r>
          </w:p>
          <w:p w14:paraId="00000034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Address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*prev;</w:t>
            </w:r>
          </w:p>
          <w:p w14:paraId="00000035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};</w:t>
            </w:r>
          </w:p>
          <w:p w14:paraId="00000036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>//-----------------------------------------------------------</w:t>
            </w:r>
          </w:p>
          <w:p w14:paraId="00000037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menu(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)</w:t>
            </w:r>
          </w:p>
          <w:p w14:paraId="00000038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{</w:t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char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s[80];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c;</w:t>
            </w:r>
          </w:p>
          <w:p w14:paraId="00000039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endl;</w:t>
            </w:r>
          </w:p>
          <w:p w14:paraId="0000003A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"1.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Ввод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имени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endl;</w:t>
            </w:r>
          </w:p>
          <w:p w14:paraId="0000003B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"2.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Удаление имени"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endl;</w:t>
            </w:r>
          </w:p>
          <w:p w14:paraId="0000003C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"3. Вывод на экран"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endl;</w:t>
            </w:r>
          </w:p>
          <w:p w14:paraId="0000003D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"4. Поиск"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endl;</w:t>
            </w:r>
          </w:p>
          <w:p w14:paraId="0000003E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cout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5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 xml:space="preserve">.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Выход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endl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; </w:t>
            </w:r>
          </w:p>
          <w:p w14:paraId="0000003F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  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endl;</w:t>
            </w:r>
          </w:p>
          <w:p w14:paraId="00000040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do</w:t>
            </w:r>
          </w:p>
          <w:p w14:paraId="00000041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{</w:t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Ваш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выбор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: 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</w:t>
            </w:r>
          </w:p>
          <w:p w14:paraId="00000042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       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cin.sync();</w:t>
            </w:r>
          </w:p>
          <w:p w14:paraId="00000043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>gets_s(s);</w:t>
            </w:r>
          </w:p>
          <w:p w14:paraId="00000044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endl;</w:t>
            </w:r>
          </w:p>
          <w:p w14:paraId="00000045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>c = atoi(s);</w:t>
            </w:r>
          </w:p>
          <w:p w14:paraId="00000046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}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while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(c &lt; 0 || c &gt;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5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);</w:t>
            </w:r>
          </w:p>
          <w:p w14:paraId="00000047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c;</w:t>
            </w:r>
          </w:p>
          <w:p w14:paraId="00000048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}</w:t>
            </w:r>
          </w:p>
          <w:p w14:paraId="00000049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>//-----------------------------------------------------------</w:t>
            </w:r>
          </w:p>
          <w:p w14:paraId="0000004A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insert(Address *e, Address **phead, Address **plast)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>//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Добавление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в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конец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списка</w:t>
            </w:r>
          </w:p>
          <w:p w14:paraId="0000004B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{</w:t>
              <w:tab/>
              <w:t>Address *p = *plast;</w:t>
            </w:r>
          </w:p>
          <w:p w14:paraId="0000004C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(*plast == NULL)</w:t>
            </w:r>
          </w:p>
          <w:p w14:paraId="0000004D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>{</w:t>
              <w:tab/>
              <w:t>e-&gt;next = NULL;</w:t>
            </w:r>
          </w:p>
          <w:p w14:paraId="0000004E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ab/>
              <w:t>e-&gt;prev = NULL;</w:t>
            </w:r>
          </w:p>
          <w:p w14:paraId="0000004F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ab/>
              <w:t>*plast = e;</w:t>
            </w:r>
          </w:p>
          <w:p w14:paraId="00000050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ab/>
              <w:t>*phead = e;</w:t>
            </w:r>
          </w:p>
          <w:p w14:paraId="00000051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;</w:t>
            </w:r>
          </w:p>
          <w:p w14:paraId="00000052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>}</w:t>
            </w:r>
          </w:p>
          <w:p w14:paraId="00000053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else</w:t>
            </w:r>
          </w:p>
          <w:p w14:paraId="00000054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>{</w:t>
              <w:tab/>
              <w:t>p-&gt;next = e;</w:t>
            </w:r>
          </w:p>
          <w:p w14:paraId="00000055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ab/>
              <w:t>e-&gt;next = NULL;</w:t>
            </w:r>
          </w:p>
          <w:p w14:paraId="00000056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ab/>
              <w:t>e-&gt;prev = p;</w:t>
            </w:r>
          </w:p>
          <w:p w14:paraId="00000057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ab/>
              <w:t>*plast = e;</w:t>
            </w:r>
          </w:p>
          <w:p w14:paraId="00000058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>}</w:t>
            </w:r>
          </w:p>
          <w:p w14:paraId="00000059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>}</w:t>
            </w:r>
          </w:p>
          <w:p w14:paraId="0000005A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>//-----------------------------------------------------------</w:t>
            </w:r>
          </w:p>
          <w:p w14:paraId="0000005B">
            <w:pPr>
              <w:pStyle w:val="Normal"/>
              <w:jc w:val="left"/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Address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*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setElement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()  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 xml:space="preserve">//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>Создание элемента и ввод его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 xml:space="preserve">значений с клавиатуры </w:t>
            </w:r>
          </w:p>
          <w:p w14:paraId="0000005C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{</w:t>
              <w:tab/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Address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* temp =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new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A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d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dress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();</w:t>
            </w:r>
          </w:p>
          <w:p w14:paraId="0000005D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(!temp)</w:t>
            </w:r>
          </w:p>
          <w:p w14:paraId="0000005E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{</w:t>
              <w:tab/>
              <w:t xml:space="preserve">cerr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"Ошибка выделения памяти памяти"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;</w:t>
            </w:r>
          </w:p>
          <w:p w14:paraId="0000005F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6f008a"/>
                <w:sz w:val="24"/>
                <w:szCs w:val="24"/>
                <w:highlight w:val="white"/>
                <w:lang w:val="en-US" w:eastAsia="ru-RU"/>
              </w:rPr>
              <w:t>NULL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60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}</w:t>
              <w:tab/>
            </w:r>
          </w:p>
          <w:p w14:paraId="00000061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Введите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имя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: 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62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cin.getline(temp-&gt;name, NAME_SIZE-1,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'\n'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);</w:t>
            </w:r>
          </w:p>
          <w:p w14:paraId="00000063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cin.ignore(cin.rdbuf()-&gt;in_avail());</w:t>
            </w:r>
          </w:p>
          <w:p w14:paraId="00000064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cin.clear();</w:t>
            </w:r>
          </w:p>
          <w:p w14:paraId="00000065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"Введите город: 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>;</w:t>
            </w:r>
          </w:p>
          <w:p w14:paraId="00000066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cin.getline(temp-&gt;city, CITY_SIZE-1,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'\n'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);</w:t>
            </w:r>
          </w:p>
          <w:p w14:paraId="00000067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cin.ignore(cin.rdbuf()-&gt;in_avail());</w:t>
            </w:r>
          </w:p>
          <w:p w14:paraId="00000068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cin.clear();</w:t>
              <w:tab/>
            </w:r>
          </w:p>
          <w:p w14:paraId="00000069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temp-&gt;next = </w:t>
            </w:r>
            <w:r>
              <w:rPr>
                <w:rFonts w:ascii="Consolas" w:cs="Consolas" w:hAnsi="Consolas"/>
                <w:b/>
                <w:color w:val="6f008a"/>
                <w:sz w:val="24"/>
                <w:szCs w:val="24"/>
                <w:highlight w:val="white"/>
                <w:lang w:val="en-US" w:eastAsia="ru-RU"/>
              </w:rPr>
              <w:t>NULL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6A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temp-&gt;prev = </w:t>
            </w:r>
            <w:r>
              <w:rPr>
                <w:rFonts w:ascii="Consolas" w:cs="Consolas" w:hAnsi="Consolas"/>
                <w:b/>
                <w:color w:val="6f008a"/>
                <w:sz w:val="24"/>
                <w:szCs w:val="24"/>
                <w:highlight w:val="white"/>
                <w:lang w:val="en-US" w:eastAsia="ru-RU"/>
              </w:rPr>
              <w:t>NULL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  <w:tab/>
            </w:r>
          </w:p>
          <w:p w14:paraId="0000006B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temp;</w:t>
            </w:r>
          </w:p>
          <w:p w14:paraId="0000006C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}</w:t>
            </w:r>
          </w:p>
          <w:p w14:paraId="0000006D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>//-----------------------------------------------------------</w:t>
            </w:r>
          </w:p>
          <w:p w14:paraId="0000006E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outputList(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Address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**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phead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Address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**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plast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)  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>//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>Вывод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>списка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>на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>экран</w:t>
            </w:r>
          </w:p>
          <w:p w14:paraId="0000006F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{</w:t>
              <w:tab/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Address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*t = *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phead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70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while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(t)</w:t>
            </w:r>
          </w:p>
          <w:p w14:paraId="00000071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{</w:t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t-&gt;name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' '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t-&gt;city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endl;</w:t>
            </w:r>
          </w:p>
          <w:p w14:paraId="00000072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>t = t-&gt;next;</w:t>
            </w:r>
          </w:p>
          <w:p w14:paraId="00000073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}</w:t>
            </w:r>
          </w:p>
          <w:p w14:paraId="00000074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endl;</w:t>
            </w:r>
          </w:p>
          <w:p w14:paraId="00000075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}</w:t>
            </w:r>
          </w:p>
          <w:p w14:paraId="00000076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>//-----------------------------------------------------------</w:t>
            </w:r>
          </w:p>
          <w:p w14:paraId="00000077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find(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char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name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[NAME_SIZE],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Address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**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phead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)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 xml:space="preserve">//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>Поиск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>имени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>в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>списке</w:t>
            </w:r>
          </w:p>
          <w:p w14:paraId="00000078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{</w:t>
              <w:tab/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Address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*t = *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phead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79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while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(t)</w:t>
            </w:r>
          </w:p>
          <w:p w14:paraId="0000007A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{</w:t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(!strcmp(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name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, t-&gt;name))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break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7B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>t = t-&gt;next;</w:t>
            </w:r>
          </w:p>
          <w:p w14:paraId="0000007C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}</w:t>
            </w:r>
          </w:p>
          <w:p w14:paraId="0000007D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(!t)</w:t>
            </w:r>
          </w:p>
          <w:p w14:paraId="0000007E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cerr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Имя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не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найдено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endl;</w:t>
            </w:r>
          </w:p>
          <w:p w14:paraId="0000007F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else</w:t>
            </w:r>
          </w:p>
          <w:p w14:paraId="00000080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t-&gt;name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' '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t-&gt;city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endl;</w:t>
            </w:r>
          </w:p>
          <w:p w14:paraId="00000081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}</w:t>
            </w:r>
          </w:p>
          <w:p w14:paraId="00000082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>//-----------------------------------------------------------</w:t>
            </w:r>
          </w:p>
          <w:p w14:paraId="00000083">
            <w:pPr>
              <w:pStyle w:val="Normal"/>
              <w:jc w:val="left"/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delet(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char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name[NAME_SIZE], Address **phead, Address **plast)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//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Удаление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имени</w:t>
            </w:r>
          </w:p>
          <w:p w14:paraId="00000084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{</w:t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struct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Address *t = *phead;</w:t>
              <w:tab/>
            </w:r>
          </w:p>
          <w:p w14:paraId="00000085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while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(t)</w:t>
            </w:r>
          </w:p>
          <w:p w14:paraId="00000086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>{</w:t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(!strcmp(name, t-&gt;name))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break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;</w:t>
            </w:r>
          </w:p>
          <w:p w14:paraId="00000087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ab/>
              <w:t>t = t-&gt;next;</w:t>
            </w:r>
          </w:p>
          <w:p w14:paraId="00000088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>}</w:t>
            </w:r>
          </w:p>
          <w:p w14:paraId="00000089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(!t)</w:t>
            </w:r>
          </w:p>
          <w:p w14:paraId="0000008A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ab/>
              <w:t xml:space="preserve">cerr &lt;&lt;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eastAsia="ru-RU"/>
              </w:rPr>
              <w:t>Имя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eastAsia="ru-RU"/>
              </w:rPr>
              <w:t>не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eastAsia="ru-RU"/>
              </w:rPr>
              <w:t>найдено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&lt;&lt; endl;</w:t>
            </w:r>
          </w:p>
          <w:p w14:paraId="0000008B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else</w:t>
            </w:r>
          </w:p>
          <w:p w14:paraId="0000008C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>{</w:t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(*phead == t)</w:t>
            </w:r>
          </w:p>
          <w:p w14:paraId="0000008D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ab/>
              <w:t>{</w:t>
              <w:tab/>
              <w:t>*phead = t-&gt;next;</w:t>
            </w:r>
          </w:p>
          <w:p w14:paraId="0000008E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(*phead)</w:t>
            </w:r>
          </w:p>
          <w:p w14:paraId="0000008F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ab/>
              <w:tab/>
              <w:tab/>
              <w:t>(*phead)-&gt;prev = NULL;</w:t>
            </w:r>
          </w:p>
          <w:p w14:paraId="00000090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else</w:t>
            </w:r>
          </w:p>
          <w:p w14:paraId="00000091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ab/>
              <w:tab/>
              <w:tab/>
              <w:t>*plast = NULL;</w:t>
            </w:r>
          </w:p>
          <w:p w14:paraId="00000092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ab/>
              <w:t>}</w:t>
            </w:r>
          </w:p>
          <w:p w14:paraId="00000093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else</w:t>
            </w:r>
          </w:p>
          <w:p w14:paraId="00000094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ab/>
              <w:t>{</w:t>
              <w:tab/>
              <w:t>t-&gt;prev-&gt;next = t-&gt;next;</w:t>
            </w:r>
          </w:p>
          <w:p w14:paraId="00000095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(t != *plast)</w:t>
            </w:r>
          </w:p>
          <w:p w14:paraId="00000096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ab/>
              <w:tab/>
              <w:tab/>
              <w:t>t-&gt;next-&gt;prev = t-&gt;prev;</w:t>
            </w:r>
          </w:p>
          <w:p w14:paraId="00000097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else</w:t>
            </w:r>
          </w:p>
          <w:p w14:paraId="00000098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ab/>
              <w:tab/>
              <w:tab/>
              <w:t>*plast = t-&gt;prev;</w:t>
            </w:r>
          </w:p>
          <w:p w14:paraId="00000099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ab/>
              <w:t xml:space="preserve">} </w:t>
            </w:r>
          </w:p>
          <w:p w14:paraId="0000009A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       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delete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t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;</w:t>
            </w:r>
          </w:p>
          <w:p w14:paraId="0000009B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 xml:space="preserve">      cout &lt;&lt;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eastAsia="ru-RU"/>
              </w:rPr>
              <w:t>Элемент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eastAsia="ru-RU"/>
              </w:rPr>
              <w:t>удален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&lt;&lt; endl;</w:t>
            </w:r>
          </w:p>
          <w:p w14:paraId="0000009C">
            <w:pPr>
              <w:pStyle w:val="Normal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>}</w:t>
            </w:r>
          </w:p>
          <w:p w14:paraId="0000009D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}</w:t>
            </w:r>
          </w:p>
          <w:p w14:paraId="0000009E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>//-----------------------------------------------------------</w:t>
            </w:r>
          </w:p>
          <w:p w14:paraId="0000009F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main(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)</w:t>
            </w:r>
          </w:p>
          <w:p w14:paraId="000000A0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{</w:t>
              <w:tab/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Address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*head = </w:t>
            </w:r>
            <w:r>
              <w:rPr>
                <w:rFonts w:ascii="Consolas" w:cs="Consolas" w:hAnsi="Consolas"/>
                <w:b/>
                <w:color w:val="6f008a"/>
                <w:sz w:val="24"/>
                <w:szCs w:val="24"/>
                <w:highlight w:val="white"/>
                <w:lang w:val="en-US" w:eastAsia="ru-RU"/>
              </w:rPr>
              <w:t>NULL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A1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Address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*last = </w:t>
            </w:r>
            <w:r>
              <w:rPr>
                <w:rFonts w:ascii="Consolas" w:cs="Consolas" w:hAnsi="Consolas"/>
                <w:b/>
                <w:color w:val="6f008a"/>
                <w:sz w:val="24"/>
                <w:szCs w:val="24"/>
                <w:highlight w:val="white"/>
                <w:lang w:val="en-US" w:eastAsia="ru-RU"/>
              </w:rPr>
              <w:t>NULL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A2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setlocale(</w:t>
            </w:r>
            <w:r>
              <w:rPr>
                <w:rFonts w:ascii="Consolas" w:cs="Consolas" w:hAnsi="Consolas"/>
                <w:b/>
                <w:color w:val="6f008a"/>
                <w:sz w:val="24"/>
                <w:szCs w:val="24"/>
                <w:highlight w:val="white"/>
                <w:lang w:val="en-US" w:eastAsia="ru-RU"/>
              </w:rPr>
              <w:t>LC_CTYPE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"Rus"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);</w:t>
            </w:r>
          </w:p>
          <w:p w14:paraId="000000A3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while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true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)</w:t>
            </w:r>
          </w:p>
          <w:p w14:paraId="000000A4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{</w:t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switch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(menu())</w:t>
            </w:r>
          </w:p>
          <w:p w14:paraId="000000A5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>{</w:t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case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1: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insert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(setElement(), &amp;head, &amp;last);</w:t>
            </w:r>
          </w:p>
          <w:p w14:paraId="000000A6">
            <w:pPr>
              <w:pStyle w:val="Normal"/>
              <w:ind w:left="1416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break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A7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case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2: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{</w:t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char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dname[NAME_SIZE];</w:t>
            </w:r>
          </w:p>
          <w:p w14:paraId="000000A8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Введите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имя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: 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A9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cin.getline(dname, NAME_SIZE-1,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'\n'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);</w:t>
            </w:r>
          </w:p>
          <w:p w14:paraId="000000AA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cin.ignore(cin.rdbuf()-&gt;in_avail());</w:t>
            </w:r>
          </w:p>
          <w:p w14:paraId="000000AB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cin.sync();</w:t>
            </w:r>
          </w:p>
          <w:p w14:paraId="000000AC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delet(dname,&amp;head, &amp;last); </w:t>
            </w:r>
          </w:p>
          <w:p w14:paraId="000000AD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}</w:t>
            </w:r>
          </w:p>
          <w:p w14:paraId="000000AE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break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AF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case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3: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outputList(&amp;head, &amp;last); </w:t>
            </w:r>
          </w:p>
          <w:p w14:paraId="000000B0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break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B1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case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4: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{</w:t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char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fname[NAME_SIZE];</w:t>
            </w:r>
          </w:p>
          <w:p w14:paraId="000000B2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Введите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имя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: 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B3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cin.getline(fname, NAME_SIZE - 1,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'\n'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);</w:t>
            </w:r>
          </w:p>
          <w:p w14:paraId="000000B4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cin.ignore(cin.rdbuf()-&gt;in_avail());</w:t>
            </w:r>
          </w:p>
          <w:p w14:paraId="000000B5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cin.sync();</w:t>
            </w:r>
          </w:p>
          <w:p w14:paraId="000000B6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find(fname, &amp;head);</w:t>
            </w:r>
          </w:p>
          <w:p w14:paraId="000000B7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 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}</w:t>
            </w:r>
          </w:p>
          <w:p w14:paraId="000000B8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break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B9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case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5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: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exit(0);</w:t>
            </w:r>
          </w:p>
          <w:p w14:paraId="000000BA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default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: exit(1);</w:t>
            </w:r>
          </w:p>
          <w:p w14:paraId="000000BB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>}</w:t>
            </w:r>
          </w:p>
          <w:p w14:paraId="000000BC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}</w:t>
            </w:r>
          </w:p>
          <w:p w14:paraId="000000BD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0;</w:t>
            </w:r>
          </w:p>
          <w:p w14:paraId="000000BE">
            <w:pPr>
              <w:pStyle w:val="Normal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}</w:t>
            </w:r>
          </w:p>
        </w:tc>
      </w:tr>
      <w:tr>
        <w:trPr>
          <w:wAfter w:w="0" w:type="dxa"/>
        </w:trPr>
        <w:tc>
          <w:tcPr>
            <w:cnfStyle w:val="001000010000"/>
            <w:tcW w:w="3402" w:type="dxa"/>
            <w:tcBorders>
              <w:top w:val="single" w:color="auto" w:sz="12" w:space="0"/>
              <w:bottom w:val="single" w:color="auto" w:sz="12" w:space="0"/>
            </w:tcBorders>
          </w:tcPr>
          <w:p w14:paraId="000000BF">
            <w:pPr>
              <w:pStyle w:val="Normal"/>
              <w:ind w:firstLine="28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/>
                <w:sz w:val="28"/>
                <w:szCs w:val="28"/>
              </w:rPr>
              <w:t>В правой части пр</w:t>
            </w:r>
            <w:r>
              <w:rPr>
                <w:rFonts w:ascii="Times New Roman" w:hAnsi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/>
                <w:sz w:val="28"/>
                <w:szCs w:val="28"/>
              </w:rPr>
              <w:t>ведены функции, осущ</w:t>
            </w:r>
            <w:r>
              <w:rPr>
                <w:rFonts w:ascii="Times New Roman" w:hAnsi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/>
                <w:sz w:val="28"/>
                <w:szCs w:val="28"/>
              </w:rPr>
              <w:t>ствляющие запись и</w:t>
            </w:r>
            <w:r>
              <w:rPr>
                <w:rFonts w:ascii="Times New Roman" w:hAnsi="Times New Roman"/>
                <w:sz w:val="28"/>
                <w:szCs w:val="28"/>
              </w:rPr>
              <w:t>н</w:t>
            </w:r>
            <w:r>
              <w:rPr>
                <w:rFonts w:ascii="Times New Roman" w:hAnsi="Times New Roman"/>
                <w:sz w:val="28"/>
                <w:szCs w:val="28"/>
              </w:rPr>
              <w:t>формации в файл и сч</w:t>
            </w:r>
            <w:r>
              <w:rPr>
                <w:rFonts w:ascii="Times New Roman" w:hAnsi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тывание из файла. </w:t>
            </w:r>
          </w:p>
          <w:p w14:paraId="000000C0">
            <w:pPr>
              <w:pStyle w:val="Normal"/>
              <w:ind w:firstLine="28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Добавить эти функции в программу п.1 и внести соответствующие измен</w:t>
            </w:r>
            <w:r>
              <w:rPr>
                <w:rFonts w:ascii="Times New Roman" w:hAnsi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/>
                <w:sz w:val="28"/>
                <w:szCs w:val="28"/>
              </w:rPr>
              <w:t>ния в меню.</w:t>
            </w:r>
          </w:p>
          <w:p w14:paraId="000000C1">
            <w:pPr>
              <w:pStyle w:val="Normal"/>
              <w:spacing w:before="120"/>
              <w:ind w:firstLine="284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cnfStyle w:val="000000010000"/>
            <w:tcW w:w="11482" w:type="dxa"/>
            <w:tcBorders>
              <w:top w:val="single" w:color="auto" w:sz="12" w:space="0"/>
              <w:bottom w:val="single" w:color="auto" w:sz="12" w:space="0"/>
            </w:tcBorders>
          </w:tcPr>
          <w:p w14:paraId="000000C2">
            <w:pPr>
              <w:pStyle w:val="Normal"/>
              <w:spacing w:before="120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writeToFile(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Address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**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phead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)   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>//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>Запись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>в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>файл</w:t>
            </w:r>
          </w:p>
          <w:p w14:paraId="000000C3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{</w:t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struct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Address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*t = *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phead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C4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FILE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*fp;</w:t>
            </w:r>
          </w:p>
          <w:p w14:paraId="000000C5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errno_t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err = fopen_s(&amp;fp,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"mlist"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"wb"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);</w:t>
            </w:r>
          </w:p>
          <w:p w14:paraId="000000C6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(err)</w:t>
            </w:r>
          </w:p>
          <w:p w14:paraId="000000C7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>{</w:t>
              <w:tab/>
              <w:t xml:space="preserve">cerr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"Файл не открывается"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endl;</w:t>
            </w:r>
          </w:p>
          <w:p w14:paraId="000000C8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ab/>
              <w:t>exit(1);</w:t>
            </w:r>
          </w:p>
          <w:p w14:paraId="000000C9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>}</w:t>
            </w:r>
          </w:p>
          <w:p w14:paraId="000000CA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"Сохранение в файл"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endl;</w:t>
            </w:r>
          </w:p>
          <w:p w14:paraId="000000CB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while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(t)</w:t>
            </w:r>
          </w:p>
          <w:p w14:paraId="000000CC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{</w:t>
              <w:tab/>
              <w:t xml:space="preserve">fwrite(t,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sizeof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struct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Address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), 1, fp);</w:t>
            </w:r>
          </w:p>
          <w:p w14:paraId="000000CD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>t = t-&gt;next;</w:t>
            </w:r>
          </w:p>
          <w:p w14:paraId="000000CE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}</w:t>
            </w:r>
          </w:p>
          <w:p w14:paraId="000000CF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fclose(fp);</w:t>
            </w:r>
          </w:p>
          <w:p w14:paraId="000000D0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}</w:t>
            </w:r>
          </w:p>
          <w:p w14:paraId="000000D1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>//-----------------------------------------------------------</w:t>
            </w:r>
          </w:p>
          <w:p w14:paraId="000000D2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readFromFile(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Address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**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phead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Address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**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plast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)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>//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>Считывание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>из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highlight w:val="white"/>
                <w:lang w:eastAsia="ru-RU"/>
              </w:rPr>
              <w:t>файла</w:t>
            </w:r>
          </w:p>
          <w:p w14:paraId="000000D3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{</w:t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struct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Address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*t;</w:t>
            </w:r>
          </w:p>
          <w:p w14:paraId="000000D4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FILE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*fp;</w:t>
            </w:r>
          </w:p>
          <w:p w14:paraId="000000D5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errno_t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err = fopen_s(&amp;fp,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"mlist"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val="en-US" w:eastAsia="ru-RU"/>
              </w:rPr>
              <w:t>"rb"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);</w:t>
            </w:r>
          </w:p>
          <w:p w14:paraId="000000D6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(err)</w:t>
            </w:r>
          </w:p>
          <w:p w14:paraId="000000D7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>{</w:t>
              <w:tab/>
              <w:t xml:space="preserve">cerr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"Файл не открывается"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endl;</w:t>
            </w:r>
          </w:p>
          <w:p w14:paraId="000000D8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exit(1);</w:t>
            </w:r>
          </w:p>
          <w:p w14:paraId="000000D9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}</w:t>
            </w:r>
          </w:p>
          <w:p w14:paraId="000000DA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while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(*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phead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)</w:t>
            </w:r>
          </w:p>
          <w:p w14:paraId="000000DB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{</w:t>
              <w:tab/>
              <w:t>*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plast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= (*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phead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)-&gt;next;</w:t>
            </w:r>
          </w:p>
          <w:p w14:paraId="000000DC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delete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*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phead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DD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>*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phead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= *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plast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DE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}</w:t>
            </w:r>
          </w:p>
          <w:p w14:paraId="000000DF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*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phead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= *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plast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= </w:t>
            </w:r>
            <w:r>
              <w:rPr>
                <w:rFonts w:ascii="Consolas" w:cs="Consolas" w:hAnsi="Consolas"/>
                <w:b/>
                <w:color w:val="6f008a"/>
                <w:sz w:val="24"/>
                <w:szCs w:val="24"/>
                <w:highlight w:val="white"/>
                <w:lang w:val="en-US" w:eastAsia="ru-RU"/>
              </w:rPr>
              <w:t>NULL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E0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cout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"Загрузка из файла"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endl;</w:t>
            </w:r>
          </w:p>
          <w:p w14:paraId="000000E1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while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(!feof(fp))</w:t>
            </w:r>
          </w:p>
          <w:p w14:paraId="000000E2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{</w:t>
              <w:tab/>
              <w:t xml:space="preserve">t =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val="en-US" w:eastAsia="ru-RU"/>
              </w:rPr>
              <w:t>new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Address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();</w:t>
            </w:r>
          </w:p>
          <w:p w14:paraId="000000E3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(!t)</w:t>
            </w:r>
          </w:p>
          <w:p w14:paraId="000000E4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ab/>
              <w:t>{</w:t>
              <w:tab/>
              <w:t xml:space="preserve">cerr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"Ошибка выделения памяти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highlight w:val="white"/>
                <w:lang w:eastAsia="ru-RU"/>
              </w:rPr>
              <w:t>"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80"/>
                <w:sz w:val="24"/>
                <w:szCs w:val="24"/>
                <w:highlight w:val="white"/>
                <w:lang w:eastAsia="ru-RU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 xml:space="preserve"> endl;</w:t>
            </w:r>
          </w:p>
          <w:p w14:paraId="000000E5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  <w:tab/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E6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>}</w:t>
            </w:r>
          </w:p>
          <w:p w14:paraId="000000E7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(1 != fread(t,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sizeof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struct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2b91af"/>
                <w:sz w:val="24"/>
                <w:szCs w:val="24"/>
                <w:highlight w:val="white"/>
                <w:lang w:val="en-US" w:eastAsia="ru-RU"/>
              </w:rPr>
              <w:t>Address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), 1, fp))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  <w:t>break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00000E8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ab/>
              <w:t>insert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(t,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phead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, </w:t>
            </w:r>
            <w:r>
              <w:rPr>
                <w:rFonts w:ascii="Consolas" w:cs="Consolas" w:hAnsi="Consolas"/>
                <w:b/>
                <w:color w:val="808080"/>
                <w:sz w:val="24"/>
                <w:szCs w:val="24"/>
                <w:highlight w:val="white"/>
                <w:lang w:val="en-US" w:eastAsia="ru-RU"/>
              </w:rPr>
              <w:t>plast</w:t>
            </w: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);</w:t>
            </w:r>
          </w:p>
          <w:p w14:paraId="000000E9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}</w:t>
            </w:r>
          </w:p>
          <w:p w14:paraId="000000EA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ab/>
              <w:t>fclose(fp);</w:t>
            </w:r>
          </w:p>
          <w:p w14:paraId="000000EB">
            <w:pPr>
              <w:pStyle w:val="Normal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>}</w:t>
            </w:r>
          </w:p>
          <w:p w14:paraId="000000EC">
            <w:pPr>
              <w:pStyle w:val="Normal"/>
              <w:spacing w:before="120"/>
              <w:jc w:val="left"/>
              <w:rPr>
                <w:rFonts w:ascii="Consolas" w:cs="Consolas" w:hAnsi="Consolas"/>
                <w:b/>
                <w:color w:val="0000ff"/>
                <w:sz w:val="24"/>
                <w:szCs w:val="24"/>
                <w:highlight w:val="white"/>
                <w:lang w:val="en-US" w:eastAsia="ru-RU"/>
              </w:rPr>
            </w:pPr>
          </w:p>
        </w:tc>
      </w:tr>
    </w:tbl>
    <w:p w14:paraId="000000ED">
      <w:pPr>
        <w:pStyle w:val="Heading1"/>
        <w:jc w:val="center"/>
        <w:rPr/>
      </w:pPr>
      <w:bookmarkStart w:id="3" w:name="_Toc4"/>
      <w:r>
        <w:rPr>
          <w:lang w:val="ru-RU"/>
        </w:rPr>
        <w:t>Индивидуальные задания</w:t>
      </w:r>
      <w:bookmarkEnd w:id="3"/>
    </w:p>
    <w:p w14:paraId="000000EE">
      <w:pPr>
        <w:pStyle w:val="Normal"/>
        <w:jc w:val="both"/>
        <w:rPr>
          <w:rFonts w:ascii="Times New Roman" w:hAnsi="Times New Roman"/>
          <w:spacing w:val="-8"/>
          <w:sz w:val="28"/>
          <w:szCs w:val="28"/>
        </w:rPr>
      </w:pPr>
      <w:r>
        <w:rPr>
          <w:rFonts w:ascii="Times New Roman" w:hAnsi="Times New Roman"/>
          <w:spacing w:val="-8"/>
          <w:sz w:val="28"/>
          <w:szCs w:val="28"/>
        </w:rPr>
        <w:t>2</w:t>
      </w:r>
      <w:r>
        <w:rPr>
          <w:rFonts w:ascii="Times New Roman" w:hAnsi="Times New Roman"/>
          <w:spacing w:val="-8"/>
          <w:sz w:val="28"/>
          <w:szCs w:val="28"/>
        </w:rPr>
        <w:t>.  Дополнить про</w:t>
      </w:r>
      <w:r>
        <w:rPr>
          <w:rFonts w:ascii="Times New Roman" w:hAnsi="Times New Roman"/>
          <w:spacing w:val="-8"/>
          <w:sz w:val="28"/>
          <w:szCs w:val="28"/>
        </w:rPr>
        <w:t xml:space="preserve">грамму </w:t>
      </w:r>
      <w:r>
        <w:rPr>
          <w:rFonts w:ascii="Times New Roman" w:hAnsi="Times New Roman"/>
          <w:spacing w:val="-8"/>
          <w:sz w:val="28"/>
          <w:szCs w:val="28"/>
        </w:rPr>
        <w:t xml:space="preserve">функцией </w:t>
      </w:r>
      <w:r>
        <w:rPr>
          <w:rFonts w:ascii="Times New Roman" w:hAnsi="Times New Roman"/>
          <w:spacing w:val="-8"/>
          <w:sz w:val="28"/>
          <w:szCs w:val="28"/>
        </w:rPr>
        <w:t>в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</w:rPr>
        <w:t xml:space="preserve">соответствии со своим вариантом из таблицы, представленной ниже. </w:t>
      </w:r>
    </w:p>
    <w:tbl>
      <w:tblPr>
        <w:tblW w:w="0" w:type="auto"/>
        <w:jc w:val="center"/>
        <w:tblInd w:w="396" w:type="dxa"/>
        <w:shd w:val="clear" w:color="auto" w:fill="ffffff"/>
        <w:tblLayout w:type="auto"/>
        <w:tblCellMar>
          <w:left w:w="0" w:type="dxa"/>
          <w:right w:w="0" w:type="dxa"/>
        </w:tblCellMar>
        <w:tblLook w:val="04A0"/>
      </w:tblPr>
      <w:tblGrid>
        <w:gridCol w:w="1404"/>
        <w:gridCol w:w="12770"/>
      </w:tblGrid>
      <w:tr>
        <w:trPr>
          <w:wAfter w:w="0" w:type="dxa"/>
          <w:trHeight w:val="56" w:hRule="atLeast"/>
          <w:tblHeader w:val="on"/>
        </w:trPr>
        <w:tc>
          <w:tcPr>
            <w:cnfStyle w:val="101000000000"/>
            <w:tcW w:w="1404" w:type="dxa"/>
            <w:tcBorders>
              <w:top w:val="single" w:color="auto" w:sz="8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F">
            <w:pPr>
              <w:pStyle w:val="Normal"/>
              <w:spacing w:before="120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№ вар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и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анта</w:t>
            </w:r>
          </w:p>
        </w:tc>
        <w:tc>
          <w:tcPr>
            <w:cnfStyle w:val="100000000000"/>
            <w:tcW w:w="13024" w:type="dxa"/>
            <w:tcBorders>
              <w:top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0">
            <w:pPr>
              <w:pStyle w:val="Normal"/>
              <w:spacing w:before="120"/>
              <w:ind w:firstLine="284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Задание для выполнения</w:t>
            </w:r>
          </w:p>
        </w:tc>
      </w:tr>
      <w:tr>
        <w:trPr>
          <w:wAfter w:w="0" w:type="dxa"/>
        </w:trPr>
        <w:tc>
          <w:tcPr>
            <w:cnfStyle w:val="00100010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1">
            <w:pPr>
              <w:pStyle w:val="Normal"/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cnfStyle w:val="00000010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2">
            <w:pPr>
              <w:pStyle w:val="Normal"/>
              <w:spacing w:before="120"/>
              <w:ind w:firstLine="284"/>
              <w:jc w:val="left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US" w:eastAsia="ru-RU"/>
              </w:rPr>
              <w:t>d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eleteDou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US" w:eastAsia="ru-RU"/>
              </w:rPr>
              <w:t>b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le()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–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  ф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ункци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я удаления повторяющихся (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имеющих одинаковые поля или одно из полей) элементов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  </w:t>
            </w:r>
          </w:p>
        </w:tc>
      </w:tr>
      <w:tr>
        <w:trPr>
          <w:wAfter w:w="0" w:type="dxa"/>
        </w:trPr>
        <w:tc>
          <w:tcPr>
            <w:cnfStyle w:val="00100001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3">
            <w:pPr>
              <w:pStyle w:val="Normal"/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cnfStyle w:val="00000001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4">
            <w:pPr>
              <w:pStyle w:val="Normal"/>
              <w:spacing w:before="120"/>
              <w:ind w:firstLine="284"/>
              <w:jc w:val="left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d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eleteKFirst(int k)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–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ф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ункци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я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удаления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К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первых элементов списка. </w:t>
            </w:r>
          </w:p>
        </w:tc>
      </w:tr>
      <w:tr>
        <w:trPr>
          <w:wAfter w:w="0" w:type="dxa"/>
        </w:trPr>
        <w:tc>
          <w:tcPr>
            <w:cnfStyle w:val="00100010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5">
            <w:pPr>
              <w:pStyle w:val="Normal"/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cnfStyle w:val="00000010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6">
            <w:pPr>
              <w:pStyle w:val="Normal"/>
              <w:spacing w:before="120"/>
              <w:ind w:firstLine="284"/>
              <w:jc w:val="left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US" w:eastAsia="ru-RU"/>
              </w:rPr>
              <w:t>d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eleteEveryМ (int m)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–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ф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ункци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я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удаления каждого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М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-ого элемента списка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</w:p>
        </w:tc>
      </w:tr>
      <w:tr>
        <w:trPr>
          <w:wAfter w:w="0" w:type="dxa"/>
        </w:trPr>
        <w:tc>
          <w:tcPr>
            <w:cnfStyle w:val="00100001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7">
            <w:pPr>
              <w:pStyle w:val="Normal"/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4 </w:t>
            </w:r>
          </w:p>
        </w:tc>
        <w:tc>
          <w:tcPr>
            <w:cnfStyle w:val="00000001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8">
            <w:pPr>
              <w:pStyle w:val="Normal"/>
              <w:spacing w:before="120"/>
              <w:ind w:firstLine="284"/>
              <w:jc w:val="left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d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eleteKLast(int k)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–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ф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ункци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я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удаления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К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последних элементов списка. </w:t>
            </w:r>
          </w:p>
        </w:tc>
      </w:tr>
      <w:tr>
        <w:trPr>
          <w:wAfter w:w="0" w:type="dxa"/>
        </w:trPr>
        <w:tc>
          <w:tcPr>
            <w:cnfStyle w:val="00100010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9">
            <w:pPr>
              <w:pStyle w:val="Normal"/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cnfStyle w:val="00000010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A">
            <w:pPr>
              <w:pStyle w:val="Normal"/>
              <w:spacing w:before="120"/>
              <w:ind w:firstLine="284"/>
              <w:jc w:val="left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US" w:eastAsia="ru-RU"/>
              </w:rPr>
              <w:t>i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nsertEnd(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US" w:eastAsia="ru-RU"/>
              </w:rPr>
              <w:t>void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 xml:space="preserve">*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US" w:eastAsia="ru-RU"/>
              </w:rPr>
              <w:t>data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)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 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–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добавление нового элемента в конец списка</w:t>
            </w:r>
          </w:p>
        </w:tc>
      </w:tr>
      <w:tr>
        <w:trPr>
          <w:wAfter w:w="0" w:type="dxa"/>
        </w:trPr>
        <w:tc>
          <w:tcPr>
            <w:cnfStyle w:val="00100001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B">
            <w:pPr>
              <w:pStyle w:val="Normal"/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US" w:eastAsia="ru-RU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cnfStyle w:val="00000001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C">
            <w:pPr>
              <w:pStyle w:val="Normal"/>
              <w:spacing w:before="120"/>
              <w:ind w:firstLine="284"/>
              <w:jc w:val="left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US" w:eastAsia="ru-RU"/>
              </w:rPr>
              <w:t>f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indMin()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–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ф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ункци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я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поиска минимального  элемента списка по одному из выбранных полей. </w:t>
            </w:r>
          </w:p>
        </w:tc>
      </w:tr>
      <w:tr>
        <w:trPr>
          <w:wAfter w:w="0" w:type="dxa"/>
        </w:trPr>
        <w:tc>
          <w:tcPr>
            <w:cnfStyle w:val="00100010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D">
            <w:pPr>
              <w:pStyle w:val="Normal"/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cnfStyle w:val="00000010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E">
            <w:pPr>
              <w:pStyle w:val="Normal"/>
              <w:spacing w:before="120"/>
              <w:ind w:firstLine="284"/>
              <w:jc w:val="left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US" w:eastAsia="ru-RU"/>
              </w:rPr>
              <w:t>f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indMax()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 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–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ф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ункци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я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поиска максимального  элемента списка по одному из выбранных полей. </w:t>
            </w:r>
          </w:p>
        </w:tc>
      </w:tr>
      <w:tr>
        <w:trPr>
          <w:wAfter w:w="0" w:type="dxa"/>
        </w:trPr>
        <w:tc>
          <w:tcPr>
            <w:cnfStyle w:val="00100001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FF">
            <w:pPr>
              <w:pStyle w:val="Normal"/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cnfStyle w:val="00000001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00">
            <w:pPr>
              <w:pStyle w:val="Normal"/>
              <w:spacing w:before="120"/>
              <w:ind w:firstLine="284"/>
              <w:jc w:val="left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US" w:eastAsia="ru-RU"/>
              </w:rPr>
              <w:t>o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neByOne</w:t>
            </w:r>
            <w:r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 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(Object</w:t>
            </w:r>
            <w:r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 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&amp;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o,</w:t>
            </w:r>
            <w:r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 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Object</w:t>
            </w:r>
            <w:r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 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&amp;from1,</w:t>
            </w:r>
            <w:r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 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Object</w:t>
            </w:r>
            <w:r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 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&amp;from2)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- функцию, которая формирует список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 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US" w:eastAsia="ru-RU"/>
              </w:rPr>
              <w:t>T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o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, включив в него поочередно элементы из списков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 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from1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и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 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from2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. 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 </w:t>
            </w:r>
          </w:p>
        </w:tc>
      </w:tr>
      <w:tr>
        <w:trPr>
          <w:wAfter w:w="0" w:type="dxa"/>
        </w:trPr>
        <w:tc>
          <w:tcPr>
            <w:cnfStyle w:val="00100010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01">
            <w:pPr>
              <w:pStyle w:val="Normal"/>
              <w:spacing w:before="120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cnfStyle w:val="00000010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02">
            <w:pPr>
              <w:pStyle w:val="Normal"/>
              <w:spacing w:before="120"/>
              <w:ind w:firstLine="284"/>
              <w:jc w:val="left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US" w:eastAsia="ru-RU"/>
              </w:rPr>
              <w:t>a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ddXEnd (int x)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–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функция добавление элемента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x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в конец списка.</w:t>
            </w:r>
          </w:p>
        </w:tc>
      </w:tr>
      <w:tr>
        <w:trPr>
          <w:wAfter w:w="0" w:type="dxa"/>
        </w:trPr>
        <w:tc>
          <w:tcPr>
            <w:cnfStyle w:val="00100001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03">
            <w:pPr>
              <w:pStyle w:val="Normal"/>
              <w:spacing w:before="120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cnfStyle w:val="00000001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04">
            <w:pPr>
              <w:pStyle w:val="Normal"/>
              <w:spacing w:before="120"/>
              <w:ind w:firstLine="284"/>
              <w:jc w:val="left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US" w:eastAsia="ru-RU"/>
              </w:rPr>
              <w:t>a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ddXBegin (int x)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–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функция добавления элемента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x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в начало списка.</w:t>
            </w:r>
          </w:p>
        </w:tc>
      </w:tr>
      <w:tr>
        <w:trPr>
          <w:wAfter w:w="0" w:type="dxa"/>
        </w:trPr>
        <w:tc>
          <w:tcPr>
            <w:cnfStyle w:val="00100010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05">
            <w:pPr>
              <w:pStyle w:val="Normal"/>
              <w:spacing w:before="120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11</w:t>
            </w:r>
          </w:p>
        </w:tc>
        <w:tc>
          <w:tcPr>
            <w:cnfStyle w:val="00000010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06">
            <w:pPr>
              <w:pStyle w:val="Normal"/>
              <w:spacing w:before="120"/>
              <w:ind w:firstLine="284"/>
              <w:jc w:val="left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US" w:eastAsia="ru-RU"/>
              </w:rPr>
              <w:t>c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hangeX (int i, x)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–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функция замены i-го элемента списка элементом с заданным значением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x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</w:tr>
      <w:tr>
        <w:trPr>
          <w:wAfter w:w="0" w:type="dxa"/>
        </w:trPr>
        <w:tc>
          <w:tcPr>
            <w:cnfStyle w:val="00100001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07">
            <w:pPr>
              <w:pStyle w:val="Normal"/>
              <w:spacing w:before="120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cnfStyle w:val="00000001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08">
            <w:pPr>
              <w:pStyle w:val="Normal"/>
              <w:spacing w:before="120"/>
              <w:ind w:firstLine="284"/>
              <w:jc w:val="left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US" w:eastAsia="ru-RU"/>
              </w:rPr>
              <w:t>d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eleteX (int x)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–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функция удаления первого встречающегося элемента с заданным значением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x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.</w:t>
              <w:tab/>
            </w:r>
          </w:p>
        </w:tc>
      </w:tr>
      <w:tr>
        <w:trPr>
          <w:wAfter w:w="0" w:type="dxa"/>
        </w:trPr>
        <w:tc>
          <w:tcPr>
            <w:cnfStyle w:val="00100010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09">
            <w:pPr>
              <w:pStyle w:val="Normal"/>
              <w:spacing w:before="120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13</w:t>
            </w:r>
          </w:p>
        </w:tc>
        <w:tc>
          <w:tcPr>
            <w:cnfStyle w:val="00000010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0A">
            <w:pPr>
              <w:pStyle w:val="Normal"/>
              <w:spacing w:before="120"/>
              <w:ind w:firstLine="284"/>
              <w:jc w:val="left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US" w:eastAsia="ru-RU"/>
              </w:rPr>
              <w:t>a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ddLBegin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–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функция добавления в начало списка всех элементов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некоторого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списка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L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</w:tr>
      <w:tr>
        <w:trPr>
          <w:wAfter w:w="0" w:type="dxa"/>
        </w:trPr>
        <w:tc>
          <w:tcPr>
            <w:cnfStyle w:val="00100001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0B">
            <w:pPr>
              <w:pStyle w:val="Normal"/>
              <w:spacing w:before="120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14</w:t>
            </w:r>
          </w:p>
        </w:tc>
        <w:tc>
          <w:tcPr>
            <w:cnfStyle w:val="00000001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0C">
            <w:pPr>
              <w:pStyle w:val="Normal"/>
              <w:spacing w:before="120"/>
              <w:ind w:firstLine="284"/>
              <w:jc w:val="left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US" w:eastAsia="ru-RU"/>
              </w:rPr>
              <w:t>r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eturn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US" w:eastAsia="ru-RU"/>
              </w:rPr>
              <w:t>N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–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функция возвращения истинного значения, если список пуст и возвращение ложного в пр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о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тивном случае.</w:t>
            </w:r>
          </w:p>
        </w:tc>
      </w:tr>
      <w:tr>
        <w:trPr>
          <w:wAfter w:w="0" w:type="dxa"/>
        </w:trPr>
        <w:tc>
          <w:tcPr>
            <w:cnfStyle w:val="00100010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0D">
            <w:pPr>
              <w:pStyle w:val="Normal"/>
              <w:spacing w:before="120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cnfStyle w:val="00000010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0E">
            <w:pPr>
              <w:pStyle w:val="Normal"/>
              <w:spacing w:before="120"/>
              <w:ind w:firstLine="284"/>
              <w:jc w:val="left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US" w:eastAsia="ru-RU"/>
              </w:rPr>
              <w:t>a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ddLEnd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–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функция добавления в конец списка всех элементов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некоторого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списка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L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</w:tr>
      <w:tr>
        <w:trPr>
          <w:wAfter w:w="0" w:type="dxa"/>
        </w:trPr>
        <w:tc>
          <w:tcPr>
            <w:cnfStyle w:val="00100001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0F">
            <w:pPr>
              <w:pStyle w:val="Normal"/>
              <w:spacing w:before="120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16</w:t>
            </w:r>
          </w:p>
        </w:tc>
        <w:tc>
          <w:tcPr>
            <w:cnfStyle w:val="000000010000"/>
            <w:tcW w:w="13024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10">
            <w:pPr>
              <w:pStyle w:val="Normal"/>
              <w:spacing w:before="120"/>
              <w:ind w:firstLine="284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US" w:eastAsia="ru-RU"/>
              </w:rPr>
              <w:t>c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ountX (int x)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–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функция подсчёта числа элементов списка с заданным значением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x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</w:tr>
    </w:tbl>
    <w:p w14:paraId="00000111">
      <w:pPr>
        <w:rPr>
          <w:rFonts w:ascii="Times New Roman" w:cs="Times New Roman" w:hAnsi="Times New Roman"/>
          <w:b/>
          <w:bCs/>
          <w:lang w:val="ru-RU"/>
        </w:rPr>
      </w:pPr>
    </w:p>
    <w:p w14:paraId="00000112">
      <w:pPr>
        <w:pStyle w:val="Heading1"/>
        <w:jc w:val="center"/>
        <w:rPr/>
      </w:pPr>
      <w:bookmarkStart w:id="4" w:name="_Toc5"/>
      <w:r>
        <w:rPr>
          <w:lang w:val="ru-RU"/>
        </w:rPr>
        <w:t>Контрольные вопросы</w:t>
      </w:r>
      <w:bookmarkEnd w:id="4"/>
    </w:p>
    <w:p w14:paraId="0000011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3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38"/>
          <w:rtl w:val="off"/>
          <w:lang w:val="ru-RU"/>
        </w:rPr>
        <w:t>1. Что такое двусвязный список и чем он отличается от односвязного?</w:t>
      </w:r>
    </w:p>
    <w:p w14:paraId="0000011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3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38"/>
          <w:rtl w:val="off"/>
          <w:lang w:val="ru-RU"/>
        </w:rPr>
        <w:t>2. Какие указатели содержит каждый узел двусвязного списка и для чего они нужны?</w:t>
      </w:r>
    </w:p>
    <w:p w14:paraId="0000011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3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38"/>
          <w:rtl w:val="off"/>
          <w:lang w:val="ru-RU"/>
        </w:rPr>
        <w:t>3. Какой объем памяти требуется для хранения двусвязного списка по сравнению с односвязным?</w:t>
      </w:r>
    </w:p>
    <w:p w14:paraId="0000011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3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38"/>
          <w:rtl w:val="off"/>
          <w:lang w:val="ru-RU"/>
        </w:rPr>
        <w:t>4. Как выполняется вставка нового элемента:</w:t>
      </w:r>
      <w:r>
        <w:rPr>
          <w:rFonts w:ascii="Times New Roman" w:cs="Times New Roman" w:hAnsi="Times New Roman"/>
          <w:color w:val="000000"/>
          <w:sz w:val="28"/>
          <w:szCs w:val="38"/>
          <w:lang w:val="ru-RU"/>
        </w:rPr>
        <w:br w:type="textWrapping"/>
      </w:r>
      <w:r>
        <w:rPr>
          <w:rFonts w:ascii="Times New Roman" w:cs="Times New Roman" w:hAnsi="Times New Roman"/>
          <w:color w:val="000000"/>
          <w:sz w:val="28"/>
          <w:szCs w:val="38"/>
          <w:rtl w:val="off"/>
          <w:lang w:val="ru-RU"/>
        </w:rPr>
        <w:tab/>
        <w:t>а) В начало списка</w:t>
      </w:r>
      <w:r>
        <w:rPr>
          <w:rFonts w:ascii="Times New Roman" w:cs="Times New Roman" w:hAnsi="Times New Roman"/>
          <w:color w:val="000000"/>
          <w:sz w:val="28"/>
          <w:szCs w:val="38"/>
          <w:lang w:val="ru-RU"/>
        </w:rPr>
        <w:br w:type="textWrapping"/>
      </w:r>
      <w:r>
        <w:rPr>
          <w:rFonts w:ascii="Times New Roman" w:cs="Times New Roman" w:hAnsi="Times New Roman"/>
          <w:color w:val="000000"/>
          <w:sz w:val="28"/>
          <w:szCs w:val="38"/>
          <w:rtl w:val="off"/>
          <w:lang w:val="ru-RU"/>
        </w:rPr>
        <w:tab/>
        <w:t>б) В конец списка</w:t>
      </w:r>
      <w:r>
        <w:rPr>
          <w:rFonts w:ascii="Times New Roman" w:cs="Times New Roman" w:hAnsi="Times New Roman"/>
          <w:color w:val="000000"/>
          <w:sz w:val="28"/>
          <w:szCs w:val="38"/>
          <w:lang w:val="ru-RU"/>
        </w:rPr>
        <w:br w:type="textWrapping"/>
      </w:r>
      <w:r>
        <w:rPr>
          <w:rFonts w:ascii="Times New Roman" w:cs="Times New Roman" w:hAnsi="Times New Roman"/>
          <w:color w:val="000000"/>
          <w:sz w:val="28"/>
          <w:szCs w:val="38"/>
          <w:rtl w:val="off"/>
          <w:lang w:val="ru-RU"/>
        </w:rPr>
        <w:tab/>
        <w:t>в) В произвольное место списка</w:t>
      </w:r>
    </w:p>
    <w:p w14:paraId="0000011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3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38"/>
          <w:rtl w:val="off"/>
          <w:lang w:val="ru-RU"/>
        </w:rPr>
        <w:t>5. В каких реальных задачах целесообразно использовать двусвязные списки?</w:t>
      </w:r>
    </w:p>
    <w:p w14:paraId="0000011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3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38"/>
          <w:lang w:val="ru-RU"/>
        </w:rPr>
        <w:br w:type="textWrapping"/>
      </w:r>
    </w:p>
    <w:p w14:paraId="00000119"/>
    <w:sectPr>
      <w:footnotePr/>
      <w:type w:val="nextPage"/>
      <w:pgSz w:w="16838" w:h="11906" w:orient="landscape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Consolas">
    <w:panose1 w:val="020b0609020204030204"/>
    <w:charset w:val="cc"/>
    <w:family w:val="modern"/>
    <w:pitch w:val="fixed"/>
    <w:sig w:usb0="00000000" w:usb1="0000fcff" w:usb2="00000001" w:usb3="00000000" w:csb0="0000019f" w:csb1="00000000"/>
  </w:font>
  <w:font w:name="Segoe UI">
    <w:charset w:val="00"/>
  </w:font>
  <w:font w:name="Еш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abstractNum w:abstractNumId="1"/>
  <w:abstractNum w:abstractNumId="2"/>
  <w:abstractNum w:abstractNumId="3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4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5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7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  <w:lvlOverride w:ilvl="0">
      <w:lvl w:ilvl="0" w:tentative="1">
        <w:numFmt w:val="bullet"/>
        <w:suff w:val="tab"/>
        <w:lvlText w:val="1."/>
        <w:rPr/>
      </w:lvl>
    </w:lvlOverride>
  </w:num>
  <w:num w:numId="2">
    <w:abstractNumId w:val="1"/>
    <w:lvlOverride w:ilvl="0">
      <w:lvl w:ilvl="0" w:tentative="1">
        <w:numFmt w:val="bullet"/>
        <w:suff w:val="tab"/>
        <w:lvlText w:val="2."/>
        <w:rPr/>
      </w:lvl>
    </w:lvlOverride>
  </w:num>
  <w:num w:numId="3">
    <w:abstractNumId w:val="2"/>
    <w:lvlOverride w:ilvl="0">
      <w:lvl w:ilvl="0" w:tentative="1">
        <w:numFmt w:val="bullet"/>
        <w:suff w:val="tab"/>
        <w:lvlText w:val="3."/>
        <w:rPr/>
      </w:lvl>
    </w:lvlOverride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="Times New Roman" w:eastAsiaTheme="minorEastAsia" w:hAnsi="Times New Roman"/>
        <w:sz w:val="28"/>
        <w:szCs w:val="28"/>
      </w:rPr>
    </w:rPrDefault>
    <w:pPrDefault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/>
        <w:spacing w:after="200" w:line="240" w:lineRule="auto"/>
        <w:contextualSpacing w:val="on"/>
        <w:jc w:val="both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360" w:after="0"/>
    </w:pPr>
    <w:rPr>
      <w:rFonts w:ascii="Times New Roman" w:cs="Times New Roman" w:eastAsiaTheme="majorEastAsia" w:hAnsi="Times New Roman"/>
      <w:b/>
      <w:bCs/>
      <w:color w:val="000000" w:themeColor="dk1"/>
      <w:sz w:val="32"/>
      <w:szCs w:val="32"/>
      <w:lang w:val="ru-RU" w:eastAsia="ru-RU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Основнойтекст(4)">
    <w:name w:val="Основной текст (4)"/>
    <w:basedOn w:val="Normal"/>
    <w:link w:val="Основнойтекст(4)_"/>
    <w:uiPriority w:val="99"/>
    <w:pPr>
      <w:shd w:val="clear" w:color="auto" w:fill="ffffff"/>
      <w:spacing w:before="420" w:line="278" w:lineRule="exact"/>
      <w:ind w:hanging="360"/>
      <w:jc w:val="both"/>
    </w:pPr>
    <w:rPr>
      <w:rFonts w:ascii="Times New Roman" w:hAnsi="Times New Roman"/>
      <w:sz w:val="20"/>
      <w:szCs w:val="20"/>
    </w:rPr>
  </w:style>
  <w:style w:type="character" w:customStyle="1" w:styleId="Основнойтекст(4)_">
    <w:name w:val="Основной текст (4)_"/>
    <w:link w:val="Основнойтекст(4)"/>
    <w:uiPriority w:val="99"/>
    <w:rPr>
      <w:rFonts w:ascii="Times New Roman" w:cs="Times New Roman" w:hAnsi="Times New Roman"/>
      <w:shd w:val="clear" w:color="auto" w:fill="ffffff"/>
    </w:rPr>
  </w:style>
  <w:style w:type="paragraph" w:styleId="TOCHeading">
    <w:name w:val="TOC Heading"/>
    <w:basedOn w:val="Heading1"/>
    <w:next w:val="Normal"/>
    <w:uiPriority w:val="39"/>
    <w:unhideWhenUsed w:val="on"/>
    <w:qFormat w:val="on"/>
    <w:pPr/>
    <w:rPr>
      <w:b w:val="off"/>
      <w:bCs w:val="off"/>
      <w:sz w:val="32"/>
      <w:szCs w:val="32"/>
    </w:rPr>
  </w:style>
  <w:style w:type="paragraph" w:styleId="Toc1">
    <w:name w:val="Toc 1"/>
    <w:basedOn w:val="Normal"/>
    <w:next w:val="Normal"/>
    <w:uiPriority w:val="39"/>
    <w:unhideWhenUsed w:val="on"/>
    <w:pPr>
      <w:spacing w:after="100"/>
    </w:pPr>
  </w:style>
  <w:style w:type="paragraph" w:styleId="Toc2">
    <w:name w:val="Toc 2"/>
    <w:basedOn w:val="Normal"/>
    <w:next w:val="Normal"/>
    <w:uiPriority w:val="39"/>
    <w:unhideWhenUsed w:val="on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 w:val="on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 w:val="on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 w:val="on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 w:val="on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 w:val="on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 w:val="on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 w:val="on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Nuvorishi</dc:creator>
  <cp:lastModifiedBy>Nuvorishi</cp:lastModifiedBy>
</cp:coreProperties>
</file>