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5175" w14:textId="77777777" w:rsidR="0043618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«Высшая школа экономики»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4669DF9A" w14:textId="77777777" w:rsidR="00436187" w:rsidRDefault="00000000">
      <w:pPr>
        <w:spacing w:before="4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 «Эконометрика 2 (углублённый курс)»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Проектная работа</w:t>
      </w:r>
    </w:p>
    <w:p w14:paraId="66B3F893" w14:textId="77777777" w:rsidR="00436187" w:rsidRDefault="00000000">
      <w:pPr>
        <w:spacing w:before="1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Гедонистическая ценовая функция услуг персонального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  <w:t>тренера по большому теннису в Москве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  <w:t>(данные платформы Profi.ru, 2026)</w:t>
      </w:r>
    </w:p>
    <w:p w14:paraId="2154133E" w14:textId="77777777" w:rsidR="00436187" w:rsidRDefault="00000000">
      <w:pPr>
        <w:spacing w:before="8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Команда 29</w:t>
      </w:r>
    </w:p>
    <w:p w14:paraId="31730452" w14:textId="77777777" w:rsidR="00436187" w:rsidRDefault="00436187">
      <w:pPr>
        <w:spacing w:before="3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20"/>
        <w:gridCol w:w="3390"/>
        <w:gridCol w:w="2850"/>
      </w:tblGrid>
      <w:tr w:rsidR="00436187" w14:paraId="2BE3EBF1" w14:textId="77777777">
        <w:trPr>
          <w:jc w:val="center"/>
        </w:trPr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798C9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Участник</w:t>
            </w:r>
          </w:p>
        </w:tc>
        <w:tc>
          <w:tcPr>
            <w:tcW w:w="33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14402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Вклад в работу</w:t>
            </w:r>
          </w:p>
        </w:tc>
        <w:tc>
          <w:tcPr>
            <w:tcW w:w="2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EEA95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</w:tr>
      <w:tr w:rsidR="00436187" w14:paraId="5D3400EA" w14:textId="77777777">
        <w:trPr>
          <w:jc w:val="center"/>
        </w:trPr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DF34E5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Николаев Дмитрий</w:t>
            </w:r>
          </w:p>
        </w:tc>
        <w:tc>
          <w:tcPr>
            <w:tcW w:w="33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FD25C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Парсинг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данных, постановка модели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Хекмана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статистические тесты, написание соответствующих разделов отчёта</w:t>
            </w:r>
          </w:p>
        </w:tc>
        <w:tc>
          <w:tcPr>
            <w:tcW w:w="2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A0504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436187" w14:paraId="75D87F2E" w14:textId="77777777">
        <w:trPr>
          <w:jc w:val="center"/>
        </w:trPr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140479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Кириенко Тимур</w:t>
            </w:r>
          </w:p>
        </w:tc>
        <w:tc>
          <w:tcPr>
            <w:tcW w:w="33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FC6C4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Дизайн исследования, разметка через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EDA, спецификация и подбор финальной модели, написание отчёта</w:t>
            </w:r>
          </w:p>
        </w:tc>
        <w:tc>
          <w:tcPr>
            <w:tcW w:w="2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D29CD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436187" w14:paraId="3EC2D5CD" w14:textId="77777777">
        <w:trPr>
          <w:jc w:val="center"/>
        </w:trPr>
        <w:tc>
          <w:tcPr>
            <w:tcW w:w="31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94110F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Пономарёва Анна</w:t>
            </w:r>
          </w:p>
        </w:tc>
        <w:tc>
          <w:tcPr>
            <w:tcW w:w="33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5F1DF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Содержательная интерпретация коэффициентов, построение прогнозов, оформление отчёта и презентации</w:t>
            </w:r>
          </w:p>
        </w:tc>
        <w:tc>
          <w:tcPr>
            <w:tcW w:w="2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0DDC2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</w:tbl>
    <w:p w14:paraId="5390DDF5" w14:textId="77777777" w:rsidR="00436187" w:rsidRDefault="00000000">
      <w:pPr>
        <w:spacing w:line="360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9FDA97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Введение и постановка исследовательской задачи</w:t>
      </w:r>
    </w:p>
    <w:p w14:paraId="4A91C3D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Выбор персонального тренера представляет собой решение в условиях существенной асимметрии информации. Качество тренерских услуг в большом теннисе практически невозможно объективно измерить до того, как клиент проведёт несколько занятий и потратит свои деньги. В такой ситуации потребитель опирается на наблюдаемые сигналы квалификации и репутации: спортивные звания, победы в значимых турнирах, стаж работы, отзывы, заполненность профиля и так далее. Соответственно, на стороне предложения тренер устанавливает цену, ориентируясь на тот же набор сигналов: чем сильнее набор подтверждаемых характеристик, тем выше готовность клиента платить и тем более высокую цену тренер может назначить.</w:t>
      </w:r>
    </w:p>
    <w:p w14:paraId="55133260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Цель проекта - разложить цену услуги тренировок по большому теннису на неявные воспринимаемые ценности отдельных характеристик тренера с помощью гедонистического моделирования. По сути, это позволит оценить премию, которую платит рынок за увеличение каждой конкретной характеристики. </w:t>
      </w:r>
    </w:p>
    <w:p w14:paraId="5C805ED8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Данные и методология сбора</w:t>
      </w:r>
    </w:p>
    <w:p w14:paraId="43C379BB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Источник данных - профили тренеров на сервисе Profi.ru (раздел «Большой теннис, Москва»). Платформа существует с 2016 года и аккумулировала достаточный массив объявлений: 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парсинга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получено 412 уникальных профилей, все, которые были найдены по запросу услуги (код приведён в приложении файле parser_profi_ru.py. Были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спарсены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все найденные профили тренеров по запросу индивидуальной тренировки для мужчины от 18 лет, без ограничений по здоровью и без географической привязки внутри Москвы. Это исключает влияние характеристик клиента и геолокации на цену.</w:t>
      </w:r>
    </w:p>
    <w:p w14:paraId="3D21DF0A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Зависимая переменная - цена одного часа индивидуальной тренировки в рублях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Для некоторых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теренров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указана (указана “По договоренности”). Мы понимаем потенциальные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тестируем его при построении модели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Хекмана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ниже. Остальные признаки: формальные характеристики квалификации - уровень спортивного образования (среднее / высшее), спортивное звание (КМС, МС), наличие побед или призовых мест на турнирах российского или мирового уровня. Эти признаки извлекались из свободных текстовых полей профиля, поскольку структурированных и унифицированных полей под них на платформе нет. Для извлечения мы применяли LLM-разметку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GigaChat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Lite через API): модели передавался текст профиля и инструкция вернуть JSON-объект с булевыми флагами и числом лет опыта.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приведён в приложении. Часть наблюдений были вручную перепроверены: ошибки классификатора обнаружены не были, что позволяет считать разметку достаточно надёжной для целей моделирования. Признаки, связанные с платформой: число отзывов, рейтинг, статус «Очень хвалят» от платформы, позиция в поисковой выдаче, скоринговый балл Profi.ru, число фотографий в профиле, продолжительность присутствия на платформе, пол тренера, проверенные документы. </w:t>
      </w:r>
    </w:p>
    <w:p w14:paraId="57764FE2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Описательный анализ переменных</w:t>
      </w:r>
    </w:p>
    <w:p w14:paraId="70E3755A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3.1. Зависимая переменная</w:t>
      </w:r>
    </w:p>
    <w:p w14:paraId="6119FF3F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 412 тренеров цену указали 319 человек (77 %), остальные 93 оставили поле “По договоренности”.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ценой средняя стоимость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часа составляет 3177 рублей, медиана 3000 рублей, разброс от 850 до 10000 рублей в час. Среднее заметно выше медианы, что отражает наличие небольшой группы элитных тренеров с ценой 5000 - 10000 рублей в час. Коэффициент асимметрии 1.75, что подтверждает правостороннюю асимметрию распределения. После логарифмирования асимметрия падает практически до нуля (0.003), и распределение становится близким к нормальному.</w:t>
      </w:r>
    </w:p>
    <w:p w14:paraId="3D61EFF9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54AD6B9C" wp14:editId="1C06249A">
            <wp:extent cx="5731200" cy="2032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0065C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Рисунок 1. Распределение цены часа тренировки в рублях и в логарифмах.</w:t>
      </w:r>
    </w:p>
    <w:p w14:paraId="4040EEA2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3.2. Описательные статистики ключевых переменных</w:t>
      </w:r>
    </w:p>
    <w:p w14:paraId="160F9665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1 приведены описательные статистики основных непрерывных переменных, рассчитанные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ценой. Стаж в выборке варьируется от полугода до 46 лет с медианой 10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лет..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Рейтинг сосредоточен у верхнего предела шкалы (медиана 5), это важная особенность оценок 5 звезд.</w:t>
      </w:r>
    </w:p>
    <w:p w14:paraId="6F09567D" w14:textId="77777777" w:rsidR="00436187" w:rsidRDefault="00436187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3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436187" w14:paraId="08348F5C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47E34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E7345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CF0E9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Среднее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6FD12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B6DF1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Min</w:t>
            </w:r>
            <w:proofErr w:type="spellEnd"/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9A4C9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Медиана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798D7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Max</w:t>
            </w:r>
          </w:p>
        </w:tc>
      </w:tr>
      <w:tr w:rsidR="00436187" w14:paraId="69BB171D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6C6555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Цена часа, руб.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784E7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66E3E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3 177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40EE8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1 304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0A947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850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ED9B2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3 000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64FFE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10 000</w:t>
            </w:r>
          </w:p>
        </w:tc>
      </w:tr>
      <w:tr w:rsidR="00436187" w14:paraId="20D76374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72A294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Стаж, лет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D3E8F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9C7C4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11.4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59A7D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8.1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896F7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874D8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B7021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46.0</w:t>
            </w:r>
          </w:p>
        </w:tc>
      </w:tr>
      <w:tr w:rsidR="00436187" w14:paraId="1A471C31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0F16D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Рейтинг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EAC97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226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405C1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4.9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189D4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56102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B732F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2BE6E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5.0</w:t>
            </w:r>
          </w:p>
        </w:tc>
      </w:tr>
      <w:tr w:rsidR="00436187" w14:paraId="2BD9BC2A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11549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отзывов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E65DE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AD19D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C6474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20.5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A8F1F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56762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FF9A9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161</w:t>
            </w:r>
          </w:p>
        </w:tc>
      </w:tr>
      <w:tr w:rsidR="00436187" w14:paraId="4B9B4878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146B07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фото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5AC83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C04D5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6498A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8.0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418E3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F9D9E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2856E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436187" w14:paraId="0C7C7ACB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7FEEF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Месяцев на платформе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3BDA6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36C1D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56.8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B72AD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48.2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F2B2B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BE52E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7EFB5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190</w:t>
            </w:r>
          </w:p>
        </w:tc>
      </w:tr>
      <w:tr w:rsidR="00436187" w14:paraId="22C2CE21" w14:textId="77777777">
        <w:trPr>
          <w:jc w:val="center"/>
        </w:trPr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7F76EB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Скоринг, %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01DF8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E9F75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50.3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C1C91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3.4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4D9D4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977FB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50.5</w:t>
            </w:r>
          </w:p>
        </w:tc>
        <w:tc>
          <w:tcPr>
            <w:tcW w:w="13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0C526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70.4</w:t>
            </w:r>
          </w:p>
        </w:tc>
      </w:tr>
    </w:tbl>
    <w:p w14:paraId="266A9A30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1. Описательные статистики непрерывных переменных,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подвыборка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с ценой (n = 319).</w:t>
      </w:r>
    </w:p>
    <w:p w14:paraId="62A9E0E0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Среди категориальных признаков примерно половина тренеров (53 %) указала высшее спортивное образование, 15 % имеют звание Мастера спорта, 6 % - КМС, около 20 % имеют значимые соревновательные победы или призовые места. Доля мужчин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ценой составляет ~ 60 %.</w:t>
      </w:r>
    </w:p>
    <w:p w14:paraId="2A24EF7B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3.3. Корреляционный анализ</w:t>
      </w:r>
    </w:p>
    <w:p w14:paraId="6604100E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2B6F51F" wp14:editId="2FE6838C">
            <wp:extent cx="4325775" cy="36909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5775" cy="3690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8E923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Рисунок 2. Матрица корреляций ключевых переменных</w:t>
      </w:r>
    </w:p>
    <w:p w14:paraId="3644CDD0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Корреляции показывают, что цена сильнее всего связана со звания Мастера спорта (r около 0.30) и числом фотографий (r около 0.18), а также с принадлежностью к группе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призёров крупных турниров (r около 0.19). Видна потенциальная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мультиколлинеарность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reviews_count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между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sport_master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is_champion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Анализируем это ниже.</w:t>
      </w:r>
    </w:p>
    <w:p w14:paraId="08988633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951712B" wp14:editId="046F5A43">
            <wp:extent cx="5731200" cy="204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0F9A3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Рисунок 3. Ценовые распределения по уровню звания и образования.</w:t>
      </w:r>
    </w:p>
    <w:p w14:paraId="4955DB60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3.4. Сегментация рынка по цене</w:t>
      </w:r>
    </w:p>
    <w:p w14:paraId="7DCDC0B2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гистограмме цены отчётливо видны два режима: основная масса наблюдений лежит в коридоре 1500 - 4500 рублей в час, и есть тонкий «премиальный» хвост с ценами 5500 - 10000 рублей. Это говорит о потенциальном наличии двух разных механизмов ценообразования. Решаем это через явную работу с выбросами ниже.</w:t>
      </w:r>
    </w:p>
    <w:p w14:paraId="5966702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Эконометрическое моделирование</w:t>
      </w:r>
    </w:p>
    <w:p w14:paraId="49E9CCB4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4.1. Базовая спецификация и проверка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мультиколлинеарности</w:t>
      </w:r>
      <w:proofErr w:type="spellEnd"/>
    </w:p>
    <w:p w14:paraId="295F003D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бейзлайна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оценили линейную регрессию цены в тысячах рублей на полный набор характеристик: наличие высшего образования, звания, чемпионство, число отзывов, число фотографий, пол, стаж и его квадрат, отзывы / количество лет на платформе. Проверка VIF показала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мультиколлинеарность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стажа и стажа в квадрате (VIF около 8.4 и 8.7). Чтобы устранить эту техническую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мультиколлинеарность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без потери содержания, мы центрировали стаж относительно вершины параболы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17.2 лет). После центрирования VIF этих переменных упал до уровня менее 1.5 (таблица 2)</w:t>
      </w:r>
    </w:p>
    <w:tbl>
      <w:tblPr>
        <w:tblStyle w:val="a7"/>
        <w:tblW w:w="93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436187" w14:paraId="2E3A1DC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98FEC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71D66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VIF</w:t>
            </w:r>
          </w:p>
        </w:tc>
      </w:tr>
      <w:tr w:rsidR="00436187" w14:paraId="4985B812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9553A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const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B6166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8.31</w:t>
            </w:r>
          </w:p>
        </w:tc>
      </w:tr>
      <w:tr w:rsidR="00436187" w14:paraId="62337C67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F357CB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has_higher_sport_education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BC4A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1.15</w:t>
            </w:r>
          </w:p>
        </w:tc>
      </w:tr>
      <w:tr w:rsidR="00436187" w14:paraId="377FA06A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385781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sport_master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81D2C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1.66</w:t>
            </w:r>
          </w:p>
        </w:tc>
      </w:tr>
      <w:tr w:rsidR="00436187" w14:paraId="1CF7324D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39DBF9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sport_master_kandidate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B8B4A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1.16</w:t>
            </w:r>
          </w:p>
        </w:tc>
      </w:tr>
      <w:tr w:rsidR="00436187" w14:paraId="023D00D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51805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is_champion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B4CD8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1.36</w:t>
            </w:r>
          </w:p>
        </w:tc>
      </w:tr>
      <w:tr w:rsidR="00436187" w14:paraId="427A0A6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571C29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reviews_count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E0571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3.28</w:t>
            </w:r>
          </w:p>
        </w:tc>
      </w:tr>
      <w:tr w:rsidR="00436187" w14:paraId="537F0EE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EE3E0D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photos_count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CF65B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1.10</w:t>
            </w:r>
          </w:p>
        </w:tc>
      </w:tr>
      <w:tr w:rsidR="00436187" w14:paraId="7F32D88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6A9418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is_male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C04C1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1.06</w:t>
            </w:r>
          </w:p>
        </w:tc>
      </w:tr>
      <w:tr w:rsidR="00436187" w14:paraId="61E5D55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A8ACC5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exp_centered2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F8EE9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1.15</w:t>
            </w:r>
          </w:p>
        </w:tc>
      </w:tr>
      <w:tr w:rsidR="00436187" w14:paraId="6A9DA511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367D8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exp_centered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7AF88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1.38</w:t>
            </w:r>
          </w:p>
        </w:tc>
      </w:tr>
      <w:tr w:rsidR="00436187" w14:paraId="76BC314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D25C56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reputation_density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2D1CF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3.24</w:t>
            </w:r>
          </w:p>
        </w:tc>
      </w:tr>
    </w:tbl>
    <w:p w14:paraId="2CBA4D14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Таблица 2. VIF после центрирования квадратичной формы стажа.</w:t>
      </w:r>
    </w:p>
    <w:p w14:paraId="022BB03E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VIF, кроме константы, ниже порога 5, что говорит об отсутствии серьёзной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мультиколлинеарности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преобразования.</w:t>
      </w:r>
    </w:p>
    <w:p w14:paraId="6114E1EF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4.2. Выбросы и два сегмента рынка</w:t>
      </w:r>
    </w:p>
    <w:p w14:paraId="792C7C7E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Расчёт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студенциированных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остатков на центрированной модели выявил 11 наблюдений (3.4 %), у которых модуль остатка превышает критическое значение t-распределения по анализу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студентизированных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остатков. Это в основном тренеры с ценой 5500 - 10000 рублей в час, то есть премиум сегмент, который виден на гистограмме. На первой итерации мы попробовали оставить выбросы в выборке, добавив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дамми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-индикатор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is_outlier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Это дало высокое R^2 = 0.39, но тест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Бройша-Пагана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&lt; 0.001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то есть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гетероскедастичность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сохранялась даже после поправки. Премиум-сегмент имеет принципиально другой механизм ценообразования, и попытка описать его одной моделью с базовым сегментом нарушает предположения МНК. Поэтому в качестве финальной выборки мы оставляем базовый сегмент (n = 308), и делаем все выводы дальше именно для базового сегмента с ценой ниже 5500 рублей в час.</w:t>
      </w:r>
    </w:p>
    <w:p w14:paraId="3AB0E97B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4.3. Подбор функциональной формы</w:t>
      </w:r>
    </w:p>
    <w:p w14:paraId="2FF9E954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информационным критериям (AIC, BIC),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коэффициентов и экономической интуиции мы убрали явно незначимые признаки, которыми оказались (число отзывов, время на платформе, рейтинг) - для 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был значительно больше 0.3. Между линейной и полулогарифмической формами был сделан выбор в пользу полулогарифмической модели. Тест Бокса-Кокса даёт оптимальное лямбда = -0.0021, что близко к нулю и значит логарифмическое преобразование зависимой переменной приближает распределение к нормальному лучше, чем линейное. Тест Рамсея на полулогарифмической модели даёт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0.006, на линейно-логарифмической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0.004. Обе функциональные формы технически не проходят правильность спецификации, но мы выбираем полулогарифмическую модель, т.к. она более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интерпретируемая и будем менять спецификацию через еще одно исключение незначимых признаков.</w:t>
      </w:r>
    </w:p>
    <w:p w14:paraId="2179069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Тест Чоу для гипотезы о структурной разнице между мужчинами и женщинами тренерами дал F = 0.80,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0.654. На уровне 5 % нулевая гипотеза о равенстве коэффициентов в двух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отвергается, поэтому мы оцениваем единую модель и включаем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is_male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число объясняющих переменных, а не делаем две отдельные регрессии.</w:t>
      </w:r>
    </w:p>
    <w:p w14:paraId="3AFECF35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4.4. Отбор признаков</w:t>
      </w:r>
    </w:p>
    <w:p w14:paraId="5C6003DC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Финальный набор регрессоров получен дальнейшему последовательному выбросу признаков. На каждом шаге удалялась переменная с наибольшим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и далее проверялось, упали ли AIC и BIC. Если оба критерия улучшаются, удаление принимается. Процедура продолжается, пока в модели остаются переменные с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0.10 и удаление каждой улучшает AIC и BIC. Отбор признаков в таблице 3.</w:t>
      </w:r>
    </w:p>
    <w:tbl>
      <w:tblPr>
        <w:tblStyle w:val="a8"/>
        <w:tblW w:w="93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436187" w14:paraId="73E8D0E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81066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Удалённая переменная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E09F4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4C11A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AIC до -&gt; после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4F2FC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BIC до -&gt; после</w:t>
            </w:r>
          </w:p>
        </w:tc>
      </w:tr>
      <w:tr w:rsidR="00436187" w14:paraId="2D46208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A28E6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exp_centered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3CC0B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0.609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BAA73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184.4 -&gt; 182.7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ACD3C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225.5 -&gt; 220.0</w:t>
            </w:r>
          </w:p>
        </w:tc>
      </w:tr>
      <w:tr w:rsidR="00436187" w14:paraId="5E2CF5B0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5A0E8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is_male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ECB2E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0.513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97273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182.7 -&gt; 181.1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C791B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220.0 -&gt; 214.7</w:t>
            </w:r>
          </w:p>
        </w:tc>
      </w:tr>
      <w:tr w:rsidR="00436187" w14:paraId="3027C19E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DA383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reviews_count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ABFA5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0.335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B08DD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181.1 -&gt; 180.1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E329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214.7 -&gt; 209.9</w:t>
            </w:r>
          </w:p>
        </w:tc>
      </w:tr>
      <w:tr w:rsidR="00436187" w14:paraId="5E5692D6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3BA06C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reputation_density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85F06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0.411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65715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180.1 -&gt; 178.8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BA2CD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209.9 -&gt; 204.9</w:t>
            </w:r>
          </w:p>
        </w:tc>
      </w:tr>
      <w:tr w:rsidR="00436187" w14:paraId="5AE25D02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4C031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has_higher_sport_education</w:t>
            </w:r>
            <w:proofErr w:type="spellEnd"/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1EA68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0.155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E74C7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178.8 -&gt; 178.9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6DD07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204.9 -&gt; 201.3</w:t>
            </w:r>
          </w:p>
        </w:tc>
      </w:tr>
    </w:tbl>
    <w:p w14:paraId="39170D63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Таблица 3. Отбор признаков</w:t>
      </w:r>
    </w:p>
    <w:p w14:paraId="44696BE0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Отбор завершился на спецификации с шестью объясняющими переменными: высшее спортивное образование, Мастер спорта, КМС, чемпион, число фотографий, квадрат центрированного стажа. Линейный член центрированного стажа и индикатор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is_male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из модели исключены. Чтобы не терять содержательную интерпретацию (хотим видеть оценку эффекта высшего образования), мы её оставили в финальной модели, несмотря на относительно высокое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C5335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4.5. Финальная модель: оценки и проверка предпосылок</w:t>
      </w:r>
    </w:p>
    <w:p w14:paraId="3FF0E222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Финальная полулогарифмическая модель оценена методом наименьших квадратов на выборке n = 308 с робастными стандартными ошибками HC3:</w:t>
      </w:r>
    </w:p>
    <w:p w14:paraId="17200FF1" w14:textId="77777777" w:rsidR="00436187" w:rsidRPr="00FF2856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28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log(price) = b0 + b1 * has_higher_edu + b2 * sport_master + b3 * sport_master_kandidate + b4 * is_champion + b5 * photos_count + b6 * exp_centered^2 + e</w:t>
      </w:r>
    </w:p>
    <w:tbl>
      <w:tblPr>
        <w:tblStyle w:val="a9"/>
        <w:tblW w:w="93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36187" w14:paraId="635E90C0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103F0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Переменная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4DFAE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Коэф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9E6AB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Ст. ошибка (HC3)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700A2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t-стат.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424BB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  <w:proofErr w:type="spellEnd"/>
          </w:p>
        </w:tc>
      </w:tr>
      <w:tr w:rsidR="00436187" w14:paraId="4F81B51B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E41295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Константа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A9A92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0.8752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CA506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0.0425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7A303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20.57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998B4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0.0000***</w:t>
            </w:r>
          </w:p>
        </w:tc>
      </w:tr>
      <w:tr w:rsidR="00436187" w14:paraId="46695057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0DA62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Высшее спортивное образование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AAE0E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-0.0462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820DF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0.0372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5EFB6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-1.24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E042A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0.2151</w:t>
            </w:r>
          </w:p>
        </w:tc>
      </w:tr>
      <w:tr w:rsidR="00436187" w14:paraId="1D375A6C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3BED6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Мастер спорта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0E589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0.2318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85A3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0.0476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5AAC6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4.87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94DEE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0.0000***</w:t>
            </w:r>
          </w:p>
        </w:tc>
      </w:tr>
      <w:tr w:rsidR="00436187" w14:paraId="4A8D5DED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949E4C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Кандидат в мастера спорта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89CB3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0.1368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469FE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0.0671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722CD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2.04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2F744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0.0414**</w:t>
            </w:r>
          </w:p>
        </w:tc>
      </w:tr>
      <w:tr w:rsidR="00436187" w14:paraId="6D051F1B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593087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Чемпион / призёр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A7864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0.0990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8415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0.0462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4E985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2.14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3637B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0.0321**</w:t>
            </w:r>
          </w:p>
        </w:tc>
      </w:tr>
      <w:tr w:rsidR="00436187" w14:paraId="2CAC3B47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8739A7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фотографий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BBBCC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0.0116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45AA3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0.0032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9F889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3.62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482B2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0.0003***</w:t>
            </w:r>
          </w:p>
        </w:tc>
      </w:tr>
      <w:tr w:rsidR="00436187" w14:paraId="4B03C485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6AF0E7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Квадрат центрированного стажа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A8AD2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-0.0003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0785D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6465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-1.90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E4A11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0.0580*</w:t>
            </w:r>
          </w:p>
        </w:tc>
      </w:tr>
    </w:tbl>
    <w:p w14:paraId="6A96F6C2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4. Оценки финальной модели Уровни значимости: *** p </w:t>
      </w:r>
      <w:proofErr w:type="gramStart"/>
      <w:r>
        <w:rPr>
          <w:rFonts w:ascii="Times New Roman" w:eastAsia="Times New Roman" w:hAnsi="Times New Roman" w:cs="Times New Roman"/>
          <w:i/>
          <w:iCs/>
        </w:rPr>
        <w:t>&lt; 0.01</w:t>
      </w:r>
      <w:proofErr w:type="gramEnd"/>
      <w:r>
        <w:rPr>
          <w:rFonts w:ascii="Times New Roman" w:eastAsia="Times New Roman" w:hAnsi="Times New Roman" w:cs="Times New Roman"/>
          <w:i/>
          <w:iCs/>
        </w:rPr>
        <w:t>, ** p &lt; 0.05, * p &lt; 0.10.</w:t>
      </w:r>
    </w:p>
    <w:p w14:paraId="3C856584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Проверка предпосылок Гаусса-Маркова на финальной модели даёт следующую картину. Тест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Бройша-Пагана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LM = 1.32,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0.971. Нулевая гипотеза теста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гетероскедастичность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отвергается(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т.е. нет проблемы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гетероскедастичности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модели), что подтверждает корректность выбора логарифмической формы и отказа от наблюдений из премиум сегмента. Тест Жарка-Бера: JB = 11.09,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0.004. Нулевая гипотеза о нормальности остатков отвергается (т.е. остатки не нормальны) на уровне 1 %, поэтому мы используем робастные стандартные ошибки HC3, которые состоятельны без предпосылки нормальности. Тест Рамсея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0.237138: гипотеза правильной функциональной формы не отвергается, оснований дополнительно усложнять модель полиномами высших порядков нет.</w:t>
      </w:r>
    </w:p>
    <w:p w14:paraId="64944827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EE67570" wp14:editId="2A340CE6">
            <wp:extent cx="5731200" cy="203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0D9C9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Рисунок 4. Диагностика финальной модели: остатки против прогноза и Q-Q-график.</w:t>
      </w:r>
    </w:p>
    <w:p w14:paraId="60CFB0C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графике остатки против прогноза не видно систематического расхождения или сужения, что согласуется с результатом теста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Бройша-Пагана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 Q-Q-графике центральная часть распределения совпадает с нормальной прямой, а отклонения локализованы в хвостах, что типично для данных с небольшим количеством сложных наблюдений и не угрожает состоятельности оценок при использовании HC3.</w:t>
      </w:r>
    </w:p>
    <w:p w14:paraId="1ABDF4C6" w14:textId="77777777" w:rsidR="00436187" w:rsidRDefault="00436187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641D09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DFAAC6" wp14:editId="04A731E5">
            <wp:extent cx="5731200" cy="2692400"/>
            <wp:effectExtent l="0" t="0" r="0" b="0"/>
            <wp:docPr id="3" name="image6.png" descr="ÐŸÐ¾Ð»ÑƒÐ»Ð¾Ð³Ð°Ñ€Ð¸Ñ„Ð¼Ð¸Ñ‡ÐµÑÐºÐ°Ñ Ð¼Ð¾Ð´ÐµÐ»ÑŒ: Ð²ÐºÐ»Ð°Ð´ Ð¿Ñ€Ð¸Ð·Ð½Ð°ÐºÐ¾Ð² Ð² Ñ†ÐµÐ½Ñƒ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ÐŸÐ¾Ð»ÑƒÐ»Ð¾Ð³Ð°Ñ€Ð¸Ñ„Ð¼Ð¸Ñ‡ÐµÑÐºÐ°Ñ Ð¼Ð¾Ð´ÐµÐ»ÑŒ: Ð²ÐºÐ»Ð°Ð´ Ð¿Ñ€Ð¸Ð·Ð½Ð°ÐºÐ¾Ð² Ð² Ñ†ÐµÐ½Ñƒ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A923A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Рисунок 5. Финальные коэффициенты в %-эффектах с границами ±1 ст. ошибки.</w:t>
      </w:r>
    </w:p>
    <w:p w14:paraId="03887824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Содержательная интерпретация результатов</w:t>
      </w:r>
    </w:p>
    <w:p w14:paraId="2575B1FB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5.1. Звания и образование</w:t>
      </w:r>
    </w:p>
    <w:p w14:paraId="2F39A6CD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Главный содержательный результат: московский рынок индивидуальных теннисных тренировок ценит спортивные звания значительно выше, чем формальное высшее спортивное образование. Коэффициент при индикаторе Мастера спорта равен 0.232 и значим на уровне 0.1 %. Это означает, что наличие звания МС, при прочих равных, поднимает ожидаемую цену часа на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0.232) - 1) * 100 % = 26.1 %. Содержательно это огромная премия: средняя цена базового сегмента около 3000 рублей, премия Мастера спорта добавляет к ней около 780 рублей в час. Звание КМС также значимо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0.041) и даёт прирост 14.7 %, чемпионский статус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0.032) - 10.4 %. Все три эффекта согласуются с экономической интуицией: спортивное звание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редкий, проверяемый, дорогой сигнал, который убедительно выделяет тренера на фоне остальных, тогда как высшее физкультурное образование, хоть 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формально подтверждает квалификацию, в массовом сегменте имеется у половины тренеров и поэтому теряет ценовую информативность.</w:t>
      </w:r>
    </w:p>
    <w:p w14:paraId="51C0DE4A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Коэффициент при высшем образовании составляет -0.046 и не значим (p = 0.215). Что важно, точечная оценка отрицательная, это означает, что после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того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как мы уже учли звания, наличие спортивного высшего образования само по себе цену не повышает. Это не значит, что высшее образование бесполезно: оно может коррелировать с другими, более весомыми сигналами (например, с шансом получить звание МС). Просто предельный вклад собственно диплома,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при условии что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мы уже знаем звание тренера, статистически сам по себе не значим.</w:t>
      </w:r>
    </w:p>
    <w:p w14:paraId="6F1C923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Сравнение размеров эффектов также информативно. Премия за чемпионский титул (10 %) меньше премии за КМС (15 %) и существенно меньше премии за МС (26 %). В нашем кодировании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is_champion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sport_master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разные переменные, и коэффициент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is_champion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отражает дополнительный вклад чемпионства сверх уже учтённого звания. То есть «просто чемпион», не имеющий формального МС, на рынке Москвы получает прирост 10 %, тогда как «просто МС» без указания значимых соревновательных побед уже получает 26 %. Содержательно это говорит о том, что для массового клиента звание МС служит более понятным и универсальным сигналом, тогда как победы в конкретных турнирах требуют, возможно, специальных знаний теннисного мира.</w:t>
      </w:r>
    </w:p>
    <w:p w14:paraId="362290A4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5.2. Опыт работы и нелинейность</w:t>
      </w:r>
    </w:p>
    <w:p w14:paraId="6713A7D6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Опыт работы вошёл в модель в виде квадрата отклонения от центральной точки, причём линейный член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отбросился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процедурой отбора признаков. Коэффициент при exp_centered^2 равен -0.0003 и значим на 10 %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0.058). Знак отрицательный, что означает: чем дальше стаж тренера от пика 14.1 лет, тем ниже его ожидаемая цена. Это согласуется с гипотезой о том, что начинающие тренеры дешевле из-за отсутствия опыта, а очень опытные тренеры (стаж 30+ лет) теряют цену, скорее всего, из-за возрастных ограничений для спортивной активности. Эффект количественно умеренный: отклонение от пика на 10 лет (то есть стаж 4 или 24 года) даёт снижение цены примерно на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(0.0003 * 100)) * 100 % = 3 %, то есть около 90 рублей с типичной цены.</w:t>
      </w:r>
    </w:p>
    <w:p w14:paraId="781AA8C9" w14:textId="77777777" w:rsidR="00436187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1D31C801" wp14:editId="19D28F7B">
            <wp:extent cx="5040000" cy="2607828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7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A2460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Рисунок 6. Прогнозная парабола опыта при фиксированных значениях остальных переменных.</w:t>
      </w:r>
    </w:p>
    <w:p w14:paraId="32E24C5F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5.3. Фотографии в профиле</w:t>
      </w:r>
    </w:p>
    <w:p w14:paraId="2E9895A8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Число фотографий с реальной работой в профиле - один из самых надёжных предикторов цены. Коэффициент 0.0116 значим на уровне 0.1 % и означает, что одна дополнительная фотография поднимает ожидаемую цену часа на 1.17 %. Эффект кажется малым, но он накапливается: тренер с 20 фото имеет на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0.0116*20) - 1) * 100 % = 26 % более высокую ожидаемую цену, чем тренер вообще без фото, при прочих равных. С точки зрения экономической интуиции это вполне ожидаемо: фотографии с реальных тренировок на корте снижают асимметрию информации, дают клиенту понимание того, как именно тренер работает. Это значимая практическая рекомендация: тренеру, который хочет поднять цену в Profi.ru, проще всего нарастить визуальный контент в профиле, эффект сопоставим с приобретением спортивного звания.</w:t>
      </w:r>
    </w:p>
    <w:p w14:paraId="2EB209E6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Эффект воздействия: модель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Хекмана</w:t>
      </w:r>
      <w:proofErr w:type="spellEnd"/>
    </w:p>
    <w:p w14:paraId="7F329B69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Базовая регрессия оценена только на тех тренерах, кто публично указал цену. Если решение «показать цену в профиле» не случайно, а зависит от характеристик тренера, то отбрасывание 93 наблюдений приведёт к смещённым оценкам. </w:t>
      </w:r>
    </w:p>
    <w:p w14:paraId="538109B3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Гипотеза. Решение тренера публиковать цену зависит от того, насколько он уверен в своей рыночной позиции. Тренер с подтверждённой репутацией (верифицированные документы, длительное присутствие на платформе) скорее всего покажет цену. Эта гипотеза формализуется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двухшаговой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моделью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Хекмана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на первом шаге оценивается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вероятности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has_price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на втором - уравнение цены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 с включённым обратным отношением Миллса.</w:t>
      </w:r>
    </w:p>
    <w:p w14:paraId="185DE9ED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Уравнение отбора. В качестве идентифицирующих переменных, влияющих на решение публиковать цену, но напрямую не влияющих на её уровень, мы выбрали наличие верификации документов и длительность работы на платформе (в годах). Содержательно это переменные, относящиеся к доверию и комфорту в работе с платформой, а не к рыночной квалификации тренера. Третьей объясняющей переменной включён стаж работы тренером.</w:t>
      </w:r>
    </w:p>
    <w:tbl>
      <w:tblPr>
        <w:tblStyle w:val="aa"/>
        <w:tblW w:w="93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36187" w14:paraId="57CF4A55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E3F10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A281C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Коэф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592F7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Ст. ошибка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7DE9F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z-стат.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85F33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  <w:proofErr w:type="spellEnd"/>
          </w:p>
        </w:tc>
      </w:tr>
      <w:tr w:rsidR="00436187" w14:paraId="6AC40496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638D2C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Константа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2BB93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-0.044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6D197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0.138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77DEB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-0.32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A7506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0.753</w:t>
            </w:r>
          </w:p>
        </w:tc>
      </w:tr>
      <w:tr w:rsidR="00436187" w14:paraId="5289411A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F0DCC9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Стаж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52F33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0.016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4A84D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0.010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D6F47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1.57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6E24D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0.116</w:t>
            </w:r>
          </w:p>
        </w:tc>
      </w:tr>
      <w:tr w:rsidR="00436187" w14:paraId="21EC7121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9354DD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Документы верифицированы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2B9B0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0.588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E5F41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0.154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D1ECD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3.81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7725A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0.000***</w:t>
            </w:r>
          </w:p>
        </w:tc>
      </w:tr>
      <w:tr w:rsidR="00436187" w14:paraId="52DF5F1F" w14:textId="77777777">
        <w:trPr>
          <w:jc w:val="center"/>
        </w:trPr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BCC354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Лет на платформе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9E13C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0.088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6A98B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0.027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712D8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3.31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ED2CE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0.001***</w:t>
            </w:r>
          </w:p>
        </w:tc>
      </w:tr>
    </w:tbl>
    <w:p w14:paraId="5E51089E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5.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Probit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has_price</w:t>
      </w:r>
      <w:proofErr w:type="spellEnd"/>
      <w:r>
        <w:rPr>
          <w:rFonts w:ascii="Times New Roman" w:eastAsia="Times New Roman" w:hAnsi="Times New Roman" w:cs="Times New Roman"/>
          <w:i/>
          <w:iCs/>
        </w:rPr>
        <w:t>. n = 401, Pseudo-R^2 = 0.121, p(LR) = 2.10e-11.</w:t>
      </w:r>
    </w:p>
    <w:p w14:paraId="65C485DD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-модель работает: оба идентифицирующих регрессора значимы на 1 %. Верификация документов поднимает вероятность публикации цены примерно на 0.59 единицы, каждый дополнительный год работы на платформе - на 0.09. Стаж сам по себе не значим. Содержательно это означает, что готовность публиковать цену зависит не от объективной квалификации (стажа), а от степени интеграции тренера с платформой.</w:t>
      </w:r>
    </w:p>
    <w:p w14:paraId="3F5061C7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Обратное отношение Миллса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рассчитано и подставлено как дополнительный регрессор в финальное уравнение цены. Результат - таблица 6.</w:t>
      </w:r>
    </w:p>
    <w:tbl>
      <w:tblPr>
        <w:tblStyle w:val="ab"/>
        <w:tblW w:w="93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436187" w14:paraId="4F8F23D9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C3D7C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38AD0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Коэф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52BBE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Ст. ошибка (HC1)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00AA3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  <w:proofErr w:type="spellEnd"/>
          </w:p>
        </w:tc>
      </w:tr>
      <w:tr w:rsidR="00436187" w14:paraId="35F80BFC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5F1F3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Константа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3C48B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0.8535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BF150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0.0595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96D1B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0.0000***</w:t>
            </w:r>
          </w:p>
        </w:tc>
      </w:tr>
      <w:tr w:rsidR="00436187" w14:paraId="611A28C6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F0868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Высшее спортивное образование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64F96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-0.0417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C0A58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0.0378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9B265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0.2703</w:t>
            </w:r>
          </w:p>
        </w:tc>
      </w:tr>
      <w:tr w:rsidR="00436187" w14:paraId="12413E3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9B1FF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Мастер спорта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2690D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0.2363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8E50F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0.0490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C589B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0.0000***</w:t>
            </w:r>
          </w:p>
        </w:tc>
      </w:tr>
      <w:tr w:rsidR="00436187" w14:paraId="75A5B5AE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FBE2A6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Кандидат в мастера спорта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32ED0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0.1355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BBB64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0.0648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4BA27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0.0365**</w:t>
            </w:r>
          </w:p>
        </w:tc>
      </w:tr>
      <w:tr w:rsidR="00436187" w14:paraId="6F13C09B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37C25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Чемпион / призёр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27F78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0.0974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4EA64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0.0457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4D647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0.0333**</w:t>
            </w:r>
          </w:p>
        </w:tc>
      </w:tr>
      <w:tr w:rsidR="00436187" w14:paraId="365A82DC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D0EDEC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фотографий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445B1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0.0118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6656F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0.0031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233FF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0.0001***</w:t>
            </w:r>
          </w:p>
        </w:tc>
      </w:tr>
      <w:tr w:rsidR="00436187" w14:paraId="60E62491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5B035E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Квадрат центрированного стажа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9D17F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-0.0004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AE6C39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0.0002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7AB7B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0.0277**</w:t>
            </w:r>
          </w:p>
        </w:tc>
      </w:tr>
      <w:tr w:rsidR="00436187" w14:paraId="0B4FAF69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15C70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Обратное отношение Миллса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lambda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808CF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0.0508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DAA1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0.0882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6308A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0.5650</w:t>
            </w:r>
          </w:p>
        </w:tc>
      </w:tr>
    </w:tbl>
    <w:p w14:paraId="0B09003A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6. Уравнение цены с поправкой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Хекмана</w:t>
      </w:r>
      <w:proofErr w:type="spellEnd"/>
      <w:r>
        <w:rPr>
          <w:rFonts w:ascii="Times New Roman" w:eastAsia="Times New Roman" w:hAnsi="Times New Roman" w:cs="Times New Roman"/>
          <w:i/>
          <w:iCs/>
        </w:rPr>
        <w:t>. n = 308, R^2 = 0.190.</w:t>
      </w:r>
    </w:p>
    <w:p w14:paraId="735A6392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Коэффициент при обратном отношении Миллса равен 0.051 с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0.565. Гипотеза об отсутствии смещения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самоотбора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5 % не отвергается. Содержательно это означает, что хотя решение публиковать цену не случайно (это видно 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ненаблюдаемые характеристики, влияющие на готовность показать прайс, не коррелируют с ненаблюдаемыми характеристиками, влияющими на сам уровень цены. То есть наша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подвыборка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ценой не «искажена» по переменным, оставшимся за рамками модели. Смещения нет.</w:t>
      </w:r>
    </w:p>
    <w:p w14:paraId="6DAAC236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Коэффициенты при ключевых переменных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Heckman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-модели практически не изменились по сравнению с базовым МНК. То, что добавление поправки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Хекмана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сдвигает оценки и сама поправка не значима, является косвенным подтверждением того, что наша спецификация хорошо улавливает основные источники вариации цены, и состоятельные оценки можно получить обычным МНК с робастными стандартными ошибками.</w:t>
      </w:r>
    </w:p>
    <w:p w14:paraId="4AE97A4B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Прогнозирование цены для гипотетического тренера</w:t>
      </w:r>
    </w:p>
    <w:p w14:paraId="7A055FA4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Покажем, как практически использовать модель для прогноза цены тренера с заданным набором характеристик. Подставим в финальную регрессию два профиля.</w:t>
      </w:r>
    </w:p>
    <w:tbl>
      <w:tblPr>
        <w:tblStyle w:val="ac"/>
        <w:tblW w:w="93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436187" w14:paraId="669CF32A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3312F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Профиль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6B2EED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Характеристики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F3FF7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Прогноз цены, руб./час</w:t>
            </w:r>
          </w:p>
        </w:tc>
      </w:tr>
      <w:tr w:rsidR="00436187" w14:paraId="7455A0EF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29783D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Базовый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F677C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Высшее образование, без званий, стаж 10 лет, 5 фото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5EE3CB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2414</w:t>
            </w:r>
          </w:p>
        </w:tc>
      </w:tr>
      <w:tr w:rsidR="00436187" w14:paraId="676399E3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0BE7E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Премиум базового сегмента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CBBB1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Высшее, МС + чемпион, стаж 15 лет, 20 фото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D45F94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4021</w:t>
            </w:r>
          </w:p>
        </w:tc>
      </w:tr>
    </w:tbl>
    <w:p w14:paraId="73139398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Таблица 7. Прогнозы цены для двух гипотетических профилей.</w:t>
      </w:r>
    </w:p>
    <w:p w14:paraId="51123145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Базовый тренер с привычным набором характеристик массового сегмента ожидаемо стоит около 2414 рублей в час, что близко к медиане выборки (3000 рублей). Профиль с подтверждённым званием МС, чемпионским опытом, расширенным фото-портфолио и стажем у вершины параболы стоит примерно 4021 рублей, то есть на 67 % дороже базового. Большая часть этой разницы (около 40 процентных пунктов) приходится на сочетание спортивных званий, ещё 20 пунктов - на дополнительные фотографии и оптимальный стаж. Это даёт практическую рекомендацию для тренера: путь к более высокой цене лежит не через диплом и не через попытку поразить клиента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числом отзывов, а через подтверждение спортивной квалификации и регулярное обновление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фотопортфолио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8F211" w14:textId="77777777" w:rsidR="00436187" w:rsidRDefault="00436187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6B5364" w14:textId="77777777" w:rsidR="0043618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 Эффект воздействия перехода через порог 5 тыс. рублей </w:t>
      </w:r>
    </w:p>
    <w:p w14:paraId="5E6AD54E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Был оценен эффект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воздейстивия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перехода цены через порог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тыс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рублей через RDD анализ с окном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тыс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логарифмическое количество отзывов. При переходе через порог количество отзывов меняется на -76.67%</w:t>
      </w:r>
    </w:p>
    <w:p w14:paraId="4385F118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рекомендуется удерживать цену товара в пределах до 4999 руб. Превышение порога в 5000 руб. приводит к резкому падению активности пользователей более чем на 76%.</w:t>
      </w:r>
    </w:p>
    <w:p w14:paraId="047F04CF" w14:textId="77777777" w:rsidR="00436187" w:rsidRDefault="00000000">
      <w:pPr>
        <w:spacing w:before="20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Приложения</w:t>
      </w:r>
    </w:p>
    <w:p w14:paraId="17E81992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Приложение 1.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Промпт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для разметки профилей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GigaChat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Lite</w:t>
      </w:r>
    </w:p>
    <w:p w14:paraId="3E29BB7F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Для извлечения структурированных признаков (звания, образование, чемпионство, опыт работы) из свободного текстового описания профиля использовалась модель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GigaChat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Lite через публичный API. Полный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промпт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передаваемый модели, приведён ниже. После генерации ответ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парсился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как JSON, ошибочные ответы (около 1 %) восстанавливались регулярными выражениями. Случайная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подвыборка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из 12 ответов вручную проверена тремя авторами, ошибок классификации не выявлено.</w:t>
      </w:r>
    </w:p>
    <w:p w14:paraId="620ADF96" w14:textId="77777777" w:rsidR="00436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Ты опытный менеджер по подбору тренеров по большому теннису, отлично умеешь оценивать уровень образования и опыт работы тренеров, их спортивное звание и достижения.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Задача. Оценить уровень образования тренера, его опыт работы и достижения по описанию.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Уровень образования (в формате True/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False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- имеется ли у тренера образование этого уровня):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1) Профессиональное среднее спортивное образование - если тренер закончил техникум, колледж, ПТУ и т.д.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2) Высшее спортивное образование - если тренер закончил университет или институт, включая известные аббревиатуры спортивных вузов.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Звание и достижения (в формате True/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False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1) Мастер спорта - звание МС, МСМК, ЗМС.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2) Кандидат в мастера спорта - звание КМС.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3) Чемпион - призёр или победитель Олимпиады, чемпионата мира или России, первенства мира или России и других значимых соревнований.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Опыт работы (число или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). Учитывай, что сейчас 2026 год. То есть «опыт работы с 2021 года» означает 5 лет опыта.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Формат вывода. Строго JSON с ключами в двойных кавычках, булевы значения строчными буквами.</w:t>
      </w:r>
    </w:p>
    <w:p w14:paraId="56305F46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Приложение 2. Список переменных</w:t>
      </w:r>
    </w:p>
    <w:tbl>
      <w:tblPr>
        <w:tblStyle w:val="ad"/>
        <w:tblW w:w="93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436187" w14:paraId="1E018DC2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C3DBD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Переменная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D5B80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436187" w14:paraId="6F412FEB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7FB35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5CEEC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Цена 1 часа индивидуальной тренировки в рублях</w:t>
            </w:r>
          </w:p>
        </w:tc>
      </w:tr>
      <w:tr w:rsidR="00436187" w14:paraId="7E02DB5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D82C3B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price_in_thousands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258F9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Цена в тысячах рублей (для удобства интерпретации)</w:t>
            </w:r>
          </w:p>
        </w:tc>
      </w:tr>
      <w:tr w:rsidR="00436187" w14:paraId="4CC3A89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A47A2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has_higher_sport_education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EE3DC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высшее спортивное образование</w:t>
            </w:r>
          </w:p>
        </w:tc>
      </w:tr>
      <w:tr w:rsidR="00436187" w14:paraId="32E157F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27B1C1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sport_master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DAE71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звание Мастер спорта</w:t>
            </w:r>
          </w:p>
        </w:tc>
      </w:tr>
      <w:tr w:rsidR="00436187" w14:paraId="7CC2CD0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F8986B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sport_master_kandidate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FBF3C0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звание КМС (только если нет МС)</w:t>
            </w:r>
          </w:p>
        </w:tc>
      </w:tr>
      <w:tr w:rsidR="00436187" w14:paraId="47F2BF47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40CCA0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is_champion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F707CA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призёр / победитель крупных турниров</w:t>
            </w:r>
          </w:p>
        </w:tc>
      </w:tr>
      <w:tr w:rsidR="00436187" w14:paraId="6AA61FB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A0DA0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work_experience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D983E8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Стаж тренером, лет</w:t>
            </w:r>
          </w:p>
        </w:tc>
      </w:tr>
      <w:tr w:rsidR="00436187" w14:paraId="5237E337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1A9CED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work_experience_sq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02D87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Квадрат стажа</w:t>
            </w:r>
          </w:p>
        </w:tc>
      </w:tr>
      <w:tr w:rsidR="00436187" w14:paraId="2B94B88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14A17A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exp_centered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839FC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Стаж минус вершина параболы (для устранения VIF)</w:t>
            </w:r>
          </w:p>
        </w:tc>
      </w:tr>
      <w:tr w:rsidR="00436187" w14:paraId="3A79792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78183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exp_centered2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44E10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Квадрат центрированного стажа</w:t>
            </w:r>
          </w:p>
        </w:tc>
      </w:tr>
      <w:tr w:rsidR="00436187" w14:paraId="7FD74A26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288136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photos_count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F1E47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фотографий с реальной работой</w:t>
            </w:r>
          </w:p>
        </w:tc>
      </w:tr>
      <w:tr w:rsidR="00436187" w14:paraId="06A92594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44A399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reviews_count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44C793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Число отзывов клиентов</w:t>
            </w:r>
          </w:p>
        </w:tc>
      </w:tr>
      <w:tr w:rsidR="00436187" w14:paraId="43B2F00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134F2C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rating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10B7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Рейтинг по отзывам (от 3 до 5)</w:t>
            </w:r>
          </w:p>
        </w:tc>
      </w:tr>
      <w:tr w:rsidR="00436187" w14:paraId="2567E93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AF6E7F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is_recomended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2EE72F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статус «Очень хвалят» от Profi.ru</w:t>
            </w:r>
          </w:p>
        </w:tc>
      </w:tr>
      <w:tr w:rsidR="00436187" w14:paraId="5C42FFB4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6BA9F8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docs_verified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645CA6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документы верифицированы платформой</w:t>
            </w:r>
          </w:p>
        </w:tc>
      </w:tr>
      <w:tr w:rsidR="00436187" w14:paraId="29DC2A4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588D76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years_on_profi_ru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379F05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Лет с момента регистрации на платформе</w:t>
            </w:r>
          </w:p>
        </w:tc>
      </w:tr>
      <w:tr w:rsidR="00436187" w14:paraId="6603C2B2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4FC19B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cur_score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C35E41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Скоринговый балл платформы (0 - 100)</w:t>
            </w:r>
          </w:p>
        </w:tc>
      </w:tr>
      <w:tr w:rsidR="00436187" w14:paraId="3DBC7D0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5113C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rang_id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6FE54C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Позиция в поисковой выдаче (меньше - выше)</w:t>
            </w:r>
          </w:p>
        </w:tc>
      </w:tr>
      <w:tr w:rsidR="00436187" w14:paraId="0D9C272C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168A62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is_male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C79497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пол тренера (1 - мужчина)</w:t>
            </w:r>
          </w:p>
        </w:tc>
      </w:tr>
      <w:tr w:rsidR="00436187" w14:paraId="62C221D7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9783F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has_price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ADC742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Бинарный: тренер указал цену в публичном профиле</w:t>
            </w:r>
          </w:p>
        </w:tc>
      </w:tr>
      <w:tr w:rsidR="00436187" w:rsidRPr="00FF2856" w14:paraId="38AE536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992067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reputation_density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7CED74" w14:textId="77777777" w:rsidR="00436187" w:rsidRPr="00FF2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Отзывов</w:t>
            </w:r>
            <w:r w:rsidRPr="00FF28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на</w:t>
            </w:r>
            <w:r w:rsidRPr="00FF28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год</w:t>
            </w:r>
            <w:r w:rsidRPr="00FF28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работы</w:t>
            </w:r>
            <w:r w:rsidRPr="00FF2856">
              <w:rPr>
                <w:rFonts w:ascii="Times New Roman" w:eastAsia="Times New Roman" w:hAnsi="Times New Roman" w:cs="Times New Roman"/>
                <w:lang w:val="en-US"/>
              </w:rPr>
              <w:t>: reviews_count / (years_on_profi_ru + 1)</w:t>
            </w:r>
          </w:p>
        </w:tc>
      </w:tr>
      <w:tr w:rsidR="00436187" w14:paraId="2D97683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C29593" w14:textId="77777777" w:rsidR="0043618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is_outlier</w:t>
            </w:r>
            <w:proofErr w:type="spellEnd"/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F0E53E" w14:textId="77777777" w:rsidR="00436187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Дамми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тренеров премиум-сегмента (по студ. остаткам)</w:t>
            </w:r>
          </w:p>
        </w:tc>
      </w:tr>
    </w:tbl>
    <w:p w14:paraId="248701DE" w14:textId="77777777" w:rsidR="00436187" w:rsidRDefault="00000000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</w:rPr>
        <w:t>Таблица П1. Полный список переменных, использованных в работе.</w:t>
      </w:r>
    </w:p>
    <w:p w14:paraId="6A5F7857" w14:textId="77777777" w:rsidR="00436187" w:rsidRDefault="00000000">
      <w:pPr>
        <w:spacing w:before="16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Приложение 3. Файлы и код</w:t>
      </w:r>
    </w:p>
    <w:p w14:paraId="6B988183" w14:textId="77777777" w:rsidR="00436187" w:rsidRDefault="0000000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parser_profi_ru.py - сбор данных с Profi.ru. EDA_tennis_step_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1.ipynb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описательный анализ. data_processing_v8.ipynb - обработка и LLM-разметка данных. data_scaling_feature_generation_v3.ipynb - инженерия признаков.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baseline_linreg_v2.ipynb - первоначальный отбор признаков.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stat_tests_dima_final.ipynb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финальная модель, проверка предпосылок и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Хекман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 processed_data_tennis.csv и processed_data_tennis_scaled_v2.csv - итоговые наборы данных.</w:t>
      </w:r>
    </w:p>
    <w:sectPr w:rsidR="004361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59F35AD-DDA2-4F08-A821-ACEAB4ACD1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92C8EC0-0103-432B-865C-C55CC24A9A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87"/>
    <w:rsid w:val="000A1EAA"/>
    <w:rsid w:val="00436187"/>
    <w:rsid w:val="00FF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FC1B4"/>
  <w15:docId w15:val="{818E0A78-2530-4127-8F36-CE9B2FCF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3693</Words>
  <Characters>21053</Characters>
  <Application>Microsoft Office Word</Application>
  <DocSecurity>0</DocSecurity>
  <Lines>175</Lines>
  <Paragraphs>49</Paragraphs>
  <ScaleCrop>false</ScaleCrop>
  <Company/>
  <LinksUpToDate>false</LinksUpToDate>
  <CharactersWithSpaces>24697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2</cp:revision>
  <dcterms:created xsi:type="dcterms:W3CDTF">2026-05-07T20:57:00Z</dcterms:created>
  <dcterms:modified xsi:type="dcterms:W3CDTF">2026-05-07T20:57:00Z</dcterms:modified>
</cp:coreProperties>
</file>