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2E6C6A" w14:textId="02B2CA13" w:rsidR="009A6C69" w:rsidRPr="009A6C69" w:rsidRDefault="009A6C69" w:rsidP="009A6C69">
      <w:pPr>
        <w:rPr>
          <w:lang w:val="en-US"/>
        </w:rPr>
      </w:pPr>
      <w:r w:rsidRPr="0047458C">
        <w:rPr>
          <w:b/>
          <w:bCs/>
          <w:lang w:val="en-US"/>
        </w:rPr>
        <w:t>1.</w:t>
      </w:r>
      <w:r w:rsidRPr="009A6C69">
        <w:rPr>
          <w:lang w:val="en-US"/>
        </w:rPr>
        <w:t xml:space="preserve"> </w:t>
      </w:r>
      <w:r w:rsidR="00AD0853" w:rsidRPr="00AD0853">
        <w:rPr>
          <w:rFonts w:cstheme="minorHAnsi"/>
          <w:color w:val="24292E"/>
          <w:shd w:val="clear" w:color="auto" w:fill="FFFFFF"/>
          <w:lang w:val="en-US"/>
        </w:rPr>
        <w:t>Open the file solution "FileManager.sln" in Visual Studio</w:t>
      </w:r>
      <w:r w:rsidRPr="00AD0853">
        <w:rPr>
          <w:rFonts w:cstheme="minorHAnsi"/>
          <w:lang w:val="en-US"/>
        </w:rPr>
        <w:br/>
      </w:r>
      <w:r>
        <w:rPr>
          <w:lang w:val="en-US"/>
        </w:rPr>
        <w:br/>
      </w:r>
      <w:r w:rsidRPr="009A6C69">
        <w:rPr>
          <w:noProof/>
          <w:lang w:val="en-US"/>
        </w:rPr>
        <w:drawing>
          <wp:inline distT="0" distB="0" distL="0" distR="0" wp14:anchorId="08957988" wp14:editId="35C4F2A6">
            <wp:extent cx="5210175" cy="1820080"/>
            <wp:effectExtent l="0" t="0" r="0" b="889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394458" cy="1884456"/>
                    </a:xfrm>
                    <a:prstGeom prst="rect">
                      <a:avLst/>
                    </a:prstGeom>
                  </pic:spPr>
                </pic:pic>
              </a:graphicData>
            </a:graphic>
          </wp:inline>
        </w:drawing>
      </w:r>
    </w:p>
    <w:p w14:paraId="57021797" w14:textId="021DB46D" w:rsidR="009A6C69" w:rsidRPr="009A6C69" w:rsidRDefault="009A6C69" w:rsidP="009A6C69">
      <w:pPr>
        <w:rPr>
          <w:lang w:val="en-US"/>
        </w:rPr>
      </w:pPr>
      <w:r w:rsidRPr="0047458C">
        <w:rPr>
          <w:b/>
          <w:bCs/>
          <w:lang w:val="en-US"/>
        </w:rPr>
        <w:t>2</w:t>
      </w:r>
      <w:r w:rsidRPr="009A6C69">
        <w:rPr>
          <w:lang w:val="en-US"/>
        </w:rPr>
        <w:t xml:space="preserve">. </w:t>
      </w:r>
      <w:r w:rsidR="00DC6363" w:rsidRPr="00DC6363">
        <w:rPr>
          <w:rFonts w:cstheme="minorHAnsi"/>
          <w:color w:val="24292E"/>
          <w:shd w:val="clear" w:color="auto" w:fill="FFFFFF"/>
          <w:lang w:val="en-US"/>
        </w:rPr>
        <w:t>Perform NuGet package restore if necessary</w:t>
      </w:r>
      <w:r>
        <w:rPr>
          <w:lang w:val="en-US"/>
        </w:rPr>
        <w:br/>
      </w:r>
      <w:r>
        <w:rPr>
          <w:lang w:val="en-US"/>
        </w:rPr>
        <w:br/>
      </w:r>
      <w:r w:rsidRPr="009A6C69">
        <w:rPr>
          <w:noProof/>
          <w:lang w:val="en-US"/>
        </w:rPr>
        <w:drawing>
          <wp:inline distT="0" distB="0" distL="0" distR="0" wp14:anchorId="5EB7820C" wp14:editId="7E13F30C">
            <wp:extent cx="5940425" cy="1753235"/>
            <wp:effectExtent l="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0425" cy="1753235"/>
                    </a:xfrm>
                    <a:prstGeom prst="rect">
                      <a:avLst/>
                    </a:prstGeom>
                  </pic:spPr>
                </pic:pic>
              </a:graphicData>
            </a:graphic>
          </wp:inline>
        </w:drawing>
      </w:r>
    </w:p>
    <w:p w14:paraId="064FEA14" w14:textId="4791E4B4" w:rsidR="009A6C69" w:rsidRPr="009A6C69" w:rsidRDefault="009A6C69" w:rsidP="009A6C69">
      <w:pPr>
        <w:rPr>
          <w:lang w:val="en-US"/>
        </w:rPr>
      </w:pPr>
      <w:r w:rsidRPr="0047458C">
        <w:rPr>
          <w:b/>
          <w:bCs/>
          <w:lang w:val="en-US"/>
        </w:rPr>
        <w:t>3</w:t>
      </w:r>
      <w:r w:rsidRPr="009A6C69">
        <w:rPr>
          <w:lang w:val="en-US"/>
        </w:rPr>
        <w:t xml:space="preserve">. Clean and </w:t>
      </w:r>
      <w:r w:rsidR="00AD0853">
        <w:rPr>
          <w:lang w:val="en-US"/>
        </w:rPr>
        <w:t>Build</w:t>
      </w:r>
      <w:r w:rsidRPr="009A6C69">
        <w:rPr>
          <w:lang w:val="en-US"/>
        </w:rPr>
        <w:t xml:space="preserve"> the solution without errors.</w:t>
      </w:r>
      <w:r>
        <w:rPr>
          <w:lang w:val="en-US"/>
        </w:rPr>
        <w:br/>
      </w:r>
      <w:r>
        <w:rPr>
          <w:lang w:val="en-US"/>
        </w:rPr>
        <w:br/>
      </w:r>
      <w:r w:rsidRPr="009A6C69">
        <w:rPr>
          <w:noProof/>
          <w:lang w:val="en-US"/>
        </w:rPr>
        <w:drawing>
          <wp:inline distT="0" distB="0" distL="0" distR="0" wp14:anchorId="72C7B07A" wp14:editId="0F756B99">
            <wp:extent cx="5940425" cy="1449070"/>
            <wp:effectExtent l="0" t="0" r="317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25" cy="1449070"/>
                    </a:xfrm>
                    <a:prstGeom prst="rect">
                      <a:avLst/>
                    </a:prstGeom>
                  </pic:spPr>
                </pic:pic>
              </a:graphicData>
            </a:graphic>
          </wp:inline>
        </w:drawing>
      </w:r>
    </w:p>
    <w:p w14:paraId="42D3BC29" w14:textId="7A1907DC" w:rsidR="009A6C69" w:rsidRPr="009A6C69" w:rsidRDefault="009A6C69" w:rsidP="009A6C69">
      <w:pPr>
        <w:rPr>
          <w:lang w:val="en-US"/>
        </w:rPr>
      </w:pPr>
      <w:r w:rsidRPr="0047458C">
        <w:rPr>
          <w:b/>
          <w:bCs/>
          <w:lang w:val="en-US"/>
        </w:rPr>
        <w:t>4</w:t>
      </w:r>
      <w:r w:rsidRPr="009A6C69">
        <w:rPr>
          <w:lang w:val="en-US"/>
        </w:rPr>
        <w:t xml:space="preserve">. Select the project </w:t>
      </w:r>
      <w:proofErr w:type="spellStart"/>
      <w:r w:rsidRPr="009A6C69">
        <w:rPr>
          <w:lang w:val="en-US"/>
        </w:rPr>
        <w:t>FileManager.WebU</w:t>
      </w:r>
      <w:r w:rsidR="0047458C">
        <w:rPr>
          <w:lang w:val="en-US"/>
        </w:rPr>
        <w:t>I</w:t>
      </w:r>
      <w:proofErr w:type="spellEnd"/>
      <w:r w:rsidRPr="009A6C69">
        <w:rPr>
          <w:lang w:val="en-US"/>
        </w:rPr>
        <w:t>, right-click, and select "publish." Next, follow the instructions to publish the web application to the selected folder.</w:t>
      </w:r>
      <w:r>
        <w:rPr>
          <w:lang w:val="en-US"/>
        </w:rPr>
        <w:br/>
      </w:r>
      <w:r>
        <w:rPr>
          <w:lang w:val="en-US"/>
        </w:rPr>
        <w:lastRenderedPageBreak/>
        <w:br/>
      </w:r>
      <w:r w:rsidRPr="009A6C69">
        <w:rPr>
          <w:noProof/>
          <w:lang w:val="en-US"/>
        </w:rPr>
        <w:drawing>
          <wp:inline distT="0" distB="0" distL="0" distR="0" wp14:anchorId="57D391F7" wp14:editId="6A9397E8">
            <wp:extent cx="4943475" cy="4486275"/>
            <wp:effectExtent l="0" t="0" r="9525"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43475" cy="4486275"/>
                    </a:xfrm>
                    <a:prstGeom prst="rect">
                      <a:avLst/>
                    </a:prstGeom>
                  </pic:spPr>
                </pic:pic>
              </a:graphicData>
            </a:graphic>
          </wp:inline>
        </w:drawing>
      </w:r>
    </w:p>
    <w:p w14:paraId="12219FB1" w14:textId="77777777" w:rsidR="007957AC" w:rsidRDefault="007957AC" w:rsidP="009A6C69">
      <w:pPr>
        <w:rPr>
          <w:lang w:val="en-US"/>
        </w:rPr>
      </w:pPr>
    </w:p>
    <w:p w14:paraId="4FE641E4" w14:textId="1931449B" w:rsidR="009A6C69" w:rsidRPr="009A6C69" w:rsidRDefault="009A6C69" w:rsidP="009A6C69">
      <w:pPr>
        <w:rPr>
          <w:lang w:val="en-US"/>
        </w:rPr>
      </w:pPr>
      <w:r w:rsidRPr="0047458C">
        <w:rPr>
          <w:b/>
          <w:bCs/>
          <w:lang w:val="en-US"/>
        </w:rPr>
        <w:t>5</w:t>
      </w:r>
      <w:r w:rsidRPr="009A6C69">
        <w:rPr>
          <w:lang w:val="en-US"/>
        </w:rPr>
        <w:t>. Verify that the publication runs without errors</w:t>
      </w:r>
    </w:p>
    <w:p w14:paraId="4F7AAF3B" w14:textId="7A015D2B" w:rsidR="009A6C69" w:rsidRPr="009A6C69" w:rsidRDefault="009A6C69" w:rsidP="009A6C69">
      <w:pPr>
        <w:rPr>
          <w:lang w:val="en-US"/>
        </w:rPr>
      </w:pP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sidRPr="0047458C">
        <w:rPr>
          <w:b/>
          <w:bCs/>
          <w:lang w:val="en-US"/>
        </w:rPr>
        <w:lastRenderedPageBreak/>
        <w:t>6.</w:t>
      </w:r>
      <w:r w:rsidRPr="009A6C69">
        <w:rPr>
          <w:lang w:val="en-US"/>
        </w:rPr>
        <w:t xml:space="preserve"> Next, you need to create a local web server using the built-in snap-in "</w:t>
      </w:r>
      <w:r>
        <w:rPr>
          <w:lang w:val="en-US"/>
        </w:rPr>
        <w:t>Internet Information Services</w:t>
      </w:r>
      <w:r w:rsidRPr="009A6C69">
        <w:rPr>
          <w:lang w:val="en-US"/>
        </w:rPr>
        <w:t>" To do this, open the snap-in, select the "sites" node in the tree and click "add web site", then specify the path to the folder into which we published our web application. You should also specify the site name and port if necessary.</w:t>
      </w:r>
      <w:r w:rsidR="0047458C">
        <w:rPr>
          <w:lang w:val="en-US"/>
        </w:rPr>
        <w:br/>
      </w:r>
      <w:r>
        <w:rPr>
          <w:lang w:val="en-US"/>
        </w:rPr>
        <w:br/>
      </w:r>
      <w:r w:rsidRPr="009A6C69">
        <w:rPr>
          <w:noProof/>
          <w:lang w:val="en-US"/>
        </w:rPr>
        <w:drawing>
          <wp:inline distT="0" distB="0" distL="0" distR="0" wp14:anchorId="17CCCA14" wp14:editId="2671309E">
            <wp:extent cx="5334000" cy="3419475"/>
            <wp:effectExtent l="0" t="0" r="0"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34000" cy="3419475"/>
                    </a:xfrm>
                    <a:prstGeom prst="rect">
                      <a:avLst/>
                    </a:prstGeom>
                  </pic:spPr>
                </pic:pic>
              </a:graphicData>
            </a:graphic>
          </wp:inline>
        </w:drawing>
      </w:r>
    </w:p>
    <w:p w14:paraId="2B8D063D" w14:textId="7FE38EAE" w:rsidR="00E60865" w:rsidRPr="009A6C69" w:rsidRDefault="009A6C69" w:rsidP="009A6C69">
      <w:pPr>
        <w:rPr>
          <w:lang w:val="en-US"/>
        </w:rPr>
      </w:pPr>
      <w:r w:rsidRPr="00451987">
        <w:rPr>
          <w:b/>
          <w:bCs/>
          <w:lang w:val="en-US"/>
        </w:rPr>
        <w:t>7</w:t>
      </w:r>
      <w:r w:rsidRPr="009A6C69">
        <w:rPr>
          <w:lang w:val="en-US"/>
        </w:rPr>
        <w:t>. The next step is to set the necessary permissions for the folder where our web application files are published. You need to select the folder with the right mouse button, select the "Security" tab, and add full access to the services of "IIS" and "</w:t>
      </w:r>
      <w:r w:rsidR="007957AC">
        <w:rPr>
          <w:lang w:val="en-US"/>
        </w:rPr>
        <w:t>IIS_IUSRS</w:t>
      </w:r>
      <w:r w:rsidRPr="009A6C69">
        <w:rPr>
          <w:lang w:val="en-US"/>
        </w:rPr>
        <w:t>"</w:t>
      </w:r>
      <w:r w:rsidR="0047458C">
        <w:rPr>
          <w:lang w:val="en-US"/>
        </w:rPr>
        <w:br/>
      </w:r>
      <w:r w:rsidR="0047458C">
        <w:rPr>
          <w:lang w:val="en-US"/>
        </w:rPr>
        <w:br/>
      </w:r>
      <w:r w:rsidR="0047458C" w:rsidRPr="007957AC">
        <w:rPr>
          <w:noProof/>
          <w:lang w:val="en-US"/>
        </w:rPr>
        <w:drawing>
          <wp:inline distT="0" distB="0" distL="0" distR="0" wp14:anchorId="176E24C0" wp14:editId="6D5AC191">
            <wp:extent cx="3698810" cy="382905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23068" cy="3854162"/>
                    </a:xfrm>
                    <a:prstGeom prst="rect">
                      <a:avLst/>
                    </a:prstGeom>
                  </pic:spPr>
                </pic:pic>
              </a:graphicData>
            </a:graphic>
          </wp:inline>
        </w:drawing>
      </w:r>
      <w:r w:rsidR="007957AC">
        <w:rPr>
          <w:lang w:val="en-US"/>
        </w:rPr>
        <w:br/>
      </w:r>
      <w:r w:rsidR="007957AC">
        <w:rPr>
          <w:lang w:val="en-US"/>
        </w:rPr>
        <w:br/>
      </w:r>
      <w:r w:rsidRPr="0047458C">
        <w:rPr>
          <w:b/>
          <w:bCs/>
          <w:lang w:val="en-US"/>
        </w:rPr>
        <w:lastRenderedPageBreak/>
        <w:t>8</w:t>
      </w:r>
      <w:r w:rsidRPr="009A6C69">
        <w:rPr>
          <w:lang w:val="en-US"/>
        </w:rPr>
        <w:t>. The last step is to select our site in the IIS site tree, and click "Browse." If everything is done correctly, the site will open in a browser and the file manager interface will immediately appear</w:t>
      </w:r>
      <w:r w:rsidR="007957AC">
        <w:rPr>
          <w:lang w:val="en-US"/>
        </w:rPr>
        <w:br/>
      </w:r>
      <w:r w:rsidR="007957AC">
        <w:rPr>
          <w:lang w:val="en-US"/>
        </w:rPr>
        <w:br/>
      </w:r>
      <w:r w:rsidR="007957AC" w:rsidRPr="007957AC">
        <w:rPr>
          <w:noProof/>
          <w:lang w:val="en-US"/>
        </w:rPr>
        <w:drawing>
          <wp:inline distT="0" distB="0" distL="0" distR="0" wp14:anchorId="6F2B900F" wp14:editId="5427F423">
            <wp:extent cx="5940425" cy="2103755"/>
            <wp:effectExtent l="0" t="0" r="317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2103755"/>
                    </a:xfrm>
                    <a:prstGeom prst="rect">
                      <a:avLst/>
                    </a:prstGeom>
                  </pic:spPr>
                </pic:pic>
              </a:graphicData>
            </a:graphic>
          </wp:inline>
        </w:drawing>
      </w:r>
    </w:p>
    <w:sectPr w:rsidR="00E60865" w:rsidRPr="009A6C6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D91"/>
    <w:rsid w:val="00347D91"/>
    <w:rsid w:val="00451987"/>
    <w:rsid w:val="0047458C"/>
    <w:rsid w:val="007957AC"/>
    <w:rsid w:val="009A6C69"/>
    <w:rsid w:val="00AD0853"/>
    <w:rsid w:val="00DC6363"/>
    <w:rsid w:val="00E6086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C5B0A4"/>
  <w15:chartTrackingRefBased/>
  <w15:docId w15:val="{01E7EDE9-9B32-43D6-B2AB-952B46C13C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4</Pages>
  <Words>181</Words>
  <Characters>1033</Characters>
  <Application>Microsoft Office Word</Application>
  <DocSecurity>0</DocSecurity>
  <Lines>8</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Neo</dc:creator>
  <cp:keywords/>
  <dc:description/>
  <cp:lastModifiedBy>Neo</cp:lastModifiedBy>
  <cp:revision>7</cp:revision>
  <dcterms:created xsi:type="dcterms:W3CDTF">2020-05-20T08:42:00Z</dcterms:created>
  <dcterms:modified xsi:type="dcterms:W3CDTF">2020-05-20T13:06:00Z</dcterms:modified>
</cp:coreProperties>
</file>