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Activity three was the most difficult activity for me to do. The reason why is because I felt that I needed more knowledge on how exactly to do this. It was challenging. I had to ask my professor for help. One of the questions that he helped me out with was putting the chart that was needed in for question two. He showed me a method that I needed to do and I forgot exactly what it was. Again, Activity three was really the hardest assignment for me; however, I still decided to keep trying not just for a grade but to see if I can have a better understanding of this but I really don;t honestly. </w:t>
      </w:r>
    </w:p>
    <w:p w:rsidR="00000000" w:rsidDel="00000000" w:rsidP="00000000" w:rsidRDefault="00000000" w:rsidRPr="00000000" w14:paraId="00000002">
      <w:pPr>
        <w:ind w:firstLine="720"/>
        <w:rPr/>
      </w:pPr>
      <w:r w:rsidDel="00000000" w:rsidR="00000000" w:rsidRPr="00000000">
        <w:rPr>
          <w:rtl w:val="0"/>
        </w:rPr>
        <w:t xml:space="preserve">Questions five and eight seemed pretty easy. It has questions that are based on the information that is given from the chart. For example, question five asks me how many column values are left blank for women , men, and children. My answer was of course ten; however, I don't think that is what my professor is looking for, just a number. Therefore, I decided to put my answer in code for. I experienced difficulties doing this. I didn't know exactly how to put this correct formula and I did my research and went to one of the “Walsh” articles that were posted to teach us how to practice with pandas. After doing this I still couldn’t find a right way to code what I needed to find so I just decided to try.</w:t>
        <w:br w:type="textWrapping"/>
        <w:tab/>
        <w:t xml:space="preserve">Another question that I was having difficulties with was question six. I didn’t know how exactly to remove columns and couldn’t repost the chart due to forgetting how to do it. This was a great challenge though, I just didn’t and still don’t feel confident after finishing this activity.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