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widowControl w:val="1"/>
        <w:spacing w:after="0" w:before="0" w:line="240" w:lineRule="auto"/>
        <w:jc w:val="left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Guion de Infografía: Mantener comunicación abierta para dar soporte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guion_01_Burnout_infografia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Prevención y Atención del Burnout y Bienestar Laboral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Estilo: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Iconográfico y minimalista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Presentar visualmente el contenido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Instrucciones: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Utilizar la paleta de colores corporativos.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Ind w:w="9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65"/>
        <w:gridCol w:w="2542"/>
        <w:gridCol w:w="2385"/>
        <w:tblGridChange w:id="0">
          <w:tblGrid>
            <w:gridCol w:w="5165"/>
            <w:gridCol w:w="2542"/>
            <w:gridCol w:w="23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Contenido a presentar (textual)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Ayuda visual iconográfica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Instrucciones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La infografía debe:</w:t>
              <w:br w:type="textWrapping"/>
              <w:t xml:space="preserve">Representar un camino visual continuo tipo carretera / sendero, iniciar con el nombre del curso, recorrer los 4 módulos como estaciones de avance, concluir en la meta de bienestar laboral, usar iconografía simple, estilo flat / lineal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Prevención y Atención del Burnout y Bienestar Laboral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Punto de partida del camino – señal de 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Colocar un título principal tipo señal de carretera. Fondo con mapa / carretera iniciando.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1. Comprendiendo el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Hito 1 del camino – señal de carretera con ícono de termómetro de energía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Ubicar en el primer tramo del camino. Etiqueta numerada.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1.1. ¿Qué es el burnout?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 de alerta más cerebro cansado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Insertar como sub-hito pequeño debajo del hito principal.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1.2. Etapas del agotamiento laboral.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4 semáforos o barras de energía descendente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Representar visualmente como progresión a lo largo del camino.</w:t>
            </w:r>
          </w:p>
        </w:tc>
      </w:tr>
      <w:tr>
        <w:trPr>
          <w:cantSplit w:val="0"/>
          <w:trHeight w:val="5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1.3. Diferencia entre estrés y burnout.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Balanza con “estrés” vs “burnout”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Añadir comparación visual sencilla.</w:t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1.4. Consecuencias del burnout en la salud y el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Íconos combinados: corazón más computadora con advertencia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Colocar como señal de peligro en el camino.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2. Identificación de señales y factores de 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Hito 2 – señal amarilla de advertencia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Colocar en segundo tramo del camino, curva ascendente.</w:t>
            </w:r>
          </w:p>
        </w:tc>
      </w:tr>
      <w:tr>
        <w:trPr>
          <w:cantSplit w:val="0"/>
          <w:trHeight w:val="1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2.1. Señales emocionales, cognitivas y conductuales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Íconos: emociones, pensamiento, comportamiento (carita triste, cabeza, figura caminando)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Distribuir 3 íconos pequeños debajo.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2.2. Factores laborales y personales que lo desencadenan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Maletín más reloj más un signo de interrogación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Señal de riesgo en el camino.</w:t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2.3. Diagnóstico de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Clipboards / checklist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Representar como estación de evaluación en el camino.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3.Estrategias personales de prevención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Hito 3 – señal verde “acción”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Ubicar en tercer tramo del camino, ascenso positivo.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3.1. Acciones de autocuidado emocional, físico y 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Íconos: corazón, manzana, personas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Colocar como tres estaciones breves en el camino.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3.2. Gestión del tiempo y priorización saludable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Reloj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con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 calendario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Representar como herramienta del trayecto.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3.3. Técnicas de relajación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 de respiración / postura de meditación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Estación de descanso en el camino.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3.4. Establecimiento de límites saludables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Señal de alto más candado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Representar como barrera protectora en el camino.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Pedir apoyo cuando es necesario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Persona ayudando a otra persona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Representar ayua mutua.</w:t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colFirst="0" w:colLast="0" w:name="_heading=h.xk6xvdjmnko1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4. Red de apoyo organizacional y trabajo en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Hito 4 – señal azul de comunidad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Colocar hacia el final del camino.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4.1. Cultura de bienestar y reconocimiento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 de trofeo más pulgar arriba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Ubicar como elemento motivador.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4.2. Comunicación empática y liderazgo saludable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Íconos: diálogo más líder con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Representar conexión entre personas.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4.3. Trabajo en equipo y apoyo entre colegas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Grupo de personas unidas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Colocar cerca de la meta.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4.4. Prácticas de organizaciones saludables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Equipo de trabajo reunido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Integración final antes de la meta.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Objetivo de aprendizaje: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Identificar los síntomas, causas y consecuencias del síndrome de burnout, comprender su impacto en la salud y el desempeño, y a adoptar estrategias personales para prevenirlo y así mantener una vida laboral equilibrada y saludable.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Meta final / bandera de llegada / trofeo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Ubicar al final del camino como destino visual.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Cerrar el camino con sensación de logro.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pacing w:line="240" w:lineRule="auto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20"/>
                <w:szCs w:val="20"/>
                <w:u w:val="none"/>
                <w:rtl w:val="0"/>
              </w:rPr>
              <w:t xml:space="preserve">Destacar con color diferente.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spacing w:after="0"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73" w:top="1148" w:left="1134" w:right="1134" w:header="48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8">
    <w:name w:val="heading 7"/>
    <w:basedOn w:val="1"/>
    <w:next w:val="1"/>
    <w:link w:val="25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Strong"/>
    <w:basedOn w:val="11"/>
    <w:uiPriority w:val="22"/>
    <w:qFormat w:val="1"/>
    <w:rPr>
      <w:b w:val="1"/>
      <w:bCs w:val="1"/>
    </w:rPr>
  </w:style>
  <w:style w:type="paragraph" w:styleId="14">
    <w:name w:val="header"/>
    <w:basedOn w:val="1"/>
    <w:link w:val="37"/>
    <w:uiPriority w:val="99"/>
    <w:unhideWhenUsed w:val="1"/>
    <w:qFormat w:val="1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Normal (Web)"/>
    <w:uiPriority w:val="99"/>
    <w:semiHidden w:val="1"/>
    <w:unhideWhenUsed w:val="1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16">
    <w:name w:val="footer"/>
    <w:basedOn w:val="1"/>
    <w:link w:val="38"/>
    <w:uiPriority w:val="99"/>
    <w:unhideWhenUsed w:val="1"/>
    <w:qFormat w:val="1"/>
    <w:pPr>
      <w:tabs>
        <w:tab w:val="center" w:pos="4419"/>
        <w:tab w:val="right" w:pos="8838"/>
      </w:tabs>
      <w:spacing w:after="0" w:line="240" w:lineRule="auto"/>
    </w:pPr>
  </w:style>
  <w:style w:type="character" w:styleId="19" w:customStyle="1">
    <w:name w:val="Título 1 Car"/>
    <w:basedOn w:val="11"/>
    <w:link w:val="2"/>
    <w:uiPriority w:val="9"/>
    <w:qFormat w:val="1"/>
    <w:rPr>
      <w:rFonts w:asciiTheme="majorHAnsi" w:cstheme="majorBidi" w:eastAsiaTheme="majorEastAsia" w:hAnsiTheme="majorHAnsi"/>
      <w:color w:val="104862" w:themeColor="accent1" w:themeShade="0000BF"/>
      <w:sz w:val="40"/>
      <w:szCs w:val="40"/>
    </w:rPr>
  </w:style>
  <w:style w:type="character" w:styleId="20" w:customStyle="1">
    <w:name w:val="Título 2 Car"/>
    <w:basedOn w:val="11"/>
    <w:link w:val="3"/>
    <w:uiPriority w:val="9"/>
    <w:semiHidden w:val="1"/>
    <w:qFormat w:val="1"/>
    <w:rPr>
      <w:rFonts w:asciiTheme="majorHAnsi" w:cstheme="majorBidi" w:eastAsiaTheme="majorEastAsia" w:hAnsiTheme="majorHAnsi"/>
      <w:color w:val="104862" w:themeColor="accent1" w:themeShade="0000BF"/>
      <w:sz w:val="32"/>
      <w:szCs w:val="32"/>
    </w:rPr>
  </w:style>
  <w:style w:type="character" w:styleId="21" w:customStyle="1">
    <w:name w:val="Título 3 Car"/>
    <w:basedOn w:val="11"/>
    <w:link w:val="4"/>
    <w:uiPriority w:val="9"/>
    <w:semiHidden w:val="1"/>
    <w:qFormat w:val="1"/>
    <w:rPr>
      <w:rFonts w:cstheme="majorBidi" w:eastAsiaTheme="majorEastAsia"/>
      <w:color w:val="104862" w:themeColor="accent1" w:themeShade="0000BF"/>
      <w:sz w:val="28"/>
      <w:szCs w:val="28"/>
    </w:rPr>
  </w:style>
  <w:style w:type="character" w:styleId="22" w:customStyle="1">
    <w:name w:val="Título 4 Car"/>
    <w:basedOn w:val="11"/>
    <w:link w:val="5"/>
    <w:uiPriority w:val="9"/>
    <w:semiHidden w:val="1"/>
    <w:qFormat w:val="1"/>
    <w:rPr>
      <w:rFonts w:cstheme="majorBidi" w:eastAsiaTheme="majorEastAsia"/>
      <w:i w:val="1"/>
      <w:iCs w:val="1"/>
      <w:color w:val="104862" w:themeColor="accent1" w:themeShade="0000BF"/>
    </w:rPr>
  </w:style>
  <w:style w:type="character" w:styleId="23" w:customStyle="1">
    <w:name w:val="Título 5 Car"/>
    <w:basedOn w:val="11"/>
    <w:link w:val="6"/>
    <w:uiPriority w:val="9"/>
    <w:semiHidden w:val="1"/>
    <w:qFormat w:val="1"/>
    <w:rPr>
      <w:rFonts w:cstheme="majorBidi" w:eastAsiaTheme="majorEastAsia"/>
      <w:color w:val="104862" w:themeColor="accent1" w:themeShade="0000BF"/>
    </w:rPr>
  </w:style>
  <w:style w:type="character" w:styleId="24" w:customStyle="1">
    <w:name w:val="Título 6 Car"/>
    <w:basedOn w:val="11"/>
    <w:link w:val="7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5" w:customStyle="1">
    <w:name w:val="Título 7 Car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6" w:customStyle="1">
    <w:name w:val="Título 8 Car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7" w:customStyle="1">
    <w:name w:val="Título 9 Car"/>
    <w:basedOn w:val="11"/>
    <w:link w:val="10"/>
    <w:uiPriority w:val="9"/>
    <w:semiHidden w:val="1"/>
    <w:qFormat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" w:customStyle="1">
    <w:name w:val="Título Car"/>
    <w:basedOn w:val="11"/>
    <w:link w:val="18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9" w:customStyle="1">
    <w:name w:val="Subtítulo Car"/>
    <w:basedOn w:val="11"/>
    <w:link w:val="17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1" w:customStyle="1">
    <w:name w:val="Cita Car"/>
    <w:basedOn w:val="11"/>
    <w:link w:val="30"/>
    <w:uiPriority w:val="29"/>
    <w:qFormat w:val="1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uiPriority w:val="34"/>
    <w:qFormat w:val="1"/>
    <w:pPr>
      <w:ind w:left="720"/>
      <w:contextualSpacing w:val="1"/>
    </w:pPr>
  </w:style>
  <w:style w:type="character" w:styleId="33" w:customStyle="1">
    <w:name w:val="Intense Emphasis"/>
    <w:basedOn w:val="11"/>
    <w:uiPriority w:val="21"/>
    <w:qFormat w:val="1"/>
    <w:rPr>
      <w:i w:val="1"/>
      <w:iCs w:val="1"/>
      <w:color w:val="104862" w:themeColor="accent1" w:themeShade="0000BF"/>
    </w:rPr>
  </w:style>
  <w:style w:type="paragraph" w:styleId="34">
    <w:name w:val="Intense Quote"/>
    <w:basedOn w:val="1"/>
    <w:next w:val="1"/>
    <w:link w:val="35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04862" w:themeColor="accent1" w:themeShade="0000BF"/>
    </w:rPr>
  </w:style>
  <w:style w:type="character" w:styleId="35" w:customStyle="1">
    <w:name w:val="Cita destacada Car"/>
    <w:basedOn w:val="11"/>
    <w:link w:val="34"/>
    <w:uiPriority w:val="30"/>
    <w:qFormat w:val="1"/>
    <w:rPr>
      <w:i w:val="1"/>
      <w:iCs w:val="1"/>
      <w:color w:val="104862" w:themeColor="accent1" w:themeShade="0000BF"/>
    </w:rPr>
  </w:style>
  <w:style w:type="character" w:styleId="36" w:customStyle="1">
    <w:name w:val="Intense Reference"/>
    <w:basedOn w:val="11"/>
    <w:uiPriority w:val="32"/>
    <w:qFormat w:val="1"/>
    <w:rPr>
      <w:b w:val="1"/>
      <w:bCs w:val="1"/>
      <w:smallCaps w:val="1"/>
      <w:color w:val="104862" w:themeColor="accent1" w:themeShade="0000BF"/>
      <w:spacing w:val="5"/>
    </w:rPr>
  </w:style>
  <w:style w:type="character" w:styleId="37" w:customStyle="1">
    <w:name w:val="Encabezado Car"/>
    <w:basedOn w:val="11"/>
    <w:link w:val="14"/>
    <w:uiPriority w:val="99"/>
    <w:qFormat w:val="1"/>
  </w:style>
  <w:style w:type="character" w:styleId="38" w:customStyle="1">
    <w:name w:val="Pie de página Car"/>
    <w:basedOn w:val="11"/>
    <w:link w:val="16"/>
    <w:uiPriority w:val="99"/>
    <w:qFormat w:val="1"/>
  </w:style>
  <w:style w:type="character" w:styleId="39" w:customStyle="1">
    <w:name w:val="font11"/>
    <w:uiPriority w:val="0"/>
    <w:qFormat w:val="1"/>
    <w:rPr>
      <w:rFonts w:ascii="Calibri" w:cs="Calibri" w:hAnsi="Calibri" w:hint="default"/>
      <w:b w:val="1"/>
      <w:bCs w:val="1"/>
      <w:color w:val="000000"/>
      <w:sz w:val="22"/>
      <w:szCs w:val="22"/>
      <w:u w:val="none"/>
    </w:rPr>
  </w:style>
  <w:style w:type="character" w:styleId="40" w:customStyle="1">
    <w:name w:val="font01"/>
    <w:uiPriority w:val="0"/>
    <w:qFormat w:val="1"/>
    <w:rPr>
      <w:rFonts w:ascii="Calibri" w:cs="Calibri" w:hAnsi="Calibri" w:hint="default"/>
      <w:color w:val="000000"/>
      <w:sz w:val="22"/>
      <w:szCs w:val="22"/>
      <w:u w:val="no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yXF8IC2D4F0N2GM2rRHetLpRg==">CgMxLjAyDmgueGs2eHZkam1ua28xOAByITF2bGlVb3cyY1JWUWhZUHZSRkg4eUN6dG9jUVBaZDVEVg==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2025-10-13T23:35:00Z</dcterms:created>
  <dc:creator>Jack Mussali Shaab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9DD3E5EC93314F4D8E2592336C087259_12</vt:lpwstr>
  </property>
</Properties>
</file>