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Guión de video tipo motion graphic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guion_07_Burnout_video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Título: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Pedir apoyo cuando es necesario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Estilo: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Iconográfico y minimalista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Propósito: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Presentar visualmente el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single"/>
          <w:vertAlign w:val="baseline"/>
          <w:rtl w:val="0"/>
        </w:rPr>
        <w:t xml:space="preserve">Instrucciones: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none"/>
          <w:vertAlign w:val="baseline"/>
          <w:rtl w:val="0"/>
        </w:rPr>
        <w:t xml:space="preserve"> Utilizar la paleta de colores corporativos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129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134"/>
        <w:gridCol w:w="3759"/>
        <w:gridCol w:w="4057"/>
        <w:gridCol w:w="1179"/>
        <w:tblGridChange w:id="0">
          <w:tblGrid>
            <w:gridCol w:w="5134"/>
            <w:gridCol w:w="3759"/>
            <w:gridCol w:w="4057"/>
            <w:gridCol w:w="1179"/>
          </w:tblGrid>
        </w:tblGridChange>
      </w:tblGrid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Voz en off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Texto en pantalla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Instrucciones de producción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Duración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Música suave institucional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Cortinilla de inicio con base a la imagen corporativa del 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0:05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Pedir apoyo cuando es necesario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Presentar título del </w:t>
            </w:r>
            <w:r w:rsidDel="00000000" w:rsidR="00000000" w:rsidRPr="00000000">
              <w:rPr>
                <w:color w:val="bf4f14"/>
                <w:sz w:val="18"/>
                <w:szCs w:val="18"/>
                <w:rtl w:val="0"/>
              </w:rPr>
              <w:t xml:space="preserve">vídeo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, resaltado y con alguna animación.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0:03</w:t>
            </w:r>
          </w:p>
        </w:tc>
      </w:tr>
      <w:tr>
        <w:trPr>
          <w:cantSplit w:val="0"/>
          <w:trHeight w:val="1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Cuando una persona se siente sobrecargada y no lo comunica, los efectos se acumulan: aumenta el estrés, </w:t>
            </w:r>
            <w:r w:rsidDel="00000000" w:rsidR="00000000" w:rsidRPr="00000000">
              <w:rPr>
                <w:rtl w:val="0"/>
              </w:rPr>
              <w:t xml:space="preserve">baja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 la motivación y la calidad de las entregas se deteriora.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Sobrecarga no comunicada </w:t>
              <w:br w:type="textWrapping"/>
              <w:t xml:space="preserve">= </w:t>
              <w:br w:type="textWrapping"/>
              <w:t xml:space="preserve">Estrés + Baja motivación </w:t>
              <w:br w:type="textWrapping"/>
              <w:t xml:space="preserve">+ Entregas deterioradas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Colocar </w:t>
            </w:r>
            <w:r w:rsidDel="00000000" w:rsidR="00000000" w:rsidRPr="00000000">
              <w:rPr>
                <w:color w:val="bf4f14"/>
                <w:sz w:val="18"/>
                <w:szCs w:val="18"/>
                <w:rtl w:val="0"/>
              </w:rPr>
              <w:t xml:space="preserve">la fórmula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 escrita para qu aparezca en pantalla. Presentar una silueta de persona rodeada de iconos de estrés, relojes y documentos. Colores fríos.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0:08</w:t>
            </w:r>
          </w:p>
        </w:tc>
      </w:tr>
      <w:tr>
        <w:trPr>
          <w:cantSplit w:val="0"/>
          <w:trHeight w:val="9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En cambio, cuando se aprende a solicitar ayuda con claridad y respeto, se previene el agotamiento y se fortalece la confianza dentro del equipo.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Pedir ayuda con claridad </w:t>
              <w:br w:type="textWrapping"/>
              <w:t xml:space="preserve">= </w:t>
              <w:br w:type="textWrapping"/>
              <w:t xml:space="preserve">Prevención y confianza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Equipo colaborando; iconos de diálogo y manos apoyándose.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0:07</w:t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 veces las señales no son tan obvias. Aquí algunos indicadores de que conviene hablar con tu líder o tu equipo: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Señales de alerta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Encabezado destacado; aparece una lista animada.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0:04</w:t>
            </w:r>
          </w:p>
        </w:tc>
      </w:tr>
      <w:tr>
        <w:trPr>
          <w:cantSplit w:val="0"/>
          <w:trHeight w:val="5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Estás trabajando más horas de las que puedes sostener sin descanso.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• Horas excesivas sin descanso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Animación tipo checklist; icono de reloj.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0:03</w:t>
            </w:r>
          </w:p>
        </w:tc>
      </w:tr>
      <w:tr>
        <w:trPr>
          <w:cantSplit w:val="0"/>
          <w:trHeight w:val="5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Notas que tus errores o retrabajos aumentan.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• Errores y retrabajos en aumento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Icono de documento corregido; animación de tachones.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0:03</w:t>
            </w:r>
          </w:p>
        </w:tc>
      </w:tr>
      <w:tr>
        <w:trPr>
          <w:cantSplit w:val="0"/>
          <w:trHeight w:val="5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Te cuesta concentrarte o mantener la motivación.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• Falta de concentración o motivación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Persona tratando de enfocarse; efecto de desenfoque.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0:03</w:t>
            </w:r>
          </w:p>
        </w:tc>
      </w:tr>
      <w:tr>
        <w:trPr>
          <w:cantSplit w:val="0"/>
          <w:trHeight w:val="5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Tu estado de ánimo o tu sueño se han visto afectados.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• Cambios en estado de ánimo o sueño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Iconos de luna, cama y una persona pensativa.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0:03</w:t>
            </w:r>
          </w:p>
        </w:tc>
      </w:tr>
      <w:tr>
        <w:trPr>
          <w:cantSplit w:val="0"/>
          <w:trHeight w:val="5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Tienes la sensación de que “todo depende de ti”.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• Sensación de que “todo depende de ti”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Silueta cargando varias tareas simultáneamente.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0:03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Si estos signos aparecen durante más de dos semanas seguidas, es momento de abrir la conversación antes de que el cansancio se convierta en agotamiento.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Si duran más 2 semanas → Habla con tu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Colocar </w:t>
            </w:r>
            <w:r w:rsidDel="00000000" w:rsidR="00000000" w:rsidRPr="00000000">
              <w:rPr>
                <w:color w:val="bf4f14"/>
                <w:sz w:val="18"/>
                <w:szCs w:val="18"/>
                <w:rtl w:val="0"/>
              </w:rPr>
              <w:t xml:space="preserve">la fórmula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 escrita para que aparezca en pantalla. Reloj marcando semanas; gradiente que indica urgencia suave.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0:06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¿Cómo hacerlo con asertividad?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¿Cómo hacerlo con asertividad?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Transición hacia fondo claro y limpio.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0:03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Pedir apoyo no es quejarse ni delegar responsabilidades sin razón; es plantear hechos y proponer soluciones.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Pedir apoyo </w:t>
              <w:br w:type="textWrapping"/>
              <w:t xml:space="preserve">= </w:t>
              <w:br w:type="textWrapping"/>
              <w:t xml:space="preserve">Plantear hechos + Proponer soluciones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Iconos: balanza, rompecabezas, foco de soluciones.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Puedes usar la fórmula Hecho → Impacto → Solicitud, que ayuda a comunicar de manera profesional: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Fórmula: </w:t>
              <w:br w:type="textWrapping"/>
              <w:t xml:space="preserve">Hecho → Impacto → Solicitud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Animar los elementos dividiendo cada elemento con colores distintos.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highlight w:val="yellow"/>
                <w:u w:val="none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¿Cómo hacerlo con asertividad?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highlight w:val="yellow"/>
                <w:u w:val="none"/>
              </w:rPr>
            </w:pP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¿Cómo hacerlo con asertividad?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highlight w:val="yellow"/>
                <w:u w:val="none"/>
              </w:rPr>
            </w:pPr>
            <w:r w:rsidDel="00000000" w:rsidR="00000000" w:rsidRPr="00000000">
              <w:rPr>
                <w:color w:val="bf4f14"/>
                <w:sz w:val="18"/>
                <w:szCs w:val="18"/>
                <w:highlight w:val="yellow"/>
                <w:rtl w:val="0"/>
              </w:rPr>
              <w:t xml:space="preserve">Transición hacia un fondo claro y limpio.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highlight w:val="yellow"/>
                <w:u w:val="none"/>
              </w:rPr>
            </w:pPr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0:05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3.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highlight w:val="yellow"/>
                <w:u w:val="none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Antes de levantar la mano, es clave hacer una auto reflexión: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¿He gestionado y respetado mi jornada laboral completa?</w:t>
            </w: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Auto reflexión: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¿He optimizado mi jornada laboral?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highlight w:val="yellow"/>
                <w:u w:val="none"/>
              </w:rPr>
            </w:pPr>
            <w:r w:rsidDel="00000000" w:rsidR="00000000" w:rsidRPr="00000000">
              <w:rPr>
                <w:color w:val="bf4f14"/>
                <w:sz w:val="18"/>
                <w:szCs w:val="18"/>
                <w:highlight w:val="yellow"/>
                <w:rtl w:val="0"/>
              </w:rPr>
              <w:t xml:space="preserve">Aparece un espejo o silueta de una persona en actitud reflexiva.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highlight w:val="yellow"/>
                <w:u w:val="none"/>
              </w:rPr>
            </w:pPr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0:10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3.2812499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highlight w:val="yellow"/>
                <w:u w:val="none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 veces la carga se acumula por iniciar tarde, ausencias constantes o atender temas personales en horas de oficina.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highlight w:val="yell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highlight w:val="yellow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highlight w:val="yellow"/>
                <w:u w:val="none"/>
              </w:rPr>
            </w:pPr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0:10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highlight w:val="yellow"/>
                <w:u w:val="none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Pedir apoyo profesionalmente no es quejarse ni transferir tareas por falta de organización; es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plantear hechos transparentes</w:t>
            </w:r>
            <w:r w:rsidDel="00000000" w:rsidR="00000000" w:rsidRPr="00000000">
              <w:rPr>
                <w:highlight w:val="yellow"/>
                <w:rtl w:val="0"/>
              </w:rPr>
              <w:t xml:space="preserve"> tras haber dado nuestro 100% en el horario establecido y entonces, proponer soluciones en equipo.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Pedir apoyo asertivo =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Responsabilidad horaria + Plantear hechos + Soluciones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highlight w:val="yellow"/>
                <w:u w:val="none"/>
              </w:rPr>
            </w:pPr>
            <w:r w:rsidDel="00000000" w:rsidR="00000000" w:rsidRPr="00000000">
              <w:rPr>
                <w:color w:val="bf4f14"/>
                <w:sz w:val="18"/>
                <w:szCs w:val="18"/>
                <w:highlight w:val="yellow"/>
                <w:rtl w:val="0"/>
              </w:rPr>
              <w:t xml:space="preserve">Los íconos cambian: una balanza equilibrada, un reloj marcando el cumplimiento de la jornada y un foco de soluciones.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highlight w:val="yellow"/>
                <w:u w:val="none"/>
              </w:rPr>
            </w:pPr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0:25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Revisemos un ejemplo: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Ejemplo: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0:02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“En las últimas tres semanas Laura ha tenido una carga de trabajo más alta por los nuevos proyectos (</w:t>
            </w:r>
            <w:r w:rsidDel="00000000" w:rsidR="00000000" w:rsidRPr="00000000">
              <w:rPr>
                <w:rtl w:val="0"/>
              </w:rPr>
              <w:t xml:space="preserve">hechos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). </w:t>
              <w:br w:type="textWrapping"/>
              <w:br w:type="textWrapping"/>
              <w:t xml:space="preserve">Esto le ha afectado en los tiempos de entrega y en su concentración (impacto). Ayúdale a revisar juntos las prioridades o considerar apoyo en algunas tareas (solicitud).”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Presentar a Laura en varias escenas donde se vea trabajando y con compañeros de trabajo.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0:15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Esta estructura (hecho, impacto, solicitud) evita tonos defensivos o emocionales y enfoca la conversación en soluciones y resultados.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Comunicación enfocada en soluciones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Flechas hacia adelante, iconos de meta y objetivos.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¿A quién pedir apoyo?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¿A quién pedir apoyo?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Título centrado; transición dinámica.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0:03</w:t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 su líder directo: para revisar carga, prioridades o recursos.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• Líder directo: carga, prioridades y recursos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Icono de liderazgo; dos personas revisando tablero.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0:04</w:t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 sus compañeros: </w:t>
            </w:r>
            <w:r w:rsidDel="00000000" w:rsidR="00000000" w:rsidRPr="00000000">
              <w:rPr>
                <w:rtl w:val="0"/>
              </w:rPr>
              <w:t xml:space="preserve">colaboración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, intercambio de ideas o cobertura temporal.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• Compañeros: colaboración e ideas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Equipo reunido; iconos de bombillas (ideas) y trabajo colaborativo.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0:04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Recursos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 Humanos o Capital Humano: para orientación, bienestar o asesoría.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• Capital Humano: orientación y bienestar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Icono de RRHH; manos abiertas; ambiente institucional.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0:04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 servicios de salud o apoyo psicológico, si el agotamiento está afectando tu salud o vida personal. En GS1 México contamos con una línea de apoyo psicológico, no dudes en utilizarla.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bookmarkStart w:colFirst="0" w:colLast="0" w:name="_heading=h.ia7bve83l7lm" w:id="0"/>
            <w:bookmarkEnd w:id="0"/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• Servicios de salud y apoyo psicológico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Iconos de salud y bienestar; ícono de línea de apoyo psicológico.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0:07</w:t>
            </w:r>
          </w:p>
        </w:tc>
      </w:tr>
      <w:tr>
        <w:trPr>
          <w:cantSplit w:val="0"/>
          <w:trHeight w:val="10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Recuerda que pedir apoyo también puede implicar pedir claridad, retroalimentación o simplemente un espacio para reorganizar la carga laboral.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  <w:rtl w:val="0"/>
              </w:rPr>
              <w:t xml:space="preserve">Pedir apoyo también es </w:t>
              <w:br w:type="textWrapping"/>
              <w:t xml:space="preserve">pedir claridad y equilibrio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18"/>
                <w:szCs w:val="18"/>
                <w:u w:val="none"/>
                <w:rtl w:val="0"/>
              </w:rPr>
              <w:t xml:space="preserve">Cierre cálido con iconos de organización, calma y equilibrio.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0:07</w:t>
            </w:r>
          </w:p>
        </w:tc>
      </w:tr>
      <w:tr>
        <w:trPr>
          <w:cantSplit w:val="0"/>
          <w:trHeight w:val="8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La música se desvanece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Cortinilla de cierre con base </w:t>
            </w:r>
            <w:r w:rsidDel="00000000" w:rsidR="00000000" w:rsidRPr="00000000">
              <w:rPr>
                <w:color w:val="bf4f14"/>
                <w:rtl w:val="0"/>
              </w:rPr>
              <w:t xml:space="preserve">en la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 imagen corporativa del cliente.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0:05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jc w:val="righ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Duración aproximada en minutos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83">
      <w:pPr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  <w:qFormat w:val="1"/>
  </w:style>
  <w:style w:type="table" w:styleId="3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header"/>
    <w:basedOn w:val="1"/>
    <w:uiPriority w:val="0"/>
    <w:qFormat w:val="1"/>
    <w:pPr>
      <w:tabs>
        <w:tab w:val="center" w:pos="4153"/>
        <w:tab w:val="right" w:pos="8306"/>
      </w:tabs>
    </w:pPr>
  </w:style>
  <w:style w:type="paragraph" w:styleId="5">
    <w:name w:val="Normal (Web)"/>
    <w:uiPriority w:val="0"/>
    <w:qFormat w:val="1"/>
    <w:pPr>
      <w:spacing w:after="0" w:afterAutospacing="1" w:before="0" w:beforeAutospacing="1"/>
      <w:ind w:left="0" w:right="0"/>
      <w:jc w:val="left"/>
    </w:pPr>
    <w:rPr>
      <w:rFonts w:ascii="Times New Roman" w:cs="Times New Roman" w:eastAsia="SimSun" w:hAnsi="Times New Roman"/>
      <w:kern w:val="0"/>
      <w:sz w:val="24"/>
      <w:szCs w:val="24"/>
      <w:lang w:bidi="ar" w:eastAsia="zh-CN" w:val="en-US"/>
    </w:rPr>
  </w:style>
  <w:style w:type="paragraph" w:styleId="6">
    <w:name w:val="footer"/>
    <w:basedOn w:val="1"/>
    <w:uiPriority w:val="0"/>
    <w:qFormat w:val="1"/>
    <w:pPr>
      <w:tabs>
        <w:tab w:val="center" w:pos="4153"/>
        <w:tab w:val="right" w:pos="8306"/>
      </w:tabs>
    </w:pPr>
  </w:style>
  <w:style w:type="character" w:styleId="7" w:customStyle="1">
    <w:name w:val="font31"/>
    <w:uiPriority w:val="0"/>
    <w:qFormat w:val="1"/>
    <w:rPr>
      <w:rFonts w:ascii="Calibri" w:cs="Calibri" w:hAnsi="Calibri" w:hint="default"/>
      <w:color w:val="000000"/>
      <w:sz w:val="20"/>
      <w:szCs w:val="20"/>
      <w:u w:val="no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WdyUciO5AJ2H5vTIK5nZvzOEEA==">CgMxLjAyDmguaWE3YnZlODNsN2xtOAByITF3RTNtZXVVaU1iYmdhejQtcVBObm5GVUR6d3VsSHpqdw==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2025-11-24T18:21:00Z</dcterms:created>
  <dc:creator>DIANA GUTIERREZ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5F6843E22E5E425B826949908947E489_12</vt:lpwstr>
  </property>
</Properties>
</file>