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6ADAB" w14:textId="3B443C0C" w:rsidR="00D73909" w:rsidRDefault="00D73909" w:rsidP="00D7390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Dana </w:t>
      </w:r>
      <w:proofErr w:type="spellStart"/>
      <w:r>
        <w:rPr>
          <w:b/>
          <w:bCs/>
          <w:u w:val="single"/>
        </w:rPr>
        <w:t>Monzer</w:t>
      </w:r>
      <w:proofErr w:type="spellEnd"/>
      <w:r>
        <w:rPr>
          <w:b/>
          <w:bCs/>
          <w:u w:val="single"/>
        </w:rPr>
        <w:t xml:space="preserve"> – IEMS 469 – HW#3 – Part 1 – Nov 14, 2023</w:t>
      </w:r>
    </w:p>
    <w:p w14:paraId="49401C52" w14:textId="77777777" w:rsidR="00D73909" w:rsidRPr="00D73909" w:rsidRDefault="00D73909" w:rsidP="00D73909">
      <w:pPr>
        <w:rPr>
          <w:b/>
          <w:bCs/>
          <w:u w:val="single"/>
        </w:rPr>
      </w:pPr>
    </w:p>
    <w:p w14:paraId="3C34A086" w14:textId="77777777" w:rsidR="00D73909" w:rsidRPr="00D73909" w:rsidRDefault="00D73909" w:rsidP="00D73909">
      <w:pPr>
        <w:pStyle w:val="Heading2"/>
        <w:rPr>
          <w:rFonts w:eastAsia="Times New Roman"/>
          <w:bCs/>
        </w:rPr>
      </w:pPr>
      <w:r w:rsidRPr="00D73909">
        <w:rPr>
          <w:rFonts w:eastAsia="Times New Roman"/>
        </w:rPr>
        <w:t xml:space="preserve">Q1 </w:t>
      </w:r>
      <w:proofErr w:type="spellStart"/>
      <w:r w:rsidRPr="00D73909">
        <w:rPr>
          <w:rFonts w:eastAsia="Times New Roman"/>
        </w:rPr>
        <w:t>FedAvg</w:t>
      </w:r>
      <w:proofErr w:type="spellEnd"/>
      <w:r w:rsidRPr="00D73909">
        <w:rPr>
          <w:rFonts w:eastAsia="Times New Roman"/>
        </w:rPr>
        <w:t xml:space="preserve"> Implementation</w:t>
      </w:r>
    </w:p>
    <w:p w14:paraId="6BEF3540" w14:textId="318C6659" w:rsidR="00D73909" w:rsidRDefault="000E125D" w:rsidP="00D73909">
      <w:r>
        <w:t xml:space="preserve">The codes for Q1, are included in the corresponding folder. </w:t>
      </w:r>
    </w:p>
    <w:p w14:paraId="52F2E89B" w14:textId="5123A89B" w:rsidR="00FF16E5" w:rsidRDefault="00D73909" w:rsidP="00D73909">
      <w:pPr>
        <w:pStyle w:val="Heading2"/>
      </w:pPr>
      <w:r w:rsidRPr="00D73909">
        <w:t>Reasonable description of data class distribution as required supported by histogram plots.</w:t>
      </w:r>
    </w:p>
    <w:p w14:paraId="450B4CCA" w14:textId="77777777" w:rsidR="00BC6CEE" w:rsidRDefault="00CC155A" w:rsidP="00BC6CEE">
      <w:pPr>
        <w:keepNext/>
        <w:jc w:val="center"/>
      </w:pPr>
      <w:r>
        <w:rPr>
          <w:noProof/>
        </w:rPr>
        <w:drawing>
          <wp:inline distT="0" distB="0" distL="0" distR="0" wp14:anchorId="31714C5E" wp14:editId="08FE827D">
            <wp:extent cx="4537019" cy="2724150"/>
            <wp:effectExtent l="0" t="0" r="0" b="0"/>
            <wp:docPr id="852576816" name="Picture 1" descr="A graph of a class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6816" name="Picture 1" descr="A graph of a class distribu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66" cy="273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7FE7" w14:textId="46C37D23" w:rsidR="00D73909" w:rsidRDefault="00BC6CEE" w:rsidP="00BC6CEE">
      <w:pPr>
        <w:pStyle w:val="Caption"/>
        <w:jc w:val="center"/>
      </w:pPr>
      <w:r>
        <w:t xml:space="preserve">Figure </w:t>
      </w:r>
      <w:fldSimple w:instr=" SEQ Figure \* ARABIC ">
        <w:r w:rsidR="00337F5C">
          <w:rPr>
            <w:noProof/>
          </w:rPr>
          <w:t>1</w:t>
        </w:r>
      </w:fldSimple>
      <w:r>
        <w:t>: Data Distribution of all 100 clients</w:t>
      </w:r>
    </w:p>
    <w:p w14:paraId="7A066F96" w14:textId="77777777" w:rsidR="00337F5C" w:rsidRDefault="00337F5C" w:rsidP="005A4CDD">
      <w:pPr>
        <w:rPr>
          <w:noProof/>
        </w:rPr>
      </w:pPr>
    </w:p>
    <w:p w14:paraId="76E157A7" w14:textId="77777777" w:rsidR="00337F5C" w:rsidRDefault="00337F5C" w:rsidP="00337F5C">
      <w:pPr>
        <w:keepNext/>
      </w:pPr>
      <w:r>
        <w:rPr>
          <w:noProof/>
        </w:rPr>
        <w:lastRenderedPageBreak/>
        <w:drawing>
          <wp:inline distT="0" distB="0" distL="0" distR="0" wp14:anchorId="6340A1CD" wp14:editId="4A465F85">
            <wp:extent cx="5943600" cy="3493135"/>
            <wp:effectExtent l="0" t="0" r="0" b="0"/>
            <wp:docPr id="1567791495" name="Picture 1" descr="A graph of a number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1495" name="Picture 1" descr="A graph of a number of bars&#10;&#10;Description automatically generated with medium confidence"/>
                    <pic:cNvPicPr/>
                  </pic:nvPicPr>
                  <pic:blipFill rotWithShape="1">
                    <a:blip r:embed="rId7"/>
                    <a:srcRect t="1256"/>
                    <a:stretch/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07875" w14:textId="4B10F0F1" w:rsidR="005A4CDD" w:rsidRPr="005A4CDD" w:rsidRDefault="00337F5C" w:rsidP="00337F5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Labels Distribution for Client #1</w:t>
      </w:r>
    </w:p>
    <w:p w14:paraId="28CD8F7F" w14:textId="77777777" w:rsidR="005A4CDD" w:rsidRDefault="005A4CDD" w:rsidP="005A4CDD">
      <w:pPr>
        <w:keepNext/>
      </w:pPr>
      <w:r>
        <w:rPr>
          <w:noProof/>
        </w:rPr>
        <w:drawing>
          <wp:inline distT="0" distB="0" distL="0" distR="0" wp14:anchorId="1CBE6AFB" wp14:editId="002BC01F">
            <wp:extent cx="5943600" cy="3684270"/>
            <wp:effectExtent l="0" t="0" r="0" b="0"/>
            <wp:docPr id="48407702" name="Picture 1" descr="A graph of a number of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702" name="Picture 1" descr="A graph of a number of ba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AA03" w14:textId="4E1E8169" w:rsidR="00572CFD" w:rsidRPr="00572CFD" w:rsidRDefault="005A4CDD" w:rsidP="005A4CDD">
      <w:pPr>
        <w:pStyle w:val="Caption"/>
        <w:jc w:val="center"/>
      </w:pPr>
      <w:r>
        <w:t xml:space="preserve">Figure </w:t>
      </w:r>
      <w:fldSimple w:instr=" SEQ Figure \* ARABIC ">
        <w:r w:rsidR="00337F5C">
          <w:rPr>
            <w:noProof/>
          </w:rPr>
          <w:t>3</w:t>
        </w:r>
      </w:fldSimple>
      <w:r>
        <w:t>: Labels Distribution of Client #11</w:t>
      </w:r>
    </w:p>
    <w:p w14:paraId="40D56D5F" w14:textId="77777777" w:rsidR="00572CFD" w:rsidRDefault="00572CFD" w:rsidP="00572CFD">
      <w:pPr>
        <w:keepNext/>
      </w:pPr>
      <w:r>
        <w:rPr>
          <w:noProof/>
        </w:rPr>
        <w:lastRenderedPageBreak/>
        <w:drawing>
          <wp:inline distT="0" distB="0" distL="0" distR="0" wp14:anchorId="03CD5876" wp14:editId="17C8AF2C">
            <wp:extent cx="5943600" cy="3626485"/>
            <wp:effectExtent l="0" t="0" r="0" b="0"/>
            <wp:docPr id="1771598948" name="Picture 1" descr="A graph of a number of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8948" name="Picture 1" descr="A graph of a number of ba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9C3" w14:textId="1101D67D" w:rsidR="00BC6CEE" w:rsidRDefault="00572CFD" w:rsidP="00572CFD">
      <w:pPr>
        <w:pStyle w:val="Caption"/>
        <w:jc w:val="center"/>
      </w:pPr>
      <w:r>
        <w:t xml:space="preserve">Figure </w:t>
      </w:r>
      <w:fldSimple w:instr=" SEQ Figure \* ARABIC ">
        <w:r w:rsidR="00337F5C">
          <w:rPr>
            <w:noProof/>
          </w:rPr>
          <w:t>4</w:t>
        </w:r>
      </w:fldSimple>
      <w:r>
        <w:t>: Labels Distribution for Client #43</w:t>
      </w:r>
    </w:p>
    <w:p w14:paraId="6484F16F" w14:textId="5683253B" w:rsidR="00BC6CEE" w:rsidRDefault="00C4007C" w:rsidP="00BC6CEE">
      <w:r>
        <w:rPr>
          <w:noProof/>
        </w:rPr>
        <w:drawing>
          <wp:inline distT="0" distB="0" distL="0" distR="0" wp14:anchorId="00382C8B" wp14:editId="062BA9D4">
            <wp:extent cx="5943600" cy="3542665"/>
            <wp:effectExtent l="0" t="0" r="0" b="0"/>
            <wp:docPr id="2110442404" name="Picture 1" descr="A graph of a number of cli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2404" name="Picture 1" descr="A graph of a number of clien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2AB3" w14:textId="77777777" w:rsidR="009B538C" w:rsidRDefault="009B538C" w:rsidP="00BC6CEE"/>
    <w:p w14:paraId="3ED52B95" w14:textId="77777777" w:rsidR="009B538C" w:rsidRDefault="009B538C" w:rsidP="009B538C">
      <w:pPr>
        <w:keepNext/>
      </w:pPr>
      <w:r>
        <w:rPr>
          <w:noProof/>
        </w:rPr>
        <w:lastRenderedPageBreak/>
        <w:drawing>
          <wp:inline distT="0" distB="0" distL="0" distR="0" wp14:anchorId="358157A4" wp14:editId="16352ED3">
            <wp:extent cx="5943600" cy="3669030"/>
            <wp:effectExtent l="0" t="0" r="0" b="0"/>
            <wp:docPr id="655935404" name="Picture 1" descr="A graph of a class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5404" name="Picture 1" descr="A graph of a class distribu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0C29" w14:textId="43353A8B" w:rsidR="000E2555" w:rsidRDefault="009B538C" w:rsidP="009B538C">
      <w:pPr>
        <w:pStyle w:val="Caption"/>
        <w:jc w:val="center"/>
      </w:pPr>
      <w:r>
        <w:t xml:space="preserve">Figure </w:t>
      </w:r>
      <w:fldSimple w:instr=" SEQ Figure \* ARABIC ">
        <w:r w:rsidR="00337F5C">
          <w:rPr>
            <w:noProof/>
          </w:rPr>
          <w:t>5</w:t>
        </w:r>
      </w:fldSimple>
      <w:r>
        <w:t>:Labels Distribution of Client #65</w:t>
      </w:r>
    </w:p>
    <w:p w14:paraId="3183542D" w14:textId="77777777" w:rsidR="000E2555" w:rsidRDefault="000E2555" w:rsidP="000E2555">
      <w:pPr>
        <w:keepNext/>
      </w:pPr>
      <w:r>
        <w:rPr>
          <w:noProof/>
        </w:rPr>
        <w:drawing>
          <wp:inline distT="0" distB="0" distL="0" distR="0" wp14:anchorId="175610A1" wp14:editId="794EA12D">
            <wp:extent cx="5943600" cy="3478530"/>
            <wp:effectExtent l="0" t="0" r="0" b="0"/>
            <wp:docPr id="1185488887" name="Picture 1" descr="A graph of a number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8887" name="Picture 1" descr="A graph of a number of ba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9B95" w14:textId="42F472EC" w:rsidR="00C17809" w:rsidRDefault="000E2555" w:rsidP="000E2555">
      <w:pPr>
        <w:pStyle w:val="Caption"/>
        <w:jc w:val="center"/>
      </w:pPr>
      <w:r>
        <w:t xml:space="preserve">Figure </w:t>
      </w:r>
      <w:fldSimple w:instr=" SEQ Figure \* ARABIC ">
        <w:r w:rsidR="00337F5C">
          <w:rPr>
            <w:noProof/>
          </w:rPr>
          <w:t>6</w:t>
        </w:r>
      </w:fldSimple>
      <w:r>
        <w:t>: Labels Distribution of Client #82</w:t>
      </w:r>
    </w:p>
    <w:p w14:paraId="3653D801" w14:textId="77777777" w:rsidR="000E2555" w:rsidRPr="000E2555" w:rsidRDefault="000E2555" w:rsidP="000E2555"/>
    <w:p w14:paraId="3CDCD8A7" w14:textId="77777777" w:rsidR="00D73909" w:rsidRDefault="00D73909" w:rsidP="00D73909">
      <w:pPr>
        <w:pStyle w:val="Heading2"/>
      </w:pPr>
      <w:r>
        <w:lastRenderedPageBreak/>
        <w:t xml:space="preserve">Q1 </w:t>
      </w:r>
      <w:proofErr w:type="spellStart"/>
      <w:r>
        <w:t>FedAvg</w:t>
      </w:r>
      <w:proofErr w:type="spellEnd"/>
      <w:r>
        <w:t xml:space="preserve"> Plots</w:t>
      </w:r>
    </w:p>
    <w:p w14:paraId="6C66FA8C" w14:textId="77777777" w:rsidR="00D73909" w:rsidRPr="00D73909" w:rsidRDefault="00D73909" w:rsidP="00D73909"/>
    <w:p w14:paraId="0D308890" w14:textId="77777777" w:rsidR="00D73909" w:rsidRDefault="00D73909" w:rsidP="00D73909">
      <w:pPr>
        <w:pStyle w:val="Heading2"/>
      </w:pPr>
      <w:r>
        <w:t xml:space="preserve">Q1 </w:t>
      </w:r>
      <w:proofErr w:type="spellStart"/>
      <w:r>
        <w:t>FedAvg</w:t>
      </w:r>
      <w:proofErr w:type="spellEnd"/>
      <w:r>
        <w:t xml:space="preserve"> Comparison</w:t>
      </w:r>
    </w:p>
    <w:p w14:paraId="505430FD" w14:textId="77777777" w:rsidR="00D73909" w:rsidRDefault="00D73909" w:rsidP="00D73909">
      <w:pPr>
        <w:pStyle w:val="Heading2"/>
      </w:pPr>
      <w:r>
        <w:t xml:space="preserve">Q1 </w:t>
      </w:r>
      <w:proofErr w:type="spellStart"/>
      <w:r>
        <w:t>FedAvg</w:t>
      </w:r>
      <w:proofErr w:type="spellEnd"/>
      <w:r>
        <w:t xml:space="preserve"> Test Accuracy</w:t>
      </w:r>
    </w:p>
    <w:p w14:paraId="1D2A082B" w14:textId="77777777" w:rsidR="00D73909" w:rsidRDefault="00D73909" w:rsidP="00D73909">
      <w:pPr>
        <w:pStyle w:val="Heading2"/>
      </w:pPr>
      <w:r>
        <w:t>Q2 Parallel Clients Implementation</w:t>
      </w:r>
    </w:p>
    <w:p w14:paraId="3F801D30" w14:textId="77777777" w:rsidR="00D73909" w:rsidRDefault="00D73909" w:rsidP="00D73909">
      <w:pPr>
        <w:pStyle w:val="Heading2"/>
      </w:pPr>
      <w:r>
        <w:t>Q2 Parallel Clients Plots</w:t>
      </w:r>
    </w:p>
    <w:p w14:paraId="7C9ADB73" w14:textId="77777777" w:rsidR="00D73909" w:rsidRDefault="00D73909" w:rsidP="00D73909">
      <w:pPr>
        <w:pStyle w:val="Heading2"/>
      </w:pPr>
      <w:r>
        <w:t>Q2 Parallel Clients Test Accuracy</w:t>
      </w:r>
    </w:p>
    <w:p w14:paraId="2651ECB9" w14:textId="77777777" w:rsidR="00D73909" w:rsidRDefault="00D73909" w:rsidP="00D73909"/>
    <w:p w14:paraId="221E48B3" w14:textId="77777777" w:rsidR="00D73909" w:rsidRDefault="00D73909" w:rsidP="00D73909"/>
    <w:p w14:paraId="7A743787" w14:textId="77777777" w:rsidR="00D73909" w:rsidRPr="00D73909" w:rsidRDefault="00D73909" w:rsidP="00D73909"/>
    <w:sectPr w:rsidR="00D73909" w:rsidRPr="00D73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C2B61"/>
    <w:multiLevelType w:val="hybridMultilevel"/>
    <w:tmpl w:val="CD8884F8"/>
    <w:lvl w:ilvl="0" w:tplc="8BEEC4F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81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909"/>
    <w:rsid w:val="000E125D"/>
    <w:rsid w:val="000E2555"/>
    <w:rsid w:val="000F6055"/>
    <w:rsid w:val="001B33D9"/>
    <w:rsid w:val="00337F5C"/>
    <w:rsid w:val="0045304D"/>
    <w:rsid w:val="00572CFD"/>
    <w:rsid w:val="005A4CDD"/>
    <w:rsid w:val="00737447"/>
    <w:rsid w:val="00773DCB"/>
    <w:rsid w:val="008D69D5"/>
    <w:rsid w:val="009B538C"/>
    <w:rsid w:val="00AD0146"/>
    <w:rsid w:val="00B96B2D"/>
    <w:rsid w:val="00BC6CEE"/>
    <w:rsid w:val="00C17809"/>
    <w:rsid w:val="00C4007C"/>
    <w:rsid w:val="00CC155A"/>
    <w:rsid w:val="00D673C5"/>
    <w:rsid w:val="00D73909"/>
    <w:rsid w:val="00F856F7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81B1"/>
  <w15:chartTrackingRefBased/>
  <w15:docId w15:val="{2890EBE3-E12A-4097-A8A6-383408A0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2D"/>
    <w:rPr>
      <w:rFonts w:ascii="Garamond" w:hAnsi="Garamond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3909"/>
    <w:pPr>
      <w:keepNext/>
      <w:keepLines/>
      <w:numPr>
        <w:numId w:val="1"/>
      </w:numPr>
      <w:spacing w:before="40" w:after="0"/>
      <w:outlineLvl w:val="1"/>
    </w:pPr>
    <w:rPr>
      <w:rFonts w:ascii="Lato" w:eastAsiaTheme="majorEastAsia" w:hAnsi="Lato" w:cstheme="majorBidi"/>
      <w:b/>
      <w:color w:val="2D3B45"/>
      <w:szCs w:val="26"/>
      <w:u w:val="single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5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F6055"/>
    <w:rPr>
      <w:rFonts w:ascii="Garamond" w:eastAsiaTheme="majorEastAsia" w:hAnsi="Garamond" w:cstheme="majorBidi"/>
      <w:color w:val="1F3763" w:themeColor="accent1" w:themeShade="7F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96B2D"/>
    <w:rPr>
      <w:rFonts w:ascii="Garamond" w:eastAsiaTheme="majorEastAsia" w:hAnsi="Garamond" w:cstheme="majorBidi"/>
      <w:color w:val="2F5496" w:themeColor="accent1" w:themeShade="BF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3909"/>
    <w:rPr>
      <w:rFonts w:ascii="Lato" w:eastAsiaTheme="majorEastAsia" w:hAnsi="Lato" w:cstheme="majorBidi"/>
      <w:b/>
      <w:color w:val="2D3B45"/>
      <w:sz w:val="26"/>
      <w:szCs w:val="26"/>
      <w:u w:val="single"/>
    </w:rPr>
  </w:style>
  <w:style w:type="character" w:customStyle="1" w:styleId="css-1ugbsk7-text">
    <w:name w:val="css-1ugbsk7-text"/>
    <w:basedOn w:val="DefaultParagraphFont"/>
    <w:rsid w:val="00D73909"/>
  </w:style>
  <w:style w:type="paragraph" w:styleId="Caption">
    <w:name w:val="caption"/>
    <w:basedOn w:val="Normal"/>
    <w:next w:val="Normal"/>
    <w:uiPriority w:val="35"/>
    <w:unhideWhenUsed/>
    <w:qFormat/>
    <w:rsid w:val="00BC6CE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503B3-337E-405A-917E-1A51DC0B6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5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Monzer</dc:creator>
  <cp:keywords/>
  <dc:description/>
  <cp:lastModifiedBy>Dana Monzer</cp:lastModifiedBy>
  <cp:revision>26</cp:revision>
  <dcterms:created xsi:type="dcterms:W3CDTF">2023-11-15T04:40:00Z</dcterms:created>
  <dcterms:modified xsi:type="dcterms:W3CDTF">2023-11-15T20:44:00Z</dcterms:modified>
</cp:coreProperties>
</file>