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Даниил Павлович Журавлев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(labs&gt;lab03&gt;report).</w:t>
      </w:r>
    </w:p>
    <w:p>
      <w:pPr>
        <w:numPr>
          <w:ilvl w:val="0"/>
          <w:numId w:val="1001"/>
        </w:numPr>
      </w:pPr>
      <w:r>
        <w:t xml:space="preserve">Скопируйте отчеты по выполнению предыдущих лабораторных работ в</w:t>
      </w:r>
    </w:p>
    <w:p>
      <w:pPr>
        <w:pStyle w:val="FirstParagraph"/>
      </w:pPr>
      <w:r>
        <w:t xml:space="preserve">соответствующие каталоги созданного рабочего пространства.</w:t>
      </w:r>
    </w:p>
    <w:p>
      <w:pPr>
        <w:pStyle w:val="Compact"/>
        <w:numPr>
          <w:ilvl w:val="0"/>
          <w:numId w:val="1002"/>
        </w:numPr>
      </w:pPr>
      <w:r>
        <w:t xml:space="preserve">Загрузите файлы на github.</w:t>
      </w:r>
    </w:p>
    <w:bookmarkEnd w:id="21"/>
    <w:bookmarkStart w:id="7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Базовая настройка git</w:t>
      </w:r>
    </w:p>
    <w:p>
      <w:pPr>
        <w:pStyle w:val="FirstParagraph"/>
      </w:pPr>
      <w:r>
        <w:t xml:space="preserve">Сначала сделаю предварительную конфигурацию git. Открываю терминал и ввожу</w:t>
      </w:r>
      <w:r>
        <w:t xml:space="preserve"> </w:t>
      </w:r>
      <w:r>
        <w:t xml:space="preserve">следующие команды, указав имя и email владельца репозитория: (рис.</w:t>
      </w:r>
      <w:r>
        <w:t xml:space="preserve"> </w:t>
      </w:r>
      <w:r>
        <w:t xml:space="preserve">[-@fig:001]</w:t>
      </w:r>
      <w:r>
        <w:t xml:space="preserve">)</w:t>
      </w:r>
    </w:p>
    <w:bookmarkStart w:id="25" w:name="fig:001"/>
    <w:p>
      <w:pPr>
        <w:pStyle w:val="CaptionedFigure"/>
      </w:pPr>
      <w:r>
        <w:drawing>
          <wp:inline>
            <wp:extent cx="4800600" cy="208721"/>
            <wp:effectExtent b="0" l="0" r="0" t="0"/>
            <wp:docPr descr="картинка" title="" id="23" name="Picture"/>
            <a:graphic>
              <a:graphicData uri="http://schemas.openxmlformats.org/drawingml/2006/picture">
                <pic:pic>
                  <pic:nvPicPr>
                    <pic:cNvPr descr="image/2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картинка</w:t>
      </w:r>
    </w:p>
    <w:bookmarkEnd w:id="25"/>
    <w:p>
      <w:pPr>
        <w:pStyle w:val="BodyText"/>
      </w:pPr>
      <w:r>
        <w:t xml:space="preserve">Настраиваю utf-8 в выводе сообщений git: (рис.</w:t>
      </w:r>
      <w:r>
        <w:t xml:space="preserve"> </w:t>
      </w:r>
      <w:r>
        <w:t xml:space="preserve">[-@fig:002]</w:t>
      </w:r>
      <w:r>
        <w:t xml:space="preserve">)</w:t>
      </w:r>
    </w:p>
    <w:bookmarkStart w:id="29" w:name="fig:002"/>
    <w:p>
      <w:pPr>
        <w:pStyle w:val="CaptionedFigure"/>
      </w:pPr>
      <w:r>
        <w:drawing>
          <wp:inline>
            <wp:extent cx="4800600" cy="186595"/>
            <wp:effectExtent b="0" l="0" r="0" t="0"/>
            <wp:docPr descr="картинка" title="" id="27" name="Picture"/>
            <a:graphic>
              <a:graphicData uri="http://schemas.openxmlformats.org/drawingml/2006/picture">
                <pic:pic>
                  <pic:nvPicPr>
                    <pic:cNvPr descr="image/2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6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картинка</w:t>
      </w:r>
    </w:p>
    <w:bookmarkEnd w:id="29"/>
    <w:p>
      <w:pPr>
        <w:pStyle w:val="BodyText"/>
      </w:pPr>
      <w:r>
        <w:t xml:space="preserve">Задаю имя начальной ветки (будем называть её master): (рис.</w:t>
      </w:r>
      <w:r>
        <w:t xml:space="preserve"> </w:t>
      </w:r>
      <w:r>
        <w:t xml:space="preserve">[-@fig:003]</w:t>
      </w:r>
      <w:r>
        <w:t xml:space="preserve">)</w:t>
      </w:r>
    </w:p>
    <w:bookmarkStart w:id="33" w:name="fig:003"/>
    <w:p>
      <w:pPr>
        <w:pStyle w:val="CaptionedFigure"/>
      </w:pPr>
      <w:r>
        <w:drawing>
          <wp:inline>
            <wp:extent cx="4800600" cy="197284"/>
            <wp:effectExtent b="0" l="0" r="0" t="0"/>
            <wp:docPr descr="картинка" title="" id="31" name="Picture"/>
            <a:graphic>
              <a:graphicData uri="http://schemas.openxmlformats.org/drawingml/2006/picture">
                <pic:pic>
                  <pic:nvPicPr>
                    <pic:cNvPr descr="image/2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картинка</w:t>
      </w:r>
    </w:p>
    <w:bookmarkEnd w:id="33"/>
    <w:p>
      <w:pPr>
        <w:pStyle w:val="BodyText"/>
      </w:pPr>
      <w:r>
        <w:t xml:space="preserve">Ввожу параметр autocrlf и параметр safecrlf: (рис.</w:t>
      </w:r>
      <w:r>
        <w:t xml:space="preserve"> </w:t>
      </w:r>
      <w:r>
        <w:t xml:space="preserve">[-@fig:004]</w:t>
      </w:r>
      <w:r>
        <w:t xml:space="preserve">)</w:t>
      </w:r>
    </w:p>
    <w:bookmarkStart w:id="37" w:name="fig:004"/>
    <w:p>
      <w:pPr>
        <w:pStyle w:val="CaptionedFigure"/>
      </w:pPr>
      <w:r>
        <w:drawing>
          <wp:inline>
            <wp:extent cx="4800600" cy="306258"/>
            <wp:effectExtent b="0" l="0" r="0" t="0"/>
            <wp:docPr descr="картинка" title="" id="35" name="Picture"/>
            <a:graphic>
              <a:graphicData uri="http://schemas.openxmlformats.org/drawingml/2006/picture">
                <pic:pic>
                  <pic:nvPicPr>
                    <pic:cNvPr descr="image/2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6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картинка</w:t>
      </w:r>
    </w:p>
    <w:bookmarkEnd w:id="37"/>
    <w:p>
      <w:pPr>
        <w:pStyle w:val="Compact"/>
        <w:numPr>
          <w:ilvl w:val="0"/>
          <w:numId w:val="1004"/>
        </w:numPr>
      </w:pPr>
      <w:r>
        <w:t xml:space="preserve">Создание SSH ключа</w:t>
      </w:r>
      <w:r>
        <w:t xml:space="preserve"> </w:t>
      </w: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открытый). (рис.</w:t>
      </w:r>
      <w:r>
        <w:t xml:space="preserve"> </w:t>
      </w:r>
      <w:r>
        <w:t xml:space="preserve">[-@fig:005]</w:t>
      </w:r>
      <w:r>
        <w:t xml:space="preserve">)</w:t>
      </w:r>
    </w:p>
    <w:bookmarkStart w:id="41" w:name="fig:005"/>
    <w:p>
      <w:pPr>
        <w:pStyle w:val="CaptionedFigure"/>
      </w:pPr>
      <w:r>
        <w:drawing>
          <wp:inline>
            <wp:extent cx="4800600" cy="2011812"/>
            <wp:effectExtent b="0" l="0" r="0" t="0"/>
            <wp:docPr descr="картинка" title="" id="39" name="Picture"/>
            <a:graphic>
              <a:graphicData uri="http://schemas.openxmlformats.org/drawingml/2006/picture">
                <pic:pic>
                  <pic:nvPicPr>
                    <pic:cNvPr descr="image/2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11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картинка</w:t>
      </w:r>
    </w:p>
    <w:bookmarkEnd w:id="41"/>
    <w:p>
      <w:pPr>
        <w:pStyle w:val="BodyText"/>
      </w:pPr>
      <w:r>
        <w:t xml:space="preserve">После генерации ключа, загружаю открытый ключ, скопировав из локальной консоли в буфер обмена. Вставляю ключ в появившееся на сайте поле и указываю для ключа имя (Title). (рис.</w:t>
      </w:r>
      <w:r>
        <w:t xml:space="preserve"> </w:t>
      </w:r>
      <w:r>
        <w:t xml:space="preserve">[-@fig:006]</w:t>
      </w:r>
      <w:r>
        <w:t xml:space="preserve">)</w:t>
      </w:r>
    </w:p>
    <w:bookmarkStart w:id="45" w:name="fig:006"/>
    <w:p>
      <w:pPr>
        <w:pStyle w:val="CaptionedFigure"/>
      </w:pPr>
      <w:r>
        <w:drawing>
          <wp:inline>
            <wp:extent cx="4800600" cy="1353440"/>
            <wp:effectExtent b="0" l="0" r="0" t="0"/>
            <wp:docPr descr="картинки" title="" id="43" name="Picture"/>
            <a:graphic>
              <a:graphicData uri="http://schemas.openxmlformats.org/drawingml/2006/picture">
                <pic:pic>
                  <pic:nvPicPr>
                    <pic:cNvPr descr="image/2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5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картинки</w:t>
      </w:r>
    </w:p>
    <w:bookmarkEnd w:id="45"/>
    <w:p>
      <w:pPr>
        <w:pStyle w:val="Compact"/>
        <w:numPr>
          <w:ilvl w:val="0"/>
          <w:numId w:val="1005"/>
        </w:numPr>
      </w:pPr>
      <w:r>
        <w:t xml:space="preserve">Сознание рабочего пространства и репозитория курса на основе шаблона</w:t>
      </w:r>
      <w:r>
        <w:t xml:space="preserve"> </w:t>
      </w:r>
      <w:r>
        <w:t xml:space="preserve">Открываю терминал и создаю каталог для предмета «Архитектура компьютеров». (рис.</w:t>
      </w:r>
      <w:r>
        <w:t xml:space="preserve"> </w:t>
      </w:r>
      <w:r>
        <w:t xml:space="preserve">[-@fig:007]</w:t>
      </w:r>
      <w:r>
        <w:t xml:space="preserve">)</w:t>
      </w:r>
    </w:p>
    <w:bookmarkStart w:id="49" w:name="fig:007"/>
    <w:p>
      <w:pPr>
        <w:pStyle w:val="CaptionedFigure"/>
      </w:pPr>
      <w:r>
        <w:drawing>
          <wp:inline>
            <wp:extent cx="4800600" cy="136942"/>
            <wp:effectExtent b="0" l="0" r="0" t="0"/>
            <wp:docPr descr="картинки" title="" id="47" name="Picture"/>
            <a:graphic>
              <a:graphicData uri="http://schemas.openxmlformats.org/drawingml/2006/picture">
                <pic:pic>
                  <pic:nvPicPr>
                    <pic:cNvPr descr="image/2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картинки</w:t>
      </w:r>
    </w:p>
    <w:bookmarkEnd w:id="49"/>
    <w:p>
      <w:pPr>
        <w:pStyle w:val="BodyText"/>
      </w:pPr>
      <w:r>
        <w:t xml:space="preserve">Задаю имя репозитория и создаю репозиторий. (рис.</w:t>
      </w:r>
      <w:r>
        <w:t xml:space="preserve"> </w:t>
      </w:r>
      <w:r>
        <w:t xml:space="preserve">[-@fig:008]</w:t>
      </w:r>
      <w:r>
        <w:t xml:space="preserve">)</w:t>
      </w:r>
    </w:p>
    <w:bookmarkStart w:id="53" w:name="fig:008"/>
    <w:p>
      <w:pPr>
        <w:pStyle w:val="CaptionedFigure"/>
      </w:pPr>
      <w:r>
        <w:drawing>
          <wp:inline>
            <wp:extent cx="4800600" cy="859920"/>
            <wp:effectExtent b="0" l="0" r="0" t="0"/>
            <wp:docPr descr="картинки" title="" id="51" name="Picture"/>
            <a:graphic>
              <a:graphicData uri="http://schemas.openxmlformats.org/drawingml/2006/picture">
                <pic:pic>
                  <pic:nvPicPr>
                    <pic:cNvPr descr="image/2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5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картинки</w:t>
      </w:r>
    </w:p>
    <w:bookmarkEnd w:id="53"/>
    <w:p>
      <w:pPr>
        <w:pStyle w:val="BodyText"/>
      </w:pPr>
      <w:r>
        <w:t xml:space="preserve">Открываю терминал и захожу в каталог курса. Клонирую созданный репозиторий. (рис.</w:t>
      </w:r>
      <w:r>
        <w:t xml:space="preserve"> </w:t>
      </w:r>
      <w:r>
        <w:t xml:space="preserve">[-@fig:009]</w:t>
      </w:r>
      <w:r>
        <w:t xml:space="preserve">)</w:t>
      </w:r>
    </w:p>
    <w:bookmarkStart w:id="57" w:name="fig:009"/>
    <w:p>
      <w:pPr>
        <w:pStyle w:val="CaptionedFigure"/>
      </w:pPr>
      <w:r>
        <w:drawing>
          <wp:inline>
            <wp:extent cx="4800600" cy="3941669"/>
            <wp:effectExtent b="0" l="0" r="0" t="0"/>
            <wp:docPr descr="картинки" title="" id="55" name="Picture"/>
            <a:graphic>
              <a:graphicData uri="http://schemas.openxmlformats.org/drawingml/2006/picture">
                <pic:pic>
                  <pic:nvPicPr>
                    <pic:cNvPr descr="image/2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41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картинки</w:t>
      </w:r>
    </w:p>
    <w:bookmarkEnd w:id="57"/>
    <w:p>
      <w:pPr>
        <w:pStyle w:val="Compact"/>
        <w:numPr>
          <w:ilvl w:val="0"/>
          <w:numId w:val="1006"/>
        </w:numPr>
      </w:pPr>
      <w:r>
        <w:t xml:space="preserve">Настройка каталога курса</w:t>
      </w:r>
      <w:r>
        <w:t xml:space="preserve"> </w:t>
      </w:r>
      <w:r>
        <w:t xml:space="preserve">Перехожу в каталог курса. (рис.</w:t>
      </w:r>
      <w:r>
        <w:t xml:space="preserve"> </w:t>
      </w:r>
      <w:r>
        <w:t xml:space="preserve">[-@fig:010]</w:t>
      </w:r>
      <w:r>
        <w:t xml:space="preserve">)</w:t>
      </w:r>
    </w:p>
    <w:bookmarkStart w:id="61" w:name="fig:010"/>
    <w:p>
      <w:pPr>
        <w:pStyle w:val="CaptionedFigure"/>
      </w:pPr>
      <w:r>
        <w:drawing>
          <wp:inline>
            <wp:extent cx="4800600" cy="123886"/>
            <wp:effectExtent b="0" l="0" r="0" t="0"/>
            <wp:docPr descr="картинки" title="" id="59" name="Picture"/>
            <a:graphic>
              <a:graphicData uri="http://schemas.openxmlformats.org/drawingml/2006/picture">
                <pic:pic>
                  <pic:nvPicPr>
                    <pic:cNvPr descr="image/2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картинки</w:t>
      </w:r>
    </w:p>
    <w:bookmarkEnd w:id="61"/>
    <w:p>
      <w:pPr>
        <w:pStyle w:val="BodyText"/>
      </w:pPr>
      <w:r>
        <w:t xml:space="preserve">Удаляю лишние файлы и создаю необходимые каталоги. (рис.</w:t>
      </w:r>
      <w:r>
        <w:t xml:space="preserve"> </w:t>
      </w:r>
      <w:r>
        <w:t xml:space="preserve">[-@fig:011]</w:t>
      </w:r>
      <w:r>
        <w:t xml:space="preserve">)</w:t>
      </w:r>
    </w:p>
    <w:bookmarkStart w:id="65" w:name="fig:011"/>
    <w:p>
      <w:pPr>
        <w:pStyle w:val="CaptionedFigure"/>
      </w:pPr>
      <w:r>
        <w:drawing>
          <wp:inline>
            <wp:extent cx="4800600" cy="329013"/>
            <wp:effectExtent b="0" l="0" r="0" t="0"/>
            <wp:docPr descr="картинки" title="" id="63" name="Picture"/>
            <a:graphic>
              <a:graphicData uri="http://schemas.openxmlformats.org/drawingml/2006/picture">
                <pic:pic>
                  <pic:nvPicPr>
                    <pic:cNvPr descr="image/2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9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картинки</w:t>
      </w:r>
    </w:p>
    <w:bookmarkEnd w:id="65"/>
    <w:p>
      <w:pPr>
        <w:pStyle w:val="BodyText"/>
      </w:pPr>
      <w:r>
        <w:t xml:space="preserve">Отправляю файлы на сервер. (рис.</w:t>
      </w:r>
      <w:r>
        <w:t xml:space="preserve"> </w:t>
      </w:r>
      <w:r>
        <w:t xml:space="preserve">[-@fig:012]</w:t>
      </w:r>
      <w:r>
        <w:t xml:space="preserve">)(рис.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BodyText"/>
      </w:pPr>
      <w:bookmarkStart w:id="69" w:name="fig:012"/>
      <w:r>
        <w:drawing>
          <wp:inline>
            <wp:extent cx="4800600" cy="777667"/>
            <wp:effectExtent b="0" l="0" r="0" t="0"/>
            <wp:docPr descr="картинки" title="" id="67" name="Picture"/>
            <a:graphic>
              <a:graphicData uri="http://schemas.openxmlformats.org/drawingml/2006/picture">
                <pic:pic>
                  <pic:nvPicPr>
                    <pic:cNvPr descr="image/2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7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 </w:t>
      </w:r>
      <w:bookmarkStart w:id="73" w:name="fig:013"/>
      <w:r>
        <w:drawing>
          <wp:inline>
            <wp:extent cx="4800600" cy="777667"/>
            <wp:effectExtent b="0" l="0" r="0" t="0"/>
            <wp:docPr descr="картинки" title="" id="71" name="Picture"/>
            <a:graphic>
              <a:graphicData uri="http://schemas.openxmlformats.org/drawingml/2006/picture">
                <pic:pic>
                  <pic:nvPicPr>
                    <pic:cNvPr descr="image/2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7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BodyText"/>
      </w:pPr>
      <w:r>
        <w:t xml:space="preserve">Проверяю правильность создания иерархии рабочего пространства в локальном репозитории и на странице github. (рис.</w:t>
      </w:r>
      <w:r>
        <w:t xml:space="preserve"> </w:t>
      </w:r>
      <w:r>
        <w:t xml:space="preserve">[-@fig:014]</w:t>
      </w:r>
      <w:r>
        <w:t xml:space="preserve">)</w:t>
      </w:r>
    </w:p>
    <w:bookmarkStart w:id="77" w:name="fig:014"/>
    <w:p>
      <w:pPr>
        <w:pStyle w:val="CaptionedFigure"/>
      </w:pPr>
      <w:r>
        <w:drawing>
          <wp:inline>
            <wp:extent cx="4800600" cy="2702134"/>
            <wp:effectExtent b="0" l="0" r="0" t="0"/>
            <wp:docPr descr="картинки" title="" id="75" name="Picture"/>
            <a:graphic>
              <a:graphicData uri="http://schemas.openxmlformats.org/drawingml/2006/picture">
                <pic:pic>
                  <pic:nvPicPr>
                    <pic:cNvPr descr="image/2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2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картинки</w:t>
      </w:r>
    </w:p>
    <w:bookmarkEnd w:id="77"/>
    <w:bookmarkEnd w:id="78"/>
    <w:bookmarkStart w:id="7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средств контроля версий, и приобрел практические навыки по работе с системой git.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Даниил Павлович Журавлев</dc:creator>
  <dc:language>ru-RU</dc:language>
  <cp:keywords/>
  <dcterms:created xsi:type="dcterms:W3CDTF">2024-10-25T15:37:48Z</dcterms:created>
  <dcterms:modified xsi:type="dcterms:W3CDTF">2024-10-25T15:37:48Z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