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Sitographie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Site alcazar: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http://www.alcazarsevilla.org/histoire/</w:t>
        </w:r>
      </w:hyperlink>
      <w:r w:rsidDel="00000000" w:rsidR="00000000" w:rsidRPr="00000000">
        <w:rPr>
          <w:rtl w:val="0"/>
        </w:rPr>
        <w:t xml:space="preserve">  #Julien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Site unesco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https://whc.unesco.org/fr/list/383</w:t>
        </w:r>
      </w:hyperlink>
      <w:r w:rsidDel="00000000" w:rsidR="00000000" w:rsidRPr="00000000">
        <w:rPr>
          <w:rtl w:val="0"/>
        </w:rPr>
        <w:t xml:space="preserve"> #Davy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Guide du routar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https://www.routard.com/guide_a_voir/seville.htm</w:t>
        </w:r>
      </w:hyperlink>
      <w:r w:rsidDel="00000000" w:rsidR="00000000" w:rsidRPr="00000000">
        <w:rPr>
          <w:rtl w:val="0"/>
        </w:rPr>
        <w:t xml:space="preserve"> #Davy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Wikipédia : </w:t>
      </w:r>
    </w:p>
    <w:p w:rsidR="00000000" w:rsidDel="00000000" w:rsidP="00000000" w:rsidRDefault="00000000" w:rsidRPr="00000000" w14:paraId="0000000B">
      <w:pPr>
        <w:rPr>
          <w:b w:val="1"/>
          <w:i w:val="1"/>
          <w:color w:val="1155cc"/>
          <w:highlight w:val="yellow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https://fr.wikipedia.org/wiki/Histoire_de_S%C3%A9ville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Teddy</w:t>
      </w:r>
      <w:r w:rsidDel="00000000" w:rsidR="00000000" w:rsidRPr="00000000">
        <w:fldChar w:fldCharType="begin"/>
        <w:instrText xml:space="preserve"> HYPERLINK "https://fr.wikipedia.org/wiki/S%C3%A9ville"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"https://fr.wikipedia.org/wiki/S%C3%A9ville"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i w:val="1"/>
          <w:color w:val="1155cc"/>
          <w:highlight w:val="yellow"/>
          <w:u w:val="singl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https://fr.wikipedia.org/wiki/Tour_Sevilla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i w:val="1"/>
            <w:highlight w:val="yellow"/>
            <w:u w:val="single"/>
            <w:rtl w:val="0"/>
          </w:rPr>
          <w:t xml:space="preserve">Teddy</w:t>
        </w:r>
      </w:hyperlink>
      <w:r w:rsidDel="00000000" w:rsidR="00000000" w:rsidRPr="00000000">
        <w:fldChar w:fldCharType="begin"/>
        <w:instrText xml:space="preserve"> HYPERLINK "https://fr.wikipedia.org/wiki/Tour_Sevilla"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"https://fr.wikipedia.org/wiki/Tour_Sevilla"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1155cc"/>
        </w:rPr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https://www.clio.fr/BIBLIOTHEQUE/unesco/espagne_lalcazar_de_seville.asp </w:t>
        </w:r>
      </w:hyperlink>
      <w:r w:rsidDel="00000000" w:rsidR="00000000" w:rsidRPr="00000000">
        <w:fldChar w:fldCharType="begin"/>
        <w:instrText xml:space="preserve"> HYPERLINK "https://www.clio.fr/BIBLIOTHEQUE/unesco/espagne_lalcazar_de_seville.asp"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#Davy</w:t>
      </w:r>
    </w:p>
    <w:p w:rsidR="00000000" w:rsidDel="00000000" w:rsidP="00000000" w:rsidRDefault="00000000" w:rsidRPr="00000000" w14:paraId="00000010">
      <w:pPr>
        <w:spacing w:lin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"https://www.clio.fr/BIBLIOTHEQUE/unesco/espagne_lalcazar_de_seville.asp"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1155cc"/>
        </w:rPr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https://www.youtube.com/watch?v=TAebjHr-W9I</w:t>
        </w:r>
      </w:hyperlink>
      <w:r w:rsidDel="00000000" w:rsidR="00000000" w:rsidRPr="00000000">
        <w:fldChar w:fldCharType="begin"/>
        <w:instrText xml:space="preserve"> HYPERLINK "https://www.youtube.com/watch?v=TAebjHr-W9I"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 #Julien  16min</w:t>
      </w:r>
    </w:p>
    <w:p w:rsidR="00000000" w:rsidDel="00000000" w:rsidP="00000000" w:rsidRDefault="00000000" w:rsidRPr="00000000" w14:paraId="00000012">
      <w:pPr>
        <w:spacing w:lin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"https://www.youtube.com/watch?v=TAebjHr-W9I"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"https://www.urbanews.fr/2011/10/13/16090-seville-declassee-du-patrimoine-mondial-de-lunesco/" </w:instrText>
        <w:fldChar w:fldCharType="separate"/>
      </w:r>
      <w:r w:rsidDel="00000000" w:rsidR="00000000" w:rsidRPr="00000000">
        <w:rPr>
          <w:i w:val="1"/>
          <w:color w:val="1155cc"/>
          <w:u w:val="single"/>
          <w:rtl w:val="0"/>
        </w:rPr>
        <w:t xml:space="preserve">https://www.urbanews.fr/2011/10/13/16090-seville-declassee-du-patrimoine-mondial-de-lunesco/</w:t>
      </w:r>
    </w:p>
    <w:p w:rsidR="00000000" w:rsidDel="00000000" w:rsidP="00000000" w:rsidRDefault="00000000" w:rsidRPr="00000000" w14:paraId="00000014">
      <w:pPr>
        <w:spacing w:lin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"https://www.urbanews.fr/2011/10/13/16090-seville-declassee-du-patrimoine-mondial-de-lunesco/"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highlight w:val="yellow"/>
        </w:rPr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https://fr.wikipedia.org/wiki/Cath%C3%A9drale_Notre-Dame_du_Si%C3%A8ge_de_S%C3%A9ville  </w:t>
        </w:r>
      </w:hyperlink>
      <w:r w:rsidDel="00000000" w:rsidR="00000000" w:rsidRPr="00000000">
        <w:fldChar w:fldCharType="begin"/>
        <w:instrText xml:space="preserve"> HYPERLINK "https://fr.wikipedia.org/wiki/Cath%C3%A9drale_Notre-Dame_du_Si%C3%A8ge_de_S%C3%A9ville" </w:instrText>
        <w:fldChar w:fldCharType="separate"/>
      </w:r>
      <w:r w:rsidDel="00000000" w:rsidR="00000000" w:rsidRPr="00000000">
        <w:rPr>
          <w:b w:val="1"/>
          <w:highlight w:val="yellow"/>
          <w:rtl w:val="0"/>
        </w:rPr>
        <w:t xml:space="preserve">Nathan</w:t>
      </w:r>
    </w:p>
    <w:p w:rsidR="00000000" w:rsidDel="00000000" w:rsidP="00000000" w:rsidRDefault="00000000" w:rsidRPr="00000000" w14:paraId="00000016">
      <w:pPr>
        <w:spacing w:lin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"https://fr.wikipedia.org/wiki/Cath%C3%A9drale_Notre-Dame_du_Si%C3%A8ge_de_S%C3%A9ville"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"https://www.vanupied.com/seville/monument-seville/giralda-a-seville-lancien-minaret-devenu-symbole-de-la-ville.html"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https://www.vanupied.com/seville/monument-seville/giralda-a-seville-lancien-minaret-devenu-symbole-de-la-ville.html </w:t>
      </w:r>
    </w:p>
    <w:p w:rsidR="00000000" w:rsidDel="00000000" w:rsidP="00000000" w:rsidRDefault="00000000" w:rsidRPr="00000000" w14:paraId="00000018">
      <w:pPr>
        <w:spacing w:lin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"http://www.lavieb-aile.com/2015/06/petite-iconographie-de-saint-christophe-a-seville-ii-la-cathedrale.html"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http://www.lavieb-aile.com/2015/06/petite-iconographie-de-saint-christophe-a-seville-ii-la-cathedrale.html</w:t>
      </w:r>
    </w:p>
    <w:p w:rsidR="00000000" w:rsidDel="00000000" w:rsidP="00000000" w:rsidRDefault="00000000" w:rsidRPr="00000000" w14:paraId="00000019">
      <w:pPr>
        <w:spacing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https://fr.wikipedia.org/wiki/Ch%C3%A2teau_de_Saint-Georges_(S%C3%A9ville</w:t>
        </w:r>
      </w:hyperlink>
      <w:r w:rsidDel="00000000" w:rsidR="00000000" w:rsidRPr="00000000">
        <w:rPr>
          <w:rtl w:val="0"/>
        </w:rPr>
        <w:t xml:space="preserve">) </w:t>
      </w:r>
      <w:hyperlink r:id="rId17">
        <w:r w:rsidDel="00000000" w:rsidR="00000000" w:rsidRPr="00000000">
          <w:rPr>
            <w:b w:val="1"/>
            <w:highlight w:val="yellow"/>
            <w:rtl w:val="0"/>
          </w:rPr>
          <w:t xml:space="preserve">Nathan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https://fr.unesco.org/creative-cities/s%C3%A9ville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hyperlink r:id="rId18">
        <w:r w:rsidDel="00000000" w:rsidR="00000000" w:rsidRPr="00000000">
          <w:rPr>
            <w:rFonts w:ascii="Liberation Serif" w:cs="Liberation Serif" w:eastAsia="Liberation Serif" w:hAnsi="Liberation Serif"/>
            <w:color w:val="000080"/>
            <w:sz w:val="24"/>
            <w:szCs w:val="24"/>
            <w:u w:val="single"/>
            <w:rtl w:val="0"/>
          </w:rPr>
          <w:t xml:space="preserve">https://blog.fuertehoteles.com/fr/destinations/films-tournes-andalousie/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Réf :</w:t>
      </w:r>
    </w:p>
    <w:p w:rsidR="00000000" w:rsidDel="00000000" w:rsidP="00000000" w:rsidRDefault="00000000" w:rsidRPr="00000000" w14:paraId="0000001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Civitates orbis terrarum séville</w:t>
      </w:r>
    </w:p>
    <w:p w:rsidR="00000000" w:rsidDel="00000000" w:rsidP="00000000" w:rsidRDefault="00000000" w:rsidRPr="00000000" w14:paraId="0000001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Cantiguas de Santa 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Bibliographie: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Pierre Chaunu</w:t>
      </w:r>
      <w:r w:rsidDel="00000000" w:rsidR="00000000" w:rsidRPr="00000000">
        <w:rPr>
          <w:rtl w:val="0"/>
        </w:rPr>
        <w:t xml:space="preserve">, Conquête et exploitation des nouveaux mondes (5e éd.), Paris, PUF, 1995 (ISBN 2130473253).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Julio González,</w:t>
      </w:r>
      <w:r w:rsidDel="00000000" w:rsidR="00000000" w:rsidRPr="00000000">
        <w:rPr>
          <w:rtl w:val="0"/>
        </w:rPr>
        <w:t xml:space="preserve"> Reinado y diplomas de Fernando III, 3 tomes, Cordoue, Publicaciones del Monte de Piedad y Caja de Ahorro de Córdoba, 1983 (ISBN 84-7231-855-9).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Miguel Ángel Ladero Quesada</w:t>
      </w:r>
      <w:r w:rsidDel="00000000" w:rsidR="00000000" w:rsidRPr="00000000">
        <w:rPr>
          <w:rtl w:val="0"/>
        </w:rPr>
        <w:t xml:space="preserve">, Historia de Sevilla, La ciudad medieval (1248-1492), Sevilla, Universidad de Sevilla, Secretariado de Publicaciones, 1989.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Bernard Lavallé (coor.)</w:t>
      </w:r>
      <w:r w:rsidDel="00000000" w:rsidR="00000000" w:rsidRPr="00000000">
        <w:rPr>
          <w:rtl w:val="0"/>
        </w:rPr>
        <w:t xml:space="preserve">, Séville, vingt siècles d'histoire, Bordeaux, Maison des Pays Ibériques, Collections de la Maison des Pays ibériques, 54, 1992 (ISBN 290959601X).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u w:val="single"/>
          <w:rtl w:val="0"/>
        </w:rPr>
        <w:t xml:space="preserve">Évariste Lévi-Provençal</w:t>
      </w:r>
      <w:r w:rsidDel="00000000" w:rsidR="00000000" w:rsidRPr="00000000">
        <w:rPr>
          <w:rtl w:val="0"/>
        </w:rPr>
        <w:t xml:space="preserve">, Histoire de l'Espagne musulmane, 3 tomes, Paris, Maisonneuve &amp; Larose, 1999 (Tome 1 : La conquête et l'émirat hispano-umaiyade (710-912) ; Tome 2 : le Califat umaiyade de Cordoue (912-1031) ; Tome 3 : le siècle du Califat de Cordoue).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José María de Mena</w:t>
      </w:r>
      <w:r w:rsidDel="00000000" w:rsidR="00000000" w:rsidRPr="00000000">
        <w:rPr>
          <w:rtl w:val="0"/>
        </w:rPr>
        <w:t xml:space="preserve">, Historia de Sevilla, Barcelona, Plaza y Janés, 1991.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Joseph Pérez</w:t>
      </w:r>
      <w:r w:rsidDel="00000000" w:rsidR="00000000" w:rsidRPr="00000000">
        <w:rPr>
          <w:rtl w:val="0"/>
        </w:rPr>
        <w:t xml:space="preserve">, Histoire de l'Espagne, Paris, Fayard, 1996 (ISBN 2213031568).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REF/AIDE:Barbier de séville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Château brillant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Andalousie victor hugo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Utilisé des citations.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wikipedia.org/wiki/Tour_Sevilla" TargetMode="External"/><Relationship Id="rId10" Type="http://schemas.openxmlformats.org/officeDocument/2006/relationships/hyperlink" Target="https://fr.wikipedia.org/wiki/Tour_Sevilla" TargetMode="External"/><Relationship Id="rId13" Type="http://schemas.openxmlformats.org/officeDocument/2006/relationships/hyperlink" Target="https://www.clio.fr/BIBLIOTHEQUE/unesco/espagne_lalcazar_de_seville.asp" TargetMode="External"/><Relationship Id="rId12" Type="http://schemas.openxmlformats.org/officeDocument/2006/relationships/hyperlink" Target="https://fr.wikipedia.org/wiki/Tour_Sevil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Histoire_de_S%C3%A9ville" TargetMode="External"/><Relationship Id="rId15" Type="http://schemas.openxmlformats.org/officeDocument/2006/relationships/hyperlink" Target="https://fr.wikipedia.org/wiki/Cath%C3%A9drale_Notre-Dame_du_Si%C3%A8ge_de_S%C3%A9ville" TargetMode="External"/><Relationship Id="rId14" Type="http://schemas.openxmlformats.org/officeDocument/2006/relationships/hyperlink" Target="https://www.youtube.com/watch?v=TAebjHr-W9I" TargetMode="External"/><Relationship Id="rId17" Type="http://schemas.openxmlformats.org/officeDocument/2006/relationships/hyperlink" Target="https://fr.wikipedia.org/wiki/Cath%C3%A9drale_Notre-Dame_du_Si%C3%A8ge_de_S%C3%A9ville" TargetMode="External"/><Relationship Id="rId16" Type="http://schemas.openxmlformats.org/officeDocument/2006/relationships/hyperlink" Target="https://fr.wikipedia.org/wiki/Ch%C3%A2teau_de_Saint-Georges_(S%C3%A9vill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lcazarsevilla.org/histoire/" TargetMode="External"/><Relationship Id="rId18" Type="http://schemas.openxmlformats.org/officeDocument/2006/relationships/hyperlink" Target="https://blog.fuertehoteles.com/fr/destinations/films-tournes-andalousie/" TargetMode="External"/><Relationship Id="rId7" Type="http://schemas.openxmlformats.org/officeDocument/2006/relationships/hyperlink" Target="https://whc.unesco.org/fr/list/383" TargetMode="External"/><Relationship Id="rId8" Type="http://schemas.openxmlformats.org/officeDocument/2006/relationships/hyperlink" Target="https://www.routard.com/guide_a_voir/sevil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