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0jsnixqbkgh" w:id="0"/>
      <w:bookmarkEnd w:id="0"/>
      <w:r w:rsidDel="00000000" w:rsidR="00000000" w:rsidRPr="00000000">
        <w:rPr>
          <w:rtl w:val="0"/>
        </w:rPr>
        <w:t xml:space="preserve">Ecrivains voyageurs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ntr632ux2wi" w:id="1"/>
      <w:bookmarkEnd w:id="1"/>
      <w:r w:rsidDel="00000000" w:rsidR="00000000" w:rsidRPr="00000000">
        <w:rPr>
          <w:rtl w:val="0"/>
        </w:rPr>
        <w:t xml:space="preserve">MU DAVY: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Oeuvre fictionnel faite suite à un voyage en Andalousie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« Carmen » de Prosper Mérimée</w:t>
        </w:r>
      </w:hyperlink>
      <w:r w:rsidDel="00000000" w:rsidR="00000000" w:rsidRPr="00000000">
        <w:rPr>
          <w:rtl w:val="0"/>
        </w:rPr>
        <w:t xml:space="preserve"> (histoire se déroulant ) séville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Ecrivain voyageur 1: Paul Morand: Le flagellant de Séville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Ecrivain voyageur 2: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Alexandre Dumas</w:t>
        </w:r>
      </w:hyperlink>
      <w:r w:rsidDel="00000000" w:rsidR="00000000" w:rsidRPr="00000000">
        <w:rPr>
          <w:rtl w:val="0"/>
        </w:rPr>
        <w:t xml:space="preserve">: Séville : lettres choisies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9hs79y64h8b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9hs79y64h8bl" w:id="2"/>
      <w:bookmarkEnd w:id="2"/>
      <w:r w:rsidDel="00000000" w:rsidR="00000000" w:rsidRPr="00000000">
        <w:rPr>
          <w:rtl w:val="0"/>
        </w:rPr>
        <w:t xml:space="preserve">SAUCET NATHAN: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Ecrivain voyageur 1: Le Barbier de Séville ou la Précaution inutile || Le Mariage de Figaro (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Beaumarchais</w:t>
        </w:r>
      </w:hyperlink>
      <w:r w:rsidDel="00000000" w:rsidR="00000000" w:rsidRPr="00000000">
        <w:rPr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Ecrivain voyageur 2: </w:t>
      </w:r>
      <w:r w:rsidDel="00000000" w:rsidR="00000000" w:rsidRPr="00000000">
        <w:rPr>
          <w:b w:val="1"/>
          <w:rtl w:val="0"/>
        </w:rPr>
        <w:t xml:space="preserve">Théophile Gautier </w:t>
      </w:r>
      <w:r w:rsidDel="00000000" w:rsidR="00000000" w:rsidRPr="00000000">
        <w:rPr>
          <w:i w:val="1"/>
          <w:rtl w:val="0"/>
        </w:rPr>
        <w:t xml:space="preserve">España</w:t>
      </w:r>
      <w:r w:rsidDel="00000000" w:rsidR="00000000" w:rsidRPr="00000000">
        <w:rPr>
          <w:rtl w:val="0"/>
        </w:rPr>
        <w:t xml:space="preserve">, « Perspective »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w78n6dpbfj5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w78n6dpbfj5h" w:id="3"/>
      <w:bookmarkEnd w:id="3"/>
      <w:r w:rsidDel="00000000" w:rsidR="00000000" w:rsidRPr="00000000">
        <w:rPr>
          <w:rtl w:val="0"/>
        </w:rPr>
        <w:t xml:space="preserve">OUAZZANI TEDDY: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Ecrivain voyageur 1: POITOU Eugène - Voyage en Espagne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CHAPITRE III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Ecrivain voyageur 2: Voltaire - Scarmentado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“La cour était à Séville, les galions étaient arrivés, tout respirait l'abondance et la joie dans la plus belle saison de l'année”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5hsm2n9h71ti" w:id="4"/>
      <w:bookmarkEnd w:id="4"/>
      <w:r w:rsidDel="00000000" w:rsidR="00000000" w:rsidRPr="00000000">
        <w:rPr>
          <w:rtl w:val="0"/>
        </w:rPr>
        <w:t xml:space="preserve">QUETIN JULIEN: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Ecrivain voyageur 1: Victor Hugo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Ecrivain voyageur 2: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Carmen_(novella)" TargetMode="External"/><Relationship Id="rId7" Type="http://schemas.openxmlformats.org/officeDocument/2006/relationships/hyperlink" Target="https://www.laprocure.com/auteurs/alexandre-dumas-0-1220376.html" TargetMode="External"/><Relationship Id="rId8" Type="http://schemas.openxmlformats.org/officeDocument/2006/relationships/hyperlink" Target="https://fr.wikipedia.org/wiki/Pierre-Augustin_Caron_de_Beaumarcha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