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6DF6C8" w14:textId="7D771D5C" w:rsidR="00E20BDC" w:rsidRDefault="00E20BDC" w:rsidP="00E20BDC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b/>
          <w:bCs/>
          <w:color w:val="000000"/>
          <w:sz w:val="30"/>
          <w:szCs w:val="30"/>
        </w:rPr>
      </w:pPr>
      <w:r w:rsidRPr="00E20BDC">
        <w:rPr>
          <w:rFonts w:ascii="Arial" w:hAnsi="Arial" w:cs="Arial"/>
          <w:b/>
          <w:bCs/>
          <w:color w:val="000000"/>
          <w:sz w:val="30"/>
          <w:szCs w:val="30"/>
        </w:rPr>
        <w:t xml:space="preserve">Strategy </w:t>
      </w:r>
      <w:r w:rsidRPr="00E20BDC">
        <w:rPr>
          <w:rFonts w:ascii="Arial" w:hAnsi="Arial" w:cs="Arial"/>
          <w:b/>
          <w:bCs/>
          <w:color w:val="000000"/>
          <w:sz w:val="30"/>
          <w:szCs w:val="30"/>
        </w:rPr>
        <w:t>Design P</w:t>
      </w:r>
      <w:r w:rsidRPr="00E20BDC">
        <w:rPr>
          <w:rFonts w:ascii="Arial" w:hAnsi="Arial" w:cs="Arial"/>
          <w:b/>
          <w:bCs/>
          <w:color w:val="000000"/>
          <w:sz w:val="30"/>
          <w:szCs w:val="30"/>
        </w:rPr>
        <w:t>attern</w:t>
      </w:r>
    </w:p>
    <w:p w14:paraId="5DAE541F" w14:textId="77777777" w:rsidR="00E20BDC" w:rsidRPr="00E20BDC" w:rsidRDefault="00E20BDC" w:rsidP="00E20BDC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b/>
          <w:bCs/>
          <w:color w:val="000000"/>
          <w:sz w:val="30"/>
          <w:szCs w:val="30"/>
        </w:rPr>
      </w:pPr>
    </w:p>
    <w:p w14:paraId="2A6CE2B6" w14:textId="415B8E46" w:rsidR="00E20BDC" w:rsidRDefault="00E20BDC" w:rsidP="00E20BDC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 Strategy pattern, a class behavior or its algorithm can be changed at run time. This type of design pattern comes under behavior pattern.</w:t>
      </w:r>
    </w:p>
    <w:p w14:paraId="2E421F0F" w14:textId="7996B22E" w:rsidR="00E20BDC" w:rsidRDefault="00E20BDC" w:rsidP="00E20BDC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 Strategy pattern, we create objects which represent various strategies and a context object whose behavior varies as per its strategy object. The strategy object changes the executing algorithm of the context object.</w:t>
      </w:r>
    </w:p>
    <w:p w14:paraId="253E86AC" w14:textId="6AC146FA" w:rsidR="00E20BDC" w:rsidRDefault="00E20BDC" w:rsidP="00E20BDC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</w:p>
    <w:p w14:paraId="13CCE480" w14:textId="38C1D4A9" w:rsidR="00E20BDC" w:rsidRDefault="00E20BDC" w:rsidP="00E20BDC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noProof/>
        </w:rPr>
        <w:drawing>
          <wp:inline distT="0" distB="0" distL="0" distR="0" wp14:anchorId="1FFE1670" wp14:editId="7F6AA17A">
            <wp:extent cx="5334000" cy="3057525"/>
            <wp:effectExtent l="0" t="0" r="0" b="9525"/>
            <wp:docPr id="1" name="Picture 1" descr="Strategy Pattern 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rategy Pattern UML Diagra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507E7" w14:textId="77777777" w:rsidR="00DA0203" w:rsidRDefault="00E20BDC"/>
    <w:sectPr w:rsidR="00DA02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49A"/>
    <w:rsid w:val="000C149A"/>
    <w:rsid w:val="003133DF"/>
    <w:rsid w:val="006A5AB3"/>
    <w:rsid w:val="00E20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25A51"/>
  <w15:chartTrackingRefBased/>
  <w15:docId w15:val="{93C7FE8B-1984-4132-B58C-320E8F251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0B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s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0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achanta</dc:creator>
  <cp:keywords/>
  <dc:description/>
  <cp:lastModifiedBy>sandhya achanta</cp:lastModifiedBy>
  <cp:revision>2</cp:revision>
  <dcterms:created xsi:type="dcterms:W3CDTF">2020-11-05T16:10:00Z</dcterms:created>
  <dcterms:modified xsi:type="dcterms:W3CDTF">2020-11-05T16:11:00Z</dcterms:modified>
</cp:coreProperties>
</file>