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Рівень І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В Google docs створи 5 тест-кейсів для функціонального тестування сайту</w:t>
      </w:r>
      <w:hyperlink r:id="rId6">
        <w:r w:rsidDel="00000000" w:rsidR="00000000" w:rsidRPr="00000000">
          <w:rPr>
            <w:color w:val="35876f"/>
            <w:rtl w:val="0"/>
          </w:rPr>
          <w:t xml:space="preserve">https://automoto.ua/uk/</w:t>
        </w:r>
      </w:hyperlink>
      <w:r w:rsidDel="00000000" w:rsidR="00000000" w:rsidRPr="00000000">
        <w:rPr>
          <w:rtl w:val="0"/>
        </w:rPr>
        <w:t xml:space="preserve"> (5 найбільш пріоритетних тестів).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 Реєстрація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800"/>
        <w:gridCol w:w="1980"/>
        <w:gridCol w:w="1905"/>
        <w:gridCol w:w="2730"/>
        <w:tblGridChange w:id="0">
          <w:tblGrid>
            <w:gridCol w:w="2040"/>
            <w:gridCol w:w="1800"/>
            <w:gridCol w:w="1980"/>
            <w:gridCol w:w="19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Automation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62.913385826774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1.456692913387"/>
        <w:gridCol w:w="5231.456692913387"/>
        <w:tblGridChange w:id="0">
          <w:tblGrid>
            <w:gridCol w:w="5231.456692913387"/>
            <w:gridCol w:w="5231.456692913387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 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відкритий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1.Натиснути іконку Особистий кабінет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2.Ввести номер телефону +3809ххххххх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3.Натиснути кнопку Продовжити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вказаний номер телефону прийде смс з кодом підтвердження 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Ввести в поле вводу код-підтвердження з смс.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Натиснути кнопку Підтвердити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буде перенаправлений в особистий кабінет. Реєстрація успішна.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2.Мої оголошення</w:t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800"/>
        <w:gridCol w:w="1980"/>
        <w:gridCol w:w="1905"/>
        <w:gridCol w:w="2730"/>
        <w:tblGridChange w:id="0">
          <w:tblGrid>
            <w:gridCol w:w="2040"/>
            <w:gridCol w:w="1800"/>
            <w:gridCol w:w="1980"/>
            <w:gridCol w:w="19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Automation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62.913385826774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1.456692913387"/>
        <w:gridCol w:w="5231.456692913387"/>
        <w:tblGridChange w:id="0">
          <w:tblGrid>
            <w:gridCol w:w="5231.456692913387"/>
            <w:gridCol w:w="5231.456692913387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 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відкритий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увійшов в особистий кабінет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1.Знайти будь - яке оголошення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2.Настинути на ньому на іконку “Додати до моїх оголошень” (зірочка)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Після натиснення на іконку, зʼявиться повідомлення “Оголошення успішно додано до вашого списку оголошень”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В верхньому меню натиснути на іконку “Мої оголошення”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буде перенаправлений на сторінку “Мої оголошення”, де знаходиться список раніше збережених оголошень. 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3.Кнопка “ПОШУК”</w:t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800"/>
        <w:gridCol w:w="1980"/>
        <w:gridCol w:w="1905"/>
        <w:gridCol w:w="2730"/>
        <w:tblGridChange w:id="0">
          <w:tblGrid>
            <w:gridCol w:w="2040"/>
            <w:gridCol w:w="1800"/>
            <w:gridCol w:w="1980"/>
            <w:gridCol w:w="19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Automation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62.913385826774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1.456692913387"/>
        <w:gridCol w:w="5231.456692913387"/>
        <w:tblGridChange w:id="0">
          <w:tblGrid>
            <w:gridCol w:w="5231.456692913387"/>
            <w:gridCol w:w="5231.456692913387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 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відкритий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1.На головній сторінці, в полі пошуку довільно заповнити всі категорії (тип транспорту, марка, модель).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2.Натиснути кнопку “ПОШУК”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Після натиснення на кнопку “ПОШУК”, користувач буде перенаправлений на сторінку з оголошеннями продажу транспорту, згідно із вибраними категоріями.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4. Соціальна мережа “Instagram”</w:t>
      </w:r>
    </w:p>
    <w:p w:rsidR="00000000" w:rsidDel="00000000" w:rsidP="00000000" w:rsidRDefault="00000000" w:rsidRPr="00000000" w14:paraId="0000006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5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800"/>
        <w:gridCol w:w="1980"/>
        <w:gridCol w:w="1905"/>
        <w:gridCol w:w="2730"/>
        <w:tblGridChange w:id="0">
          <w:tblGrid>
            <w:gridCol w:w="2040"/>
            <w:gridCol w:w="1800"/>
            <w:gridCol w:w="1980"/>
            <w:gridCol w:w="19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Automation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62.913385826774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1.456692913387"/>
        <w:gridCol w:w="5231.456692913387"/>
        <w:tblGridChange w:id="0">
          <w:tblGrid>
            <w:gridCol w:w="5231.456692913387"/>
            <w:gridCol w:w="5231.456692913387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 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відкритий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1.Пролистати головну сторінку до самого низу.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Натиснути іконку “Instagram”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Відкриється сторінка Automoto.ua в соціальній мережі “Instagram”.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5.Соціальна мережа “Facebook”</w:t>
      </w:r>
    </w:p>
    <w:p w:rsidR="00000000" w:rsidDel="00000000" w:rsidP="00000000" w:rsidRDefault="00000000" w:rsidRPr="00000000" w14:paraId="0000008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5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800"/>
        <w:gridCol w:w="1980"/>
        <w:gridCol w:w="1905"/>
        <w:gridCol w:w="2730"/>
        <w:tblGridChange w:id="0">
          <w:tblGrid>
            <w:gridCol w:w="2040"/>
            <w:gridCol w:w="1800"/>
            <w:gridCol w:w="1980"/>
            <w:gridCol w:w="19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Automation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62.913385826774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1.456692913387"/>
        <w:gridCol w:w="5231.456692913387"/>
        <w:tblGridChange w:id="0">
          <w:tblGrid>
            <w:gridCol w:w="5231.456692913387"/>
            <w:gridCol w:w="5231.456692913387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 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відкритий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1.Пролистати головну сторінку до самого низу.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Натиснути іконку “Facebook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Відкриється сторінка Automoto.ua в соціальній мережі “Facebook”.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6.Соціальна мережа “Telegram”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5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800"/>
        <w:gridCol w:w="1980"/>
        <w:gridCol w:w="1905"/>
        <w:gridCol w:w="2730"/>
        <w:tblGridChange w:id="0">
          <w:tblGrid>
            <w:gridCol w:w="2040"/>
            <w:gridCol w:w="1800"/>
            <w:gridCol w:w="1980"/>
            <w:gridCol w:w="19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Automation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62.913385826774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1.456692913387"/>
        <w:gridCol w:w="5231.456692913387"/>
        <w:tblGridChange w:id="0">
          <w:tblGrid>
            <w:gridCol w:w="5231.456692913387"/>
            <w:gridCol w:w="5231.456692913387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 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відкритий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1.Пролистати головну сторінку до самого низу.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Натиснути іконку “Telegram”.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Відкриється канал Automoto.ua в соціальній мережі “Telegram”.</w:t>
            </w:r>
          </w:p>
        </w:tc>
      </w:tr>
    </w:tbl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7. Робота посилання застосунку Automoto.ua у  “Google Play”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5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800"/>
        <w:gridCol w:w="1980"/>
        <w:gridCol w:w="1905"/>
        <w:gridCol w:w="2730"/>
        <w:tblGridChange w:id="0">
          <w:tblGrid>
            <w:gridCol w:w="2040"/>
            <w:gridCol w:w="1800"/>
            <w:gridCol w:w="1980"/>
            <w:gridCol w:w="19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Automation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62.913385826774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1.456692913387"/>
        <w:gridCol w:w="5231.456692913387"/>
        <w:tblGridChange w:id="0">
          <w:tblGrid>
            <w:gridCol w:w="5231.456692913387"/>
            <w:gridCol w:w="5231.456692913387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 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відкритий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1.Пролистати головну сторінку до самого низу.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Натиснути на картинку з посиланням “Завантажити з Google Play”.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буде перенаправлений на сторінку “Google Play”, де можна скачати мобільний застосунок </w:t>
            </w:r>
            <w:r w:rsidDel="00000000" w:rsidR="00000000" w:rsidRPr="00000000">
              <w:rPr>
                <w:b w:val="1"/>
                <w:rtl w:val="0"/>
              </w:rPr>
              <w:t xml:space="preserve">Automoto.ua.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8. Робота посилання застосунку Automoto.ua у  “App Store”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5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800"/>
        <w:gridCol w:w="1980"/>
        <w:gridCol w:w="1905"/>
        <w:gridCol w:w="2730"/>
        <w:tblGridChange w:id="0">
          <w:tblGrid>
            <w:gridCol w:w="2040"/>
            <w:gridCol w:w="1800"/>
            <w:gridCol w:w="1980"/>
            <w:gridCol w:w="19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Automation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462.913385826774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1.456692913387"/>
        <w:gridCol w:w="5231.456692913387"/>
        <w:tblGridChange w:id="0">
          <w:tblGrid>
            <w:gridCol w:w="5231.456692913387"/>
            <w:gridCol w:w="5231.456692913387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 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відкритий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1.Пролистати головну сторінку до самого низу.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Натиснути на картинку з посиланням “Завантажити з App Store”.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буде перенаправлений на сторінку “App Store”, де можна скачати мобільний застосунок </w:t>
            </w:r>
            <w:r w:rsidDel="00000000" w:rsidR="00000000" w:rsidRPr="00000000">
              <w:rPr>
                <w:b w:val="1"/>
                <w:rtl w:val="0"/>
              </w:rPr>
              <w:t xml:space="preserve">Automoto.ua.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9. Робота посилання застосунку Automoto.ua у  “AppGallery Huawei”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5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800"/>
        <w:gridCol w:w="1980"/>
        <w:gridCol w:w="1905"/>
        <w:gridCol w:w="2730"/>
        <w:tblGridChange w:id="0">
          <w:tblGrid>
            <w:gridCol w:w="2040"/>
            <w:gridCol w:w="1800"/>
            <w:gridCol w:w="1980"/>
            <w:gridCol w:w="19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303030"/>
                <w:sz w:val="21"/>
                <w:szCs w:val="21"/>
                <w:shd w:fill="f6fbff" w:val="clear"/>
                <w:rtl w:val="0"/>
              </w:rPr>
              <w:t xml:space="preserve">Automation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202020"/>
                <w:sz w:val="21"/>
                <w:szCs w:val="21"/>
                <w:shd w:fill="f6fbff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462.913385826774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1.456692913387"/>
        <w:gridCol w:w="5231.456692913387"/>
        <w:tblGridChange w:id="0">
          <w:tblGrid>
            <w:gridCol w:w="5231.456692913387"/>
            <w:gridCol w:w="5231.456692913387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 :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відкритий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1.Пролистати головну сторінку до самого низу.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Натиснути на картинку з посиланням “Завантажити з AppGallery Huawei”.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буде перенаправлений на сторінку “AppGallery Huawei”, де можна скачати мобільний застосунок </w:t>
            </w:r>
            <w:r w:rsidDel="00000000" w:rsidR="00000000" w:rsidRPr="00000000">
              <w:rPr>
                <w:b w:val="1"/>
                <w:rtl w:val="0"/>
              </w:rPr>
              <w:t xml:space="preserve">Automoto.ua.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2. За допомогою </w:t>
      </w:r>
      <w:hyperlink r:id="rId16">
        <w:r w:rsidDel="00000000" w:rsidR="00000000" w:rsidRPr="00000000">
          <w:rPr>
            <w:color w:val="35876f"/>
            <w:rtl w:val="0"/>
          </w:rPr>
          <w:t xml:space="preserve">https://reqbin.com/</w:t>
        </w:r>
      </w:hyperlink>
      <w:r w:rsidDel="00000000" w:rsidR="00000000" w:rsidRPr="00000000">
        <w:rPr>
          <w:color w:val="373a3c"/>
          <w:rtl w:val="0"/>
        </w:rPr>
        <w:t xml:space="preserve"> протестуй</w:t>
      </w:r>
      <w:hyperlink r:id="rId17">
        <w:r w:rsidDel="00000000" w:rsidR="00000000" w:rsidRPr="00000000">
          <w:rPr>
            <w:color w:val="35876f"/>
            <w:rtl w:val="0"/>
          </w:rPr>
          <w:t xml:space="preserve"> </w:t>
        </w:r>
      </w:hyperlink>
      <w:r w:rsidDel="00000000" w:rsidR="00000000" w:rsidRPr="00000000">
        <w:rPr>
          <w:color w:val="373a3c"/>
          <w:rtl w:val="0"/>
        </w:rPr>
        <w:t xml:space="preserve">наступні методи API </w:t>
      </w:r>
      <w:hyperlink r:id="rId18">
        <w:r w:rsidDel="00000000" w:rsidR="00000000" w:rsidRPr="00000000">
          <w:rPr>
            <w:color w:val="35876f"/>
            <w:rtl w:val="0"/>
          </w:rPr>
          <w:t xml:space="preserve">Reqres</w:t>
        </w:r>
      </w:hyperlink>
      <w:r w:rsidDel="00000000" w:rsidR="00000000" w:rsidRPr="00000000">
        <w:rPr>
          <w:color w:val="373a3c"/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LIST USERS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SINGLE USER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CREATE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(PUT)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(PATCH)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DELETE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REGISTER - SUCCESSFUL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LOGIN - SUCCESSFUL</w:t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використанні методу CREATE (POST)  та пустого значення, відтворюється баг, що створює користувача з порожніми даними, та задає йому id. 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649155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5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425.1968503937008" w:left="992.1259842519685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utomoto.ua/uk/" TargetMode="External"/><Relationship Id="rId10" Type="http://schemas.openxmlformats.org/officeDocument/2006/relationships/hyperlink" Target="https://automoto.ua/uk/" TargetMode="External"/><Relationship Id="rId13" Type="http://schemas.openxmlformats.org/officeDocument/2006/relationships/hyperlink" Target="https://automoto.ua/uk/" TargetMode="External"/><Relationship Id="rId12" Type="http://schemas.openxmlformats.org/officeDocument/2006/relationships/hyperlink" Target="https://automoto.ua/u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tomoto.ua/uk/" TargetMode="External"/><Relationship Id="rId15" Type="http://schemas.openxmlformats.org/officeDocument/2006/relationships/hyperlink" Target="https://automoto.ua/uk/" TargetMode="External"/><Relationship Id="rId14" Type="http://schemas.openxmlformats.org/officeDocument/2006/relationships/hyperlink" Target="https://automoto.ua/uk/" TargetMode="External"/><Relationship Id="rId17" Type="http://schemas.openxmlformats.org/officeDocument/2006/relationships/hyperlink" Target="http://petstore.swagger.io/" TargetMode="External"/><Relationship Id="rId16" Type="http://schemas.openxmlformats.org/officeDocument/2006/relationships/hyperlink" Target="https://reqbin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automoto.ua/uk/" TargetMode="External"/><Relationship Id="rId18" Type="http://schemas.openxmlformats.org/officeDocument/2006/relationships/hyperlink" Target="https://reqres.in/" TargetMode="External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automoto.ua/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