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0167" cy="2509896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250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(замінити і вказати номери лабораторних з ВНС)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Рекурсія.»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СШІ-14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вкладеними циклами, функціями, перевантаження функцій, рекурсією.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 навчитися писати код за допомогою  вкладених циклів, функцій, перевантаженням функцій та рекурсією. Знайомство з ітераційними процесами.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Theory Education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16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3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VNS Lab 7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Class Practice Task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160" w:lin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programming: Self Practice Task</w:t>
      </w:r>
    </w:p>
    <w:p w:rsidR="00000000" w:rsidDel="00000000" w:rsidP="00000000" w:rsidRDefault="00000000" w:rsidRPr="00000000" w14:paraId="0000002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Theory Education Activities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</w:t>
      </w:r>
    </w:p>
    <w:p w:rsidR="00000000" w:rsidDel="00000000" w:rsidP="00000000" w:rsidRDefault="00000000" w:rsidRPr="00000000" w14:paraId="00000025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Відео(як писати код для обчислення суми ряду з заданою точністю)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https://www.youtube.com/watch?v=Q1oM8PYk6S0&amp;ab_channel=%D0%9C%D0%B0%D0%BA%D1%81%D0%B8%D0%BC%D0%A1%2B%2B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(Що таке Еліпсис, як і де його застосовувати)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8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</w:t>
      </w:r>
    </w:p>
    <w:p w:rsidR="00000000" w:rsidDel="00000000" w:rsidP="00000000" w:rsidRDefault="00000000" w:rsidRPr="00000000" w14:paraId="00000029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Вкладені Цикли. 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Функції. </w:t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функцій. Рекурсія.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</w:t>
      </w:r>
    </w:p>
    <w:p w:rsidR="00000000" w:rsidDel="00000000" w:rsidP="00000000" w:rsidRDefault="00000000" w:rsidRPr="00000000" w14:paraId="0000002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Requirements management (understand tasks) and design activities (draw flow diagrams and estimate tasks 3-7)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32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https://uk.wikipedia.org/wiki/%D0%91%D0%BB%D0%BE%D0%BA-%D1%81%D1%85%D0%B5%D0%BC%D0%B0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https://www.youtube.com/playlist?list=PLX6xdk86h_0ySOXbaMnr4f1JFq_xUiP5T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 написання блок-схем до задач.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Lab#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ChatGPT. </w:t>
      </w:r>
    </w:p>
    <w:p w:rsidR="00000000" w:rsidDel="00000000" w:rsidP="00000000" w:rsidRDefault="00000000" w:rsidRPr="00000000" w14:paraId="0000003B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 </w:t>
      </w:r>
    </w:p>
    <w:p w:rsidR="00000000" w:rsidDel="00000000" w:rsidP="00000000" w:rsidRDefault="00000000" w:rsidRPr="00000000" w14:paraId="0000003C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Інформація на практичних. Інформація в документах з прикріпленими завданнями.</w:t>
      </w:r>
    </w:p>
    <w:p w:rsidR="00000000" w:rsidDel="00000000" w:rsidP="00000000" w:rsidRDefault="00000000" w:rsidRPr="00000000" w14:paraId="0000003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https://acode.com.ua/urok-117-elipsys/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(Що таке Еліпсис, як і де його застосовувати)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F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Написання коду з різними видами розгалужень та умов. Навчитися користуватися операторами циклів та функцією переходу на мітку. Практика в організації ітераційних й арифметичних циклів.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25.11 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29.11</w:t>
      </w:r>
    </w:p>
    <w:p w:rsidR="00000000" w:rsidDel="00000000" w:rsidP="00000000" w:rsidRDefault="00000000" w:rsidRPr="00000000" w14:paraId="0000004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95925" cy="93345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№1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конкретному варіанті. Результат надрукувати, надавши відповідний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заголовком.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 for. Знайти суму ряду з точністю ε=0.0001, вирахувати інтеграл.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4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2602" cy="450769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602" cy="45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 завдання №2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Для х, що змінюється від a до b з кроком (b-a)/k, де (k=10), обчислити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n;</w:t>
      </w:r>
    </w:p>
    <w:p w:rsidR="00000000" w:rsidDel="00000000" w:rsidP="00000000" w:rsidRDefault="00000000" w:rsidRPr="00000000" w14:paraId="0000005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5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порівняння знайти точне значення функції.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цикли for, while, цикл в циклі. Використав значення pow(для написання виразу).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розв’язати зазначене у варіанті завдання, використовуючи функції зі змінною кількістю параметрів. Написати функцію kvadr зі змінною кількістю параметрів, що визначає кількість чисел, що є точними квадратами (2, 4, 9, 16,. . . ) типу int. Написати викликаючу функцію main, що звертається до функції kvadr не менше трьох разів з кількістю параметрів 3, 7, 11.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об’єкт Еліпсис, написав в коді його бібліотеку. Використав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va_list, va_start і va_end — макроси, необхідні для доступу до параметрів, які є частиною еліпсиса.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Бібліотека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створити просту програму керування бібліотекою. Книги в бібліотеці є, користувачі можуть їх взяти або повернути. Використати масив або вектор для зберігання назв книг. Використовуйте інший масив або вектор для збереження стану доступності кожної книги.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Arial" w:cs="Arial" w:eastAsia="Arial" w:hAnsi="Arial"/>
          <w:rtl w:val="0"/>
        </w:rPr>
        <w:t xml:space="preserve">while: продовжувати працювати, доки користувач не вирішить вийти. do while: Після кожної операції (позичити, повернути, перерахувати) запитуйте користувача, чи хоче він виконати іншу операцію. Якщо так, поверніться назад. for: список усіх книг за допомогою циклу. for each: перевірити наявність кожної книги. goto: якщо користувач вводить неправильний вибір, використовуйте goto, щоб перенаправити його до головного меню.</w:t>
      </w:r>
    </w:p>
    <w:p w:rsidR="00000000" w:rsidDel="00000000" w:rsidP="00000000" w:rsidRDefault="00000000" w:rsidRPr="00000000" w14:paraId="0000005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Self Practice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кількість однакових чисел. 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написати код, який буде підраховувати кількість однакових чисел в діапазоні чисел.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динамічний масив vector. Ввожу числа і зразу йде відрахування їх у векторі.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89451" cy="829987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9451" cy="8299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ind w:left="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531100"/>
            <wp:effectExtent b="0" l="0" r="0" t="0"/>
            <wp:docPr id="1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53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ind w:left="720" w:firstLine="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Блок-схема до програми №4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2 год.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</w:p>
    <w:p w:rsidR="00000000" w:rsidDel="00000000" w:rsidP="00000000" w:rsidRDefault="00000000" w:rsidRPr="00000000" w14:paraId="0000006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66198" cy="197167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6198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Вже знайомий з Draw.io завдяки чому зробив блок-схеми.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VNS Lab 2 </w:t>
        <w:br w:type="textWrapping"/>
        <w:tab/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2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37648" cy="432256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8" cy="4322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VNS Lab 3</w:t>
        <w:br w:type="textWrapping"/>
        <w:tab/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199698" cy="443988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4439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VNS Lab 7</w:t>
      </w:r>
    </w:p>
    <w:p w:rsidR="00000000" w:rsidDel="00000000" w:rsidP="00000000" w:rsidRDefault="00000000" w:rsidRPr="00000000" w14:paraId="00000078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9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390198" cy="38290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0198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7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7D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90223" cy="6077113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60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49530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083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Self Practice</w:t>
      </w:r>
    </w:p>
    <w:p w:rsidR="00000000" w:rsidDel="00000000" w:rsidP="00000000" w:rsidRDefault="00000000" w:rsidRPr="00000000" w14:paraId="00000080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Деталі по програмі + Вставка з кодом з підписами до вставки. Посилання на файл програми у пул-запиті GitHub</w:t>
      </w:r>
    </w:p>
    <w:p w:rsidR="00000000" w:rsidDel="00000000" w:rsidP="00000000" w:rsidRDefault="00000000" w:rsidRPr="00000000" w14:paraId="00000081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843106" cy="405172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106" cy="405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до програми №5</w:t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38850" cy="21050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1971675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</w:t>
        <w:br w:type="textWrapping"/>
        <w:t xml:space="preserve">Деталі по виконанню і тестуванню програми:</w:t>
      </w:r>
    </w:p>
    <w:p w:rsidR="00000000" w:rsidDel="00000000" w:rsidP="00000000" w:rsidRDefault="00000000" w:rsidRPr="00000000" w14:paraId="0000009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0425" cy="16668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Class Practice Task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76650" cy="591502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Self Practice 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C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8525" cy="16859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програми №5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хв.</w:t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  <w:br w:type="textWrapping"/>
      </w:r>
      <w:r w:rsidDel="00000000" w:rsidR="00000000" w:rsidRPr="00000000">
        <w:rPr/>
        <w:drawing>
          <wp:inline distB="114300" distT="114300" distL="114300" distR="114300">
            <wp:extent cx="6300160" cy="34544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2-ї зустрічі по обговоренню задач Епіку </w:t>
      </w:r>
    </w:p>
    <w:p w:rsidR="00000000" w:rsidDel="00000000" w:rsidP="00000000" w:rsidRDefault="00000000" w:rsidRPr="00000000" w14:paraId="000000A3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991100" cy="6191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4"/>
        </w:numPr>
        <w:spacing w:after="0" w:lineRule="auto"/>
        <w:ind w:left="720" w:hanging="360"/>
      </w:pPr>
      <w:r w:rsidDel="00000000" w:rsidR="00000000" w:rsidRPr="00000000">
        <w:rPr>
          <w:rtl w:val="0"/>
        </w:rPr>
        <w:t xml:space="preserve">Скрін з 3-ї зустрічі по обговоренню задач Епіку та Скрін</w:t>
        <w:br w:type="textWrapping"/>
      </w:r>
      <w:r w:rsidDel="00000000" w:rsidR="00000000" w:rsidRPr="00000000">
        <w:rPr/>
        <w:drawing>
          <wp:inline distB="114300" distT="114300" distL="114300" distR="114300">
            <wp:extent cx="5437823" cy="306031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7823" cy="3060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ind w:left="72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82627" cy="48990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2627" cy="48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Скріншоти виконання завдань з командою</w:t>
      </w:r>
    </w:p>
    <w:p w:rsidR="00000000" w:rsidDel="00000000" w:rsidP="00000000" w:rsidRDefault="00000000" w:rsidRPr="00000000" w14:paraId="000000A7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1231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A9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в ході роботи над Epic 3 я вивчав такі понятті мови С++, як на цій лабораторній роботі я ознайомився з циклічні оператори, for, while і do while. Вони мені знадобилися для написання програм. Також ознайомився з перевантаженням функції і функціями з не заданою кількістю змінних. По цих теоретичних даних написав лабораторну роботу. Результати робіт, вихідні дані і блок-схеми вклав у звіт.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0">
    <w:pPr>
      <w:tabs>
        <w:tab w:val="center" w:leader="none" w:pos="4677"/>
        <w:tab w:val="right" w:leader="none" w:pos="9355"/>
      </w:tabs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1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uk.wikipedia.org/wiki/%D0%91%D0%BB%D0%BE%D0%BA-%D1%81%D1%85%D0%B5%D0%BC%D0%B0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20.png"/><Relationship Id="rId28" Type="http://schemas.openxmlformats.org/officeDocument/2006/relationships/image" Target="media/image6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21.png"/><Relationship Id="rId7" Type="http://schemas.openxmlformats.org/officeDocument/2006/relationships/hyperlink" Target="https://www.youtube.com/watch?v=Q1oM8PYk6S0&amp;ab_channel=%D0%9C%D0%B0%D0%BA%D1%81%D0%B8%D0%BC%D0%A1%2B%2B" TargetMode="External"/><Relationship Id="rId8" Type="http://schemas.openxmlformats.org/officeDocument/2006/relationships/hyperlink" Target="https://acode.com.ua/urok-117-elipsys/" TargetMode="External"/><Relationship Id="rId31" Type="http://schemas.openxmlformats.org/officeDocument/2006/relationships/image" Target="media/image16.png"/><Relationship Id="rId30" Type="http://schemas.openxmlformats.org/officeDocument/2006/relationships/image" Target="media/image11.png"/><Relationship Id="rId11" Type="http://schemas.openxmlformats.org/officeDocument/2006/relationships/hyperlink" Target="https://acode.com.ua/urok-117-elipsys/" TargetMode="External"/><Relationship Id="rId33" Type="http://schemas.openxmlformats.org/officeDocument/2006/relationships/image" Target="media/image2.png"/><Relationship Id="rId10" Type="http://schemas.openxmlformats.org/officeDocument/2006/relationships/hyperlink" Target="https://www.youtube.com/playlist?list=PLX6xdk86h_0ySOXbaMnr4f1JFq_xUiP5T" TargetMode="External"/><Relationship Id="rId32" Type="http://schemas.openxmlformats.org/officeDocument/2006/relationships/image" Target="media/image17.png"/><Relationship Id="rId13" Type="http://schemas.openxmlformats.org/officeDocument/2006/relationships/image" Target="media/image4.png"/><Relationship Id="rId35" Type="http://schemas.openxmlformats.org/officeDocument/2006/relationships/footer" Target="footer1.xml"/><Relationship Id="rId12" Type="http://schemas.openxmlformats.org/officeDocument/2006/relationships/image" Target="media/image9.png"/><Relationship Id="rId34" Type="http://schemas.openxmlformats.org/officeDocument/2006/relationships/header" Target="header1.xml"/><Relationship Id="rId15" Type="http://schemas.openxmlformats.org/officeDocument/2006/relationships/image" Target="media/image23.jpg"/><Relationship Id="rId14" Type="http://schemas.openxmlformats.org/officeDocument/2006/relationships/image" Target="media/image8.png"/><Relationship Id="rId36" Type="http://schemas.openxmlformats.org/officeDocument/2006/relationships/footer" Target="footer2.xml"/><Relationship Id="rId17" Type="http://schemas.openxmlformats.org/officeDocument/2006/relationships/image" Target="media/image22.png"/><Relationship Id="rId16" Type="http://schemas.openxmlformats.org/officeDocument/2006/relationships/image" Target="media/image13.png"/><Relationship Id="rId19" Type="http://schemas.openxmlformats.org/officeDocument/2006/relationships/image" Target="media/image3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