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sz w:val="24"/>
        </w:rPr>
        <w:t xml:space="preserve"> Омега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bookmarkStart w:id="0" w:name="__DdeLink__54_1572625028"/>
      <w:bookmarkEnd w:id="0"/>
      <w:r>
        <w:rPr>
          <w:b w:val="false"/>
          <w:sz w:val="24"/>
        </w:rPr>
        <w:t>СДГО ЛВ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bookmarkStart w:id="1" w:name="__DdeLink__56_1572625028"/>
      <w:bookmarkEnd w:id="1"/>
      <w:r>
        <w:rPr>
          <w:b w:val="false"/>
          <w:sz w:val="24"/>
        </w:rPr>
        <w:t xml:space="preserve">79011, м. Львів, вул. Київська, 11 </w:t>
      </w:r>
    </w:p>
    <w:p>
      <w:pPr>
        <w:pStyle w:val="Normal"/>
        <w:jc w:val="center"/>
        <w:rPr>
          <w:rFonts w:ascii="FreeSerif" w:hAnsi="FreeSerif"/>
          <w:sz w:val="24"/>
          <w:szCs w:val="24"/>
        </w:rPr>
      </w:pPr>
      <w:bookmarkStart w:id="2" w:name="__DdeLink__59_1572625028"/>
      <w:bookmarkEnd w:id="2"/>
      <w:bookmarkStart w:id="3" w:name="__DdeLink__62_1572625028"/>
      <w:bookmarkEnd w:id="3"/>
      <w:r>
        <w:rPr>
          <w:b w:val="false"/>
          <w:sz w:val="24"/>
        </w:rPr>
        <w:t>475492014-07-04</w:t>
      </w:r>
    </w:p>
    <w:p>
      <w:pPr>
        <w:pStyle w:val="Normal"/>
        <w:rPr>
          <w:sz w:val="20"/>
          <w:lang w:val="en-US"/>
        </w:rPr>
      </w:pPr>
      <w:r>
        <w:rPr>
          <w:b w:val="false"/>
          <w:sz w:val="24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b w:val="true"/>
          <w:sz w:val="32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 w:val="true"/>
          <w:sz w:val="28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b w:val="false"/>
          <w:sz w:val="24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b w:val="false"/>
          <w:sz w:val="24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</w:rPr>
      </w:pPr>
      <w:bookmarkStart w:id="4" w:name="__DdeLink__64_1572625028"/>
      <w:bookmarkStart w:id="5" w:name="__DdeLink__75_1069564186"/>
      <w:bookmarkEnd w:id="4"/>
      <w:bookmarkEnd w:id="5"/>
      <w:r>
        <w:rPr>
          <w:b w:val="false"/>
          <w:sz w:val="24"/>
        </w:rPr>
        <w:t>№ 1                                     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b w:val="false"/>
          <w:sz w:val="24"/>
        </w:rPr>
        <w:t xml:space="preserve"> </w:t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</w:rPr>
      </w:pPr>
      <w:bookmarkStart w:id="6" w:name="__DdeLink__66_1572625028"/>
      <w:bookmarkEnd w:id="6"/>
      <w:bookmarkStart w:id="7" w:name="__DdeLink__68_1572625028"/>
      <w:bookmarkEnd w:id="7"/>
      <w:bookmarkStart w:id="8" w:name="__DdeLink__70_1572625028"/>
      <w:bookmarkEnd w:id="8"/>
      <w:r>
        <w:rPr>
          <w:b w:val="false"/>
          <w:sz w:val="24"/>
        </w:rPr>
        <w:t>Назва та умовне позначення: Лічильник води СА3К     Зав. № 1</w:t>
      </w:r>
    </w:p>
    <w:p>
      <w:pPr>
        <w:pStyle w:val="Normal"/>
        <w:rPr>
          <w:rFonts w:ascii="FreeSerif" w:hAnsi="FreeSerif"/>
          <w:sz w:val="24"/>
          <w:szCs w:val="24"/>
        </w:rPr>
      </w:pPr>
      <w:bookmarkStart w:id="9" w:name="__DdeLink__72_1572625028"/>
      <w:bookmarkEnd w:id="9"/>
      <w:r>
        <w:rPr>
          <w:b w:val="false"/>
          <w:sz w:val="24"/>
        </w:rPr>
        <w:t>Виробник: самвода</w:t>
      </w:r>
    </w:p>
    <w:p>
      <w:pPr>
        <w:pStyle w:val="Normal"/>
        <w:rPr>
          <w:rFonts w:ascii="FreeSerif" w:hAnsi="FreeSerif"/>
          <w:sz w:val="24"/>
          <w:szCs w:val="24"/>
        </w:rPr>
      </w:pPr>
      <w:bookmarkStart w:id="10" w:name="__DdeLink__74_1572625028"/>
      <w:bookmarkEnd w:id="10"/>
      <w:r>
        <w:rPr>
          <w:b w:val="false"/>
          <w:sz w:val="24"/>
        </w:rPr>
        <w:t>Власник: Палій Петро Ігорович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sz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sz w:val="24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b w:val="false"/>
          <w:sz w:val="24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</w:rPr>
      </w:pPr>
      <w:bookmarkStart w:id="11" w:name="__DdeLink__16_1073118326"/>
      <w:bookmarkEnd w:id="11"/>
      <w:r>
        <w:rPr>
          <w:b w:val="false"/>
          <w:sz w:val="24"/>
        </w:rPr>
        <w:t xml:space="preserve">                  $METR_DOC_SIGN  $METR_DOC_NAME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sz w:val="24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b w:val="false"/>
          <w:sz w:val="24"/>
        </w:rPr>
        <w:t xml:space="preserve">  позначення та назва документа, що містить вимоги до метрологічних характеристик </w:t>
      </w:r>
    </w:p>
    <w:p>
      <w:pPr>
        <w:pStyle w:val="Normal"/>
        <w:rPr>
          <w:lang w:val="zxx" w:eastAsia="zxx" w:bidi="zxx"/>
        </w:rPr>
      </w:pPr>
      <w:bookmarkStart w:id="12" w:name="__DdeLink__70_1119821634"/>
      <w:bookmarkEnd w:id="12"/>
      <w:r>
        <w:rPr>
          <w:b w:val="false"/>
          <w:sz w:val="24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b w:val="false"/>
          <w:sz w:val="24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b w:val="false"/>
          <w:sz w:val="24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sz w:val="24"/>
        </w:rPr>
        <w:t xml:space="preserve">Додаток на $AD_PAGE стор.     </w:t>
      </w:r>
    </w:p>
    <w:p>
      <w:pPr>
        <w:pStyle w:val="Normal"/>
        <w:rPr>
          <w:sz w:val="20"/>
          <w:lang w:val="en-US"/>
        </w:rPr>
      </w:pPr>
      <w:r>
        <w:rPr>
          <w:b w:val="false"/>
          <w:sz w:val="24"/>
        </w:rPr>
        <w:t xml:space="preserve">                 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bookmarkStart w:id="13" w:name="__DdeLink__76_1572625028"/>
      <w:bookmarkEnd w:id="13"/>
      <w:r>
        <w:rPr>
          <w:b w:val="false"/>
          <w:sz w:val="24"/>
        </w:rPr>
        <w:t xml:space="preserve">Повірник _______________                                                Іванів Іван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sz w:val="24"/>
        </w:rPr>
        <w:t xml:space="preserve">                  (підпис)            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b w:val="false"/>
          <w:sz w:val="24"/>
        </w:rPr>
        <w:t xml:space="preserve">  </w:t>
      </w:r>
    </w:p>
    <w:p>
      <w:pPr>
        <w:pStyle w:val="Normal"/>
        <w:rPr>
          <w:lang w:val="zxx" w:eastAsia="zxx" w:bidi="zxx"/>
        </w:rPr>
      </w:pPr>
      <w:r>
        <w:rPr>
          <w:b w:val="false"/>
          <w:sz w:val="24"/>
        </w:rPr>
        <w:t xml:space="preserve">                                                                                                                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11148</TotalTime>
  <Application>LibreOffice/4.4.2.2$Linux_X86_64 LibreOffice_project/40m0$Build-2</Application>
  <Paragraphs>29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2015-05-25T00:48:06Z</dcterms:modified>
  <revision>172</revision>
</coreProperties>
</file>