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НАЦІОНАЛЬНИЙ УНІВЕРСИТЕТ «ЛЬВІВСЬКА ПОЛІТЕХНІКА» 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№1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 КН-211</w:t>
      </w:r>
    </w:p>
    <w:p>
      <w:pPr>
        <w:wordWrap w:val="0"/>
        <w:ind w:left="-284"/>
        <w:jc w:val="righ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-284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spacing w:line="0" w:lineRule="atLeast"/>
        <w:jc w:val="center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Лабораторна робота №1</w:t>
      </w:r>
    </w:p>
    <w:p>
      <w:pPr>
        <w:spacing w:line="15" w:lineRule="exac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Проектування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баз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предметну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область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бази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’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єкти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що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підлягають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представленню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базі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побудувати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формалізований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опис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’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єктів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визначити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первинні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зовнішні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ключі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побудувати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контекстну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діаграму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предметної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ru-RU"/>
        </w:rPr>
        <w:t>області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pStyle w:val="2"/>
        <w:bidi w:val="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 якості предметної області було вибрано інтернет магазин. Проектована база даних може бути основною як простого веб-сайту, так і основою для системи управління інформаційним наповненням.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баз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 даних будк зберігатися інформація про такі об’єкти: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Користувач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Товари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Коментарі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Замовлення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Доставлення</w:t>
      </w:r>
    </w:p>
    <w:p>
      <w:pPr>
        <w:numPr>
          <w:numId w:val="0"/>
        </w:num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’єкт “користувачі” складається з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лів ім’я, прізвища,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e-mail,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апроль, дати реєстрації, і додаткових даних. Об’єкт “товари” містить назву товару, його ціну, кількість доступних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екземпяр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ів, опис технічних характеристик. “Коментарі” складаються з полів автораб тексту коментаря та оцінки товару. Об’єкт “замовлення” містить поля замовлений товар, замовник, час оформлення замовлення, дата виконання замовлення, статус замовлення, тип оплати. Об’єкт доставлення складається з полів товару, що доставляється, місця відправлення , адреси, куди відбувається доставлення та статусу доставлення. Також в БД мають бути присутні допоміжні таблиці з додатковою інформацією та для реалізації зв’язків певного типу.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Створено такі таблиці: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User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зберіє інформацію про користувача.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Comment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зберігє коментарі залишені для товаром.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Goods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товари.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Group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містить назви груп, які допомагають групувати товари.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Goods_group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реалізовує зв’язок “багато до багатьох” між таблицями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group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goods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Goods_info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додаткову інформацію про товар, та реалізовує зв’язок з коментарями.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Goods_item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фізичні екземпляри конкретного товару. 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Delivery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доставлення товарів між пунктами.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Order 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зберігає інформацію про замовлення користувача.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6113780" cy="4036060"/>
            <wp:effectExtent l="0" t="0" r="1270" b="2540"/>
            <wp:docPr id="3" name="Picture 3" descr="internet_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ternet_sho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на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цій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лабораторній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роботі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було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спроектовано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базу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даних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системи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інтернет магазину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та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управління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інформаційним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наповненням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в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мережі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ru-RU"/>
        </w:rPr>
        <w:t>Інтернет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/>
        </w:rPr>
        <w:t>.</w:t>
      </w:r>
      <w:bookmarkStart w:id="0" w:name="_GoBack"/>
      <w:bookmarkEnd w:id="0"/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8E575E"/>
    <w:multiLevelType w:val="singleLevel"/>
    <w:tmpl w:val="D28E57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33DF5FA"/>
    <w:multiLevelType w:val="singleLevel"/>
    <w:tmpl w:val="033DF5F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311D2B11"/>
    <w:rsid w:val="3655514F"/>
    <w:rsid w:val="39C055B3"/>
    <w:rsid w:val="4E460E36"/>
    <w:rsid w:val="7CFF5A6D"/>
    <w:rsid w:val="FBFFF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2020-02-26T13:44:00Z</dcterms:created>
  <dc:creator>rid</dc:creator>
  <cp:lastModifiedBy>Dell</cp:lastModifiedBy>
  <dcterms:modified xsi:type="dcterms:W3CDTF">2020-03-04T11:21:05Z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