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НАЦІОНАЛЬНИЙ УНІВЕРСИТЕТ «ЛЬВІВСЬКА ПОЛІТЕХНІКА» 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Інститут комп'ютерних наук та інформаційних технологій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систем штучного інтелекту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 w:eastAsia="en-US"/>
        </w:rPr>
        <w:drawing>
          <wp:inline distT="0" distB="0" distL="0" distR="0">
            <wp:extent cx="1932940" cy="2362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до лабораторної роботи №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4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"/>
        </w:rPr>
        <w:t>Організація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баз даних та знань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>
      <w:pPr>
        <w:ind w:left="-284"/>
        <w:jc w:val="center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  КН-211</w:t>
      </w:r>
    </w:p>
    <w:p>
      <w:pPr>
        <w:wordWrap w:val="0"/>
        <w:ind w:left="-284"/>
        <w:jc w:val="right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Петров Дмитро</w:t>
      </w: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>
      <w:pPr>
        <w:ind w:left="-284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Якимишин Х</w:t>
      </w:r>
      <w:r>
        <w:rPr>
          <w:rFonts w:ascii="Times New Roman" w:hAnsi="Times New Roman" w:cs="Times New Roman"/>
          <w:sz w:val="28"/>
          <w:szCs w:val="28"/>
          <w:lang w:val="uk-UA"/>
        </w:rPr>
        <w:t>.М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</w:p>
    <w:p>
      <w:pPr>
        <w:spacing w:line="15" w:lineRule="exact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Запити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додавання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зміну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вилучення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даних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роботи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Розробити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SQL-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запити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для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внесення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нових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значень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таблиці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режимі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одиничного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групового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доповнення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розробити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SQL-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запити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для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внесення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змін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рядки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таблиць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розробити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SQL-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запити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для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вилучення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вибраних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рядків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>
      <w:pPr>
        <w:pStyle w:val="2"/>
        <w:bidi w:val="0"/>
        <w:jc w:val="center"/>
        <w:rPr>
          <w:rFonts w:hint="default"/>
          <w:lang w:val="uk-UA"/>
        </w:rPr>
      </w:pPr>
      <w:r>
        <w:rPr>
          <w:rFonts w:hint="default"/>
          <w:lang w:val="ru-RU"/>
        </w:rPr>
        <w:t>Х</w:t>
      </w:r>
      <w:r>
        <w:rPr>
          <w:rFonts w:hint="default"/>
          <w:lang w:val="uk-UA"/>
        </w:rPr>
        <w:t>ід роботи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>Виконаємо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>такі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>запити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>для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>занесення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>даних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>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>таблиці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>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>їх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>подальшої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>модифікації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Заповнимо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таблицю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User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режимі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одиночного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Article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 режим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групового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доповнення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. </w:t>
      </w:r>
    </w:p>
    <w:p>
      <w:pPr>
        <w:numPr>
          <w:ilvl w:val="0"/>
          <w:numId w:val="1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</w:pP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 xml:space="preserve">Створимо файли з даними і заповнимо ними решту таблиць баз даних. </w:t>
      </w:r>
    </w:p>
    <w:p>
      <w:pPr>
        <w:numPr>
          <w:ilvl w:val="0"/>
          <w:numId w:val="1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</w:pP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 xml:space="preserve">Виконаємо модифікацію значень у таблиці 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ru-RU"/>
        </w:rPr>
        <w:t>User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 xml:space="preserve">. </w:t>
      </w:r>
    </w:p>
    <w:p>
      <w:pPr>
        <w:numPr>
          <w:ilvl w:val="0"/>
          <w:numId w:val="1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 xml:space="preserve">Видалимо записи з таблиці 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ru-RU"/>
        </w:rPr>
        <w:t>Delivery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 xml:space="preserve">.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1.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 xml:space="preserve"> Внесення нових значень в таблицю User в режимі одиничного доповнення: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INSERT INTO user VALUES (DEFAULT, 'Admin', 'ADMIN', 'email@host.com', 'password123', '2020-01-01 09-09-09', DEFAULT); 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Внесення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нових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значень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в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таблицю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ar-SA"/>
        </w:rPr>
        <w:t>Article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в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режимі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групового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доповнення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: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INSERT INTO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article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VALUES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(DEFAULT, 'Laptop Gammers', 25000, 1, '{Text: text, Processor: Intel iCore 10th}'),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(DEFAULT, '</w:t>
      </w:r>
      <w:r>
        <w:rPr>
          <w:rFonts w:hint="default" w:ascii="Times New Roman" w:hAnsi="Times New Roman"/>
          <w:b w:val="0"/>
          <w:bCs w:val="0"/>
          <w:sz w:val="28"/>
          <w:szCs w:val="28"/>
          <w:cs/>
          <w:lang w:val="en-US" w:bidi="ru-RU"/>
        </w:rPr>
        <w:t>Компьютер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BRAIN BUSINESS B1000 (B1800.25W)', 9067, 10, '</w:t>
      </w:r>
      <w:r>
        <w:rPr>
          <w:rFonts w:hint="default" w:ascii="Times New Roman" w:hAnsi="Times New Roman"/>
          <w:b w:val="0"/>
          <w:bCs w:val="0"/>
          <w:sz w:val="28"/>
          <w:szCs w:val="28"/>
          <w:cs/>
          <w:lang w:val="en-US" w:bidi="ru-RU"/>
        </w:rPr>
        <w:t>Идентификатор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cs/>
          <w:lang w:val="en-US" w:bidi="ru-RU"/>
        </w:rPr>
        <w:t>модели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- J1800, </w:t>
      </w:r>
      <w:r>
        <w:rPr>
          <w:rFonts w:hint="default" w:ascii="Times New Roman" w:hAnsi="Times New Roman"/>
          <w:b w:val="0"/>
          <w:bCs w:val="0"/>
          <w:sz w:val="28"/>
          <w:szCs w:val="28"/>
          <w:cs/>
          <w:lang w:val="en-US" w:bidi="ru-RU"/>
        </w:rPr>
        <w:t>Модель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cs/>
          <w:lang w:val="en-US" w:bidi="ru-RU"/>
        </w:rPr>
        <w:t>видеокарты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- HD Graphics, 4 </w:t>
      </w:r>
      <w:r>
        <w:rPr>
          <w:rFonts w:hint="default" w:ascii="Times New Roman" w:hAnsi="Times New Roman"/>
          <w:b w:val="0"/>
          <w:bCs w:val="0"/>
          <w:sz w:val="28"/>
          <w:szCs w:val="28"/>
          <w:cs/>
          <w:lang w:val="en-US" w:bidi="ru-RU"/>
        </w:rPr>
        <w:t>ГБ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b w:val="0"/>
          <w:bCs w:val="0"/>
          <w:sz w:val="28"/>
          <w:szCs w:val="28"/>
          <w:cs/>
          <w:lang w:val="en-US" w:bidi="ru-RU"/>
        </w:rPr>
        <w:t>Тип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cs/>
          <w:lang w:val="en-US" w:bidi="ru-RU"/>
        </w:rPr>
        <w:t>памяти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- DDR3L,HDD - 500 </w:t>
      </w:r>
      <w:r>
        <w:rPr>
          <w:rFonts w:hint="default" w:ascii="Times New Roman" w:hAnsi="Times New Roman"/>
          <w:b w:val="0"/>
          <w:bCs w:val="0"/>
          <w:sz w:val="28"/>
          <w:szCs w:val="28"/>
          <w:cs/>
          <w:lang w:val="en-US" w:bidi="ru-RU"/>
        </w:rPr>
        <w:t>ГБ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b w:val="0"/>
          <w:bCs w:val="0"/>
          <w:sz w:val="28"/>
          <w:szCs w:val="28"/>
          <w:cs/>
          <w:lang w:val="en-US" w:bidi="ru-RU"/>
        </w:rPr>
        <w:t>Мощность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cs/>
          <w:lang w:val="en-US" w:bidi="ru-RU"/>
        </w:rPr>
        <w:t>блока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cs/>
          <w:lang w:val="en-US" w:bidi="ru-RU"/>
        </w:rPr>
        <w:t>питания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- 400 </w:t>
      </w:r>
      <w:r>
        <w:rPr>
          <w:rFonts w:hint="default" w:ascii="Times New Roman" w:hAnsi="Times New Roman"/>
          <w:b w:val="0"/>
          <w:bCs w:val="0"/>
          <w:sz w:val="28"/>
          <w:szCs w:val="28"/>
          <w:cs/>
          <w:lang w:val="en-US" w:bidi="ru-RU"/>
        </w:rPr>
        <w:t>Вт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'),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(DEFAULT, '</w:t>
      </w:r>
      <w:r>
        <w:rPr>
          <w:rFonts w:hint="default" w:ascii="Times New Roman" w:hAnsi="Times New Roman"/>
          <w:b w:val="0"/>
          <w:bCs w:val="0"/>
          <w:sz w:val="28"/>
          <w:szCs w:val="28"/>
          <w:cs/>
          <w:lang w:val="en-US" w:bidi="ru-RU"/>
        </w:rPr>
        <w:t>Компьютер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GIGABYTE BRIX GB-BKi3HA-7100 (GGBC681659)', 11238, 40, '</w:t>
      </w:r>
      <w:r>
        <w:rPr>
          <w:rFonts w:hint="default" w:ascii="Times New Roman" w:hAnsi="Times New Roman"/>
          <w:b w:val="0"/>
          <w:bCs w:val="0"/>
          <w:sz w:val="28"/>
          <w:szCs w:val="28"/>
          <w:cs/>
          <w:lang w:val="en-US" w:bidi="ru-RU"/>
        </w:rPr>
        <w:t>Оптический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cs/>
          <w:lang w:val="en-US" w:bidi="ru-RU"/>
        </w:rPr>
        <w:t>привод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/>
          <w:b w:val="0"/>
          <w:bCs w:val="0"/>
          <w:sz w:val="28"/>
          <w:szCs w:val="28"/>
          <w:cs/>
          <w:lang w:val="en-US" w:bidi="ru-RU"/>
        </w:rPr>
        <w:t>отсутствует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b w:val="0"/>
          <w:bCs w:val="0"/>
          <w:sz w:val="28"/>
          <w:szCs w:val="28"/>
          <w:cs/>
          <w:lang w:val="en-US" w:bidi="ru-RU"/>
        </w:rPr>
        <w:t>Внешние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cs/>
          <w:lang w:val="en-US" w:bidi="ru-RU"/>
        </w:rPr>
        <w:t>порты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cs/>
          <w:lang w:val="en-US" w:bidi="ru-RU"/>
        </w:rPr>
        <w:t>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cs/>
          <w:lang w:val="en-US" w:bidi="ru-RU"/>
        </w:rPr>
        <w:t>разъемы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- 1 </w:t>
      </w:r>
      <w:r>
        <w:rPr>
          <w:rFonts w:hint="default" w:ascii="Times New Roman" w:hAnsi="Times New Roman"/>
          <w:b w:val="0"/>
          <w:bCs w:val="0"/>
          <w:sz w:val="28"/>
          <w:szCs w:val="28"/>
          <w:cs/>
          <w:lang w:val="en-US" w:bidi="ru-RU"/>
        </w:rPr>
        <w:t>х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Audio combo port, 1 </w:t>
      </w:r>
      <w:r>
        <w:rPr>
          <w:rFonts w:hint="default" w:ascii="Times New Roman" w:hAnsi="Times New Roman"/>
          <w:b w:val="0"/>
          <w:bCs w:val="0"/>
          <w:sz w:val="28"/>
          <w:szCs w:val="28"/>
          <w:cs/>
          <w:lang w:val="en-US" w:bidi="ru-RU"/>
        </w:rPr>
        <w:t>х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mini DisplayPort, 1 x HDMI');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</w:pP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br w:type="page"/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Таблиц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 w:bidi="ru-RU"/>
        </w:rPr>
        <w:t>і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ru-RU"/>
        </w:rPr>
        <w:t xml:space="preserve"> User </w:t>
      </w:r>
      <w:r>
        <w:rPr>
          <w:rFonts w:hint="default" w:ascii="Times New Roman" w:hAnsi="Times New Roman" w:cs="Times New Roman"/>
          <w:sz w:val="28"/>
          <w:szCs w:val="28"/>
          <w:cs w:val="0"/>
          <w:lang w:val="ru-RU" w:bidi="ru-RU"/>
        </w:rPr>
        <w:t>та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ru-RU"/>
        </w:rPr>
        <w:t xml:space="preserve"> Article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після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виконання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запиту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: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/>
          <w:bCs/>
          <w:sz w:val="28"/>
          <w:szCs w:val="28"/>
          <w:cs/>
          <w:lang w:val="en-US" w:bidi="ar-SA"/>
        </w:rPr>
      </w:pPr>
      <w:r>
        <w:drawing>
          <wp:inline distT="0" distB="0" distL="114300" distR="114300">
            <wp:extent cx="6112510" cy="2390775"/>
            <wp:effectExtent l="0" t="0" r="254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 xml:space="preserve">Створимо файли з даними для таблиць </w:t>
      </w:r>
      <w:r>
        <w:rPr>
          <w:rFonts w:hint="default" w:ascii="Times New Roman" w:hAnsi="Times New Roman" w:cs="Times New Roman"/>
          <w:sz w:val="28"/>
          <w:szCs w:val="28"/>
          <w:cs w:val="0"/>
          <w:lang w:val="ru-RU" w:bidi="ru-RU"/>
        </w:rPr>
        <w:t>вс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 w:bidi="ru-RU"/>
        </w:rPr>
        <w:t>іх таблиць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. Значення полів  розділя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 w:bidi="ru-RU"/>
        </w:rPr>
        <w:t>ють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 xml:space="preserve"> символом табуляції, а кожен рядок таблиці почина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 w:bidi="ru-RU"/>
        </w:rPr>
        <w:t>ється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 xml:space="preserve"> з нового рядка у файлі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 w:bidi="ru-RU"/>
        </w:rPr>
        <w:t xml:space="preserve">, що дозволяє їх зручно зчитати з такими параметрами </w:t>
      </w:r>
      <w:r>
        <w:rPr>
          <w:rFonts w:hint="default" w:ascii="Times New Roman" w:hAnsi="Times New Roman"/>
          <w:sz w:val="28"/>
          <w:szCs w:val="28"/>
          <w:lang w:val="en-US"/>
        </w:rPr>
        <w:t>LINES TERMINATED BY '\r\n'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 xml:space="preserve">. Виконаємо наступні команди.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LOAD DATA INFILE "C:/ProgramData/MySQL/MySQL Server 8.0/Uploads/user.tbl" INTO TABLE user LINES TERMINATED BY '\r\n';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LOAD DATA INFILE "C:/ProgramData/MySQL/MySQL Server 8.0/Uploads/article.tbl" INTO TABLE article LINES TERMINATED BY '\r\n';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LOAD DATA INFILE "C:/ProgramData/MySQL/MySQL Server 8.0/Uploads/order.tbl" INTO TABLE db_shop.order LINES TERMINATED BY '\r\n';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LOAD DATA INFILE "C:/ProgramData/MySQL/MySQL Server 8.0/Uploads/group.tbl" INTO TABLE db_shop.group LINES TERMINATED BY '\r\n';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LOAD DATA INFILE "C:/ProgramData/MySQL/MySQL Server 8.0/Uploads/article_group.tbl" INTO TABLE article_group LINES TERMINATED BY '\r\n';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LOAD DATA INFILE "C:/ProgramData/MySQL/MySQL Server 8.0/Uploads/article_info.tbl" INTO TABLE article_info LINES TERMINATED BY '\r\n';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LOAD DATA INFILE "C:/ProgramData/MySQL/MySQL Server 8.0/Uploads/comment.tbl" INTO TABLE comment LINES TERMINATED BY '\r\n';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LOAD DATA INFILE "C:/ProgramData/MySQL/MySQL Server 8.0/Uploads/goods.tbl" INTO TABLE goods LINES TERMINATED BY '\r\n';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LOAD DATA INFILE "C:/ProgramData/MySQL/MySQL Server 8.0/Uploads/delivery.tbl" INTO TABLE delivery LINES TERMINATED BY '\r\n';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 xml:space="preserve"> Внесення змін в записи таблиці. Змінимо пароль користувача 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 w:bidi="ru-RU"/>
        </w:rPr>
        <w:t xml:space="preserve">з адресою електроної пошти </w:t>
      </w:r>
      <w:r>
        <w:rPr>
          <w:rFonts w:hint="default" w:ascii="Times New Roman" w:hAnsi="Times New Roman" w:cs="Times New Roman"/>
          <w:i/>
          <w:iCs/>
          <w:color w:val="auto"/>
          <w:sz w:val="28"/>
          <w:szCs w:val="28"/>
          <w:u w:val="none"/>
          <w:cs w:val="0"/>
          <w:lang w:val="en-US" w:bidi="ru-RU"/>
        </w:rPr>
        <w:t>email@host.com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 xml:space="preserve">і збільшимо значення ключового поля на одиницю. Для зміни значень ключа потрібно змінити порядок сортування рядків, щоб уникнути суперечності.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UPDATE user SET password = 'very5trOngPA55w0rd' WHERE email = 'email@host.com';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UPDATE user SET id = id + 1 ORDER BY id DESC;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Таблиця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ar-SA"/>
        </w:rPr>
        <w:t>User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до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ru-RU"/>
        </w:rPr>
        <w:t xml:space="preserve"> та п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 w:bidi="ru-RU"/>
        </w:rPr>
        <w:t>і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ru-RU"/>
        </w:rPr>
        <w:t>сля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виконання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запитів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: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</w:pPr>
      <w:r>
        <w:drawing>
          <wp:inline distT="0" distB="0" distL="114300" distR="114300">
            <wp:extent cx="6525895" cy="3332480"/>
            <wp:effectExtent l="0" t="0" r="8255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r="1706"/>
                    <a:stretch>
                      <a:fillRect/>
                    </a:stretch>
                  </pic:blipFill>
                  <pic:spPr>
                    <a:xfrm>
                      <a:off x="0" y="0"/>
                      <a:ext cx="652589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4.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 xml:space="preserve"> Запит для вилучення </w:t>
      </w:r>
      <w:r>
        <w:rPr>
          <w:rFonts w:hint="default" w:ascii="Times New Roman" w:hAnsi="Times New Roman" w:cs="Times New Roman"/>
          <w:sz w:val="28"/>
          <w:szCs w:val="28"/>
          <w:cs w:val="0"/>
          <w:lang w:val="ru-RU" w:bidi="ru-RU"/>
        </w:rPr>
        <w:t>виконаних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 w:val="0"/>
          <w:lang w:val="ru-RU" w:bidi="ru-RU"/>
        </w:rPr>
        <w:t>доправлень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 xml:space="preserve"> з таблиці 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ru-RU"/>
        </w:rPr>
        <w:t>Delivery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 xml:space="preserve">.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DELETE delivery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from delivery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left join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db_shop.order ON delivery.goods_items_id = order.id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WHERE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delivery.status = 'delivered';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</w:pP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</w:pP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 xml:space="preserve">Таблиця 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ru-RU"/>
        </w:rPr>
        <w:t>Delivery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ru-RU"/>
        </w:rPr>
        <w:t xml:space="preserve">до </w:t>
      </w:r>
      <w:r>
        <w:rPr>
          <w:rFonts w:hint="default" w:ascii="Times New Roman" w:hAnsi="Times New Roman" w:cs="Times New Roman"/>
          <w:sz w:val="28"/>
          <w:szCs w:val="28"/>
          <w:cs w:val="0"/>
          <w:lang w:val="ru-RU" w:bidi="ru-RU"/>
        </w:rPr>
        <w:t>та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ru-RU"/>
        </w:rPr>
        <w:t>п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 w:bidi="ru-RU"/>
        </w:rPr>
        <w:t xml:space="preserve">ісля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 xml:space="preserve">видалення інформації: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</w:pP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 xml:space="preserve"> </w:t>
      </w:r>
      <w:r>
        <w:drawing>
          <wp:inline distT="0" distB="0" distL="114300" distR="114300">
            <wp:extent cx="6118225" cy="3685540"/>
            <wp:effectExtent l="0" t="0" r="15875" b="1016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: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 xml:space="preserve"> у цій лабораторній роботі було розглянуто способи наповнення і модифікації даних в таблицях БД та проведено модифікацію даних у двох таблицях.  </w:t>
      </w:r>
    </w:p>
    <w:sectPr>
      <w:pgSz w:w="11906" w:h="16838"/>
      <w:pgMar w:top="850" w:right="850" w:bottom="850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12E0D"/>
    <w:multiLevelType w:val="singleLevel"/>
    <w:tmpl w:val="61412E0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F6DF"/>
    <w:rsid w:val="0B920063"/>
    <w:rsid w:val="0CFC1E07"/>
    <w:rsid w:val="148D03D0"/>
    <w:rsid w:val="162B6DCA"/>
    <w:rsid w:val="19870A00"/>
    <w:rsid w:val="20EF4E0D"/>
    <w:rsid w:val="22480AA8"/>
    <w:rsid w:val="25027593"/>
    <w:rsid w:val="311D2B11"/>
    <w:rsid w:val="3655514F"/>
    <w:rsid w:val="371D3627"/>
    <w:rsid w:val="380B6F63"/>
    <w:rsid w:val="39C055B3"/>
    <w:rsid w:val="4290618E"/>
    <w:rsid w:val="44ED3395"/>
    <w:rsid w:val="453C20BD"/>
    <w:rsid w:val="45720169"/>
    <w:rsid w:val="45C6628D"/>
    <w:rsid w:val="4E460E36"/>
    <w:rsid w:val="51801237"/>
    <w:rsid w:val="5D15694A"/>
    <w:rsid w:val="5FE31E35"/>
    <w:rsid w:val="613133C8"/>
    <w:rsid w:val="642208A6"/>
    <w:rsid w:val="699E798A"/>
    <w:rsid w:val="6CE55B1A"/>
    <w:rsid w:val="73E700B2"/>
    <w:rsid w:val="7CFF5A6D"/>
    <w:rsid w:val="FBFFF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spacing w:after="160" w:line="256" w:lineRule="auto"/>
      <w:ind w:left="720"/>
      <w:contextualSpacing/>
    </w:pPr>
    <w:rPr>
      <w:rFonts w:asciiTheme="minorHAnsi" w:hAnsiTheme="minorHAnsi" w:eastAsiaTheme="minorHAnsi" w:cstheme="minorBidi"/>
      <w:lang w:val="uk-UA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519</Words>
  <Characters>3437</Characters>
  <Lines>0</Lines>
  <Paragraphs>0</Paragraphs>
  <TotalTime>65</TotalTime>
  <ScaleCrop>false</ScaleCrop>
  <LinksUpToDate>false</LinksUpToDate>
  <CharactersWithSpaces>3950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2020-02-26T13:44:00Z</dcterms:created>
  <dc:creator>rid</dc:creator>
  <cp:lastModifiedBy>Dell</cp:lastModifiedBy>
  <dcterms:modified xsi:type="dcterms:W3CDTF">2020-03-25T10:17:01Z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