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414F" w14:textId="089198A8" w:rsidR="00E81597" w:rsidRPr="00AD50A2" w:rsidRDefault="00E81597" w:rsidP="00E81597">
      <w:pPr>
        <w:spacing w:after="0"/>
        <w:ind w:right="1"/>
        <w:jc w:val="center"/>
      </w:pPr>
      <w:r w:rsidRPr="00AD50A2">
        <w:rPr>
          <w:sz w:val="28"/>
        </w:rPr>
        <w:t>Міністерство освіти і науки України</w:t>
      </w:r>
    </w:p>
    <w:p w14:paraId="29C04B24" w14:textId="77777777" w:rsidR="00E81597" w:rsidRPr="00AD50A2" w:rsidRDefault="00E81597" w:rsidP="00E81597">
      <w:pPr>
        <w:spacing w:after="0"/>
        <w:jc w:val="center"/>
      </w:pPr>
      <w:r w:rsidRPr="00AD50A2">
        <w:rPr>
          <w:sz w:val="28"/>
        </w:rPr>
        <w:t>Національний технічний університет України «Київський політехнічний інститут імені Ігоря Сікорського»</w:t>
      </w:r>
    </w:p>
    <w:p w14:paraId="510F7CF1" w14:textId="77777777" w:rsidR="00E81597" w:rsidRPr="00AD50A2" w:rsidRDefault="00E81597" w:rsidP="00E81597">
      <w:pPr>
        <w:spacing w:after="0"/>
        <w:jc w:val="center"/>
      </w:pPr>
      <w:r w:rsidRPr="00AD50A2">
        <w:rPr>
          <w:sz w:val="28"/>
        </w:rPr>
        <w:t>Факультет інформатики та обчислювальної техніки</w:t>
      </w:r>
    </w:p>
    <w:p w14:paraId="5A3913B9" w14:textId="77777777" w:rsidR="00E81597" w:rsidRPr="00AD50A2" w:rsidRDefault="00E81597" w:rsidP="00E81597">
      <w:pPr>
        <w:spacing w:after="25"/>
        <w:ind w:left="70"/>
        <w:jc w:val="center"/>
      </w:pPr>
    </w:p>
    <w:p w14:paraId="5AB688CE" w14:textId="77777777" w:rsidR="00E81597" w:rsidRPr="00AD50A2" w:rsidRDefault="00E81597" w:rsidP="00E81597">
      <w:pPr>
        <w:spacing w:after="0"/>
        <w:ind w:right="2"/>
        <w:jc w:val="center"/>
      </w:pPr>
      <w:r w:rsidRPr="00AD50A2">
        <w:rPr>
          <w:sz w:val="28"/>
        </w:rPr>
        <w:t>Кафедра інформатики та програмної інженерії</w:t>
      </w:r>
    </w:p>
    <w:p w14:paraId="27AB368E" w14:textId="77777777" w:rsidR="00E81597" w:rsidRPr="00AD50A2" w:rsidRDefault="00E81597" w:rsidP="00E81597">
      <w:pPr>
        <w:spacing w:after="0"/>
      </w:pPr>
    </w:p>
    <w:p w14:paraId="6E58B8C1" w14:textId="77777777" w:rsidR="00E81597" w:rsidRPr="00AD50A2" w:rsidRDefault="00E81597" w:rsidP="00E81597">
      <w:pPr>
        <w:spacing w:after="0"/>
      </w:pPr>
    </w:p>
    <w:p w14:paraId="5CB4B5C7" w14:textId="77777777" w:rsidR="00E81597" w:rsidRPr="00AD50A2" w:rsidRDefault="00E81597" w:rsidP="00E81597">
      <w:pPr>
        <w:spacing w:after="0"/>
      </w:pPr>
    </w:p>
    <w:p w14:paraId="1BAE8244" w14:textId="77777777" w:rsidR="00E81597" w:rsidRPr="00AD50A2" w:rsidRDefault="00E81597" w:rsidP="00E81597">
      <w:pPr>
        <w:spacing w:after="17"/>
      </w:pPr>
    </w:p>
    <w:p w14:paraId="10C81E8F" w14:textId="77777777" w:rsidR="00E81597" w:rsidRPr="00AD50A2" w:rsidRDefault="00E81597" w:rsidP="00E81597">
      <w:pPr>
        <w:spacing w:after="0"/>
        <w:jc w:val="center"/>
        <w:rPr>
          <w:sz w:val="28"/>
        </w:rPr>
      </w:pPr>
      <w:r w:rsidRPr="00AD50A2">
        <w:rPr>
          <w:sz w:val="28"/>
        </w:rPr>
        <w:t>Звіт</w:t>
      </w:r>
    </w:p>
    <w:p w14:paraId="6848FBBC" w14:textId="77777777" w:rsidR="00E81597" w:rsidRPr="00AD50A2" w:rsidRDefault="00E81597" w:rsidP="00E81597">
      <w:pPr>
        <w:spacing w:after="23"/>
      </w:pPr>
    </w:p>
    <w:p w14:paraId="52EE4672" w14:textId="6F0AA103" w:rsidR="00E81597" w:rsidRPr="00AD50A2" w:rsidRDefault="00E81597" w:rsidP="00E81597">
      <w:pPr>
        <w:spacing w:after="4"/>
        <w:ind w:left="2520" w:right="2453"/>
        <w:jc w:val="center"/>
      </w:pPr>
      <w:r w:rsidRPr="00AD50A2">
        <w:rPr>
          <w:sz w:val="28"/>
        </w:rPr>
        <w:t>з лабораторної роботи №</w:t>
      </w:r>
      <w:r w:rsidR="004A6173">
        <w:rPr>
          <w:sz w:val="28"/>
          <w:lang w:val="en-US"/>
        </w:rPr>
        <w:t>4</w:t>
      </w:r>
      <w:r w:rsidRPr="00AD50A2">
        <w:rPr>
          <w:sz w:val="28"/>
        </w:rPr>
        <w:t xml:space="preserve"> з дисципліни «</w:t>
      </w:r>
      <w:r w:rsidR="003E415F" w:rsidRPr="00AD50A2">
        <w:rPr>
          <w:sz w:val="28"/>
        </w:rPr>
        <w:t>Ігрова фізика</w:t>
      </w:r>
      <w:r w:rsidRPr="00AD50A2">
        <w:rPr>
          <w:sz w:val="28"/>
        </w:rPr>
        <w:t>»</w:t>
      </w:r>
    </w:p>
    <w:p w14:paraId="1A115384" w14:textId="77777777" w:rsidR="00E81597" w:rsidRPr="00AD50A2" w:rsidRDefault="00E81597" w:rsidP="00E81597">
      <w:pPr>
        <w:spacing w:after="22"/>
        <w:ind w:left="60"/>
        <w:jc w:val="center"/>
      </w:pPr>
    </w:p>
    <w:p w14:paraId="25BDA919" w14:textId="004FC45D" w:rsidR="00E81597" w:rsidRPr="00AD50A2" w:rsidRDefault="00E81597" w:rsidP="003E415F">
      <w:pPr>
        <w:spacing w:after="4"/>
        <w:ind w:left="2520" w:right="2511"/>
        <w:jc w:val="center"/>
        <w:rPr>
          <w:sz w:val="28"/>
        </w:rPr>
      </w:pPr>
      <w:r w:rsidRPr="00AD50A2">
        <w:rPr>
          <w:sz w:val="28"/>
        </w:rPr>
        <w:t>«</w:t>
      </w:r>
      <w:r w:rsidR="004A6173">
        <w:rPr>
          <w:sz w:val="28"/>
        </w:rPr>
        <w:t>Визначення коефіцієнта в’язкості рідини методом Стокса</w:t>
      </w:r>
      <w:r w:rsidRPr="00AD50A2">
        <w:rPr>
          <w:sz w:val="28"/>
        </w:rPr>
        <w:t>»</w:t>
      </w:r>
    </w:p>
    <w:p w14:paraId="780CFC1F" w14:textId="77777777" w:rsidR="00E81597" w:rsidRPr="00AD50A2" w:rsidRDefault="00E81597" w:rsidP="00E81597">
      <w:pPr>
        <w:spacing w:after="21"/>
      </w:pPr>
    </w:p>
    <w:p w14:paraId="5F30CC15" w14:textId="33C8CCFA" w:rsidR="00E81597" w:rsidRPr="00AD50A2" w:rsidRDefault="00E81597" w:rsidP="003E415F">
      <w:pPr>
        <w:spacing w:after="4"/>
        <w:ind w:left="2520" w:right="2514"/>
        <w:jc w:val="center"/>
        <w:rPr>
          <w:sz w:val="28"/>
        </w:rPr>
      </w:pPr>
      <w:r w:rsidRPr="00AD50A2">
        <w:rPr>
          <w:sz w:val="28"/>
        </w:rPr>
        <w:t xml:space="preserve">Варіант </w:t>
      </w:r>
      <w:r w:rsidRPr="00AD50A2">
        <w:rPr>
          <w:sz w:val="28"/>
          <w:u w:val="single"/>
        </w:rPr>
        <w:t>1</w:t>
      </w:r>
      <w:r w:rsidR="00D968BE" w:rsidRPr="00AD50A2">
        <w:rPr>
          <w:sz w:val="28"/>
          <w:u w:val="single"/>
        </w:rPr>
        <w:t>0</w:t>
      </w:r>
    </w:p>
    <w:p w14:paraId="6E12334B" w14:textId="77777777" w:rsidR="00E81597" w:rsidRPr="00AD50A2" w:rsidRDefault="00E81597" w:rsidP="00E81597">
      <w:pPr>
        <w:spacing w:after="0"/>
      </w:pPr>
    </w:p>
    <w:p w14:paraId="4B46B324" w14:textId="2F4E83EA" w:rsidR="00E81597" w:rsidRPr="00AD50A2" w:rsidRDefault="00E81597" w:rsidP="00E81597">
      <w:pPr>
        <w:spacing w:after="0"/>
      </w:pPr>
    </w:p>
    <w:p w14:paraId="72277DDF" w14:textId="77777777" w:rsidR="00216946" w:rsidRPr="00AD50A2" w:rsidRDefault="00216946" w:rsidP="00E81597">
      <w:pPr>
        <w:spacing w:after="0"/>
      </w:pPr>
    </w:p>
    <w:p w14:paraId="7DEBB7A2" w14:textId="77777777" w:rsidR="004A6173" w:rsidRPr="00AD50A2" w:rsidRDefault="004A6173" w:rsidP="00E81597">
      <w:pPr>
        <w:spacing w:after="0"/>
      </w:pPr>
    </w:p>
    <w:p w14:paraId="7EB1256C" w14:textId="77777777" w:rsidR="00E81597" w:rsidRPr="00AD50A2" w:rsidRDefault="00E81597" w:rsidP="00E81597">
      <w:pPr>
        <w:spacing w:after="0"/>
      </w:pPr>
    </w:p>
    <w:p w14:paraId="6CF58B28" w14:textId="77777777" w:rsidR="00E81597" w:rsidRPr="00AD50A2" w:rsidRDefault="00E81597" w:rsidP="00E81597">
      <w:pPr>
        <w:spacing w:after="23"/>
      </w:pPr>
    </w:p>
    <w:p w14:paraId="22E85F2A" w14:textId="77777777" w:rsidR="00E81597" w:rsidRPr="00AD50A2" w:rsidRDefault="00E81597" w:rsidP="00E81597">
      <w:pPr>
        <w:ind w:left="-5"/>
        <w:rPr>
          <w:sz w:val="28"/>
        </w:rPr>
      </w:pPr>
      <w:r w:rsidRPr="00AD50A2">
        <w:rPr>
          <w:sz w:val="28"/>
        </w:rPr>
        <w:t xml:space="preserve">Виконав   студент      </w:t>
      </w:r>
      <w:r w:rsidRPr="00AD50A2">
        <w:rPr>
          <w:sz w:val="28"/>
          <w:u w:val="single"/>
        </w:rPr>
        <w:t>ІП-13, Замковий Дмитро Володимирович</w:t>
      </w:r>
    </w:p>
    <w:p w14:paraId="47979BCF" w14:textId="77777777" w:rsidR="00E81597" w:rsidRPr="00AD50A2" w:rsidRDefault="00E81597" w:rsidP="00E81597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</w:pPr>
      <w:r w:rsidRPr="00AD50A2">
        <w:t xml:space="preserve"> </w:t>
      </w:r>
      <w:r w:rsidRPr="00AD50A2">
        <w:tab/>
        <w:t xml:space="preserve"> </w:t>
      </w:r>
      <w:r w:rsidRPr="00AD50A2">
        <w:tab/>
        <w:t xml:space="preserve"> </w:t>
      </w:r>
      <w:r w:rsidRPr="00AD50A2">
        <w:tab/>
        <w:t xml:space="preserve"> </w:t>
      </w:r>
      <w:r w:rsidRPr="00AD50A2">
        <w:tab/>
        <w:t xml:space="preserve">   </w:t>
      </w:r>
      <w:r w:rsidRPr="00AD50A2">
        <w:rPr>
          <w:sz w:val="16"/>
        </w:rPr>
        <w:t xml:space="preserve">     (шифр, прізвище, ім'я, по батькові) </w:t>
      </w:r>
    </w:p>
    <w:p w14:paraId="1E412DF7" w14:textId="77777777" w:rsidR="00E81597" w:rsidRPr="00AD50A2" w:rsidRDefault="00E81597" w:rsidP="00E81597">
      <w:pPr>
        <w:spacing w:after="0"/>
      </w:pPr>
    </w:p>
    <w:p w14:paraId="458D276F" w14:textId="77777777" w:rsidR="00E81597" w:rsidRPr="00AD50A2" w:rsidRDefault="00E81597" w:rsidP="00E81597">
      <w:pPr>
        <w:spacing w:after="0"/>
      </w:pPr>
    </w:p>
    <w:p w14:paraId="532EAAD5" w14:textId="0414D80A" w:rsidR="00E81597" w:rsidRPr="00AD50A2" w:rsidRDefault="00E81597" w:rsidP="00E81597">
      <w:pPr>
        <w:tabs>
          <w:tab w:val="center" w:pos="1416"/>
          <w:tab w:val="center" w:pos="4285"/>
        </w:tabs>
        <w:ind w:left="-15"/>
        <w:rPr>
          <w:sz w:val="28"/>
        </w:rPr>
      </w:pPr>
      <w:r w:rsidRPr="00AD50A2">
        <w:rPr>
          <w:sz w:val="28"/>
        </w:rPr>
        <w:t xml:space="preserve">Перевірив   </w:t>
      </w:r>
      <w:r w:rsidRPr="00AD50A2">
        <w:rPr>
          <w:sz w:val="28"/>
        </w:rPr>
        <w:tab/>
        <w:t xml:space="preserve">                 </w:t>
      </w:r>
      <w:r w:rsidR="003E415F" w:rsidRPr="00AD50A2">
        <w:rPr>
          <w:rFonts w:cstheme="minorHAnsi"/>
          <w:sz w:val="28"/>
          <w:u w:val="single"/>
        </w:rPr>
        <w:t>Скирта Юрій Борисович</w:t>
      </w:r>
      <w:r w:rsidRPr="00AD50A2">
        <w:rPr>
          <w:rFonts w:cstheme="minorHAnsi"/>
          <w:sz w:val="28"/>
          <w:u w:val="single"/>
        </w:rPr>
        <w:t>_____</w:t>
      </w:r>
      <w:r w:rsidR="003E415F" w:rsidRPr="00AD50A2">
        <w:rPr>
          <w:rFonts w:cstheme="minorHAnsi"/>
          <w:sz w:val="28"/>
          <w:u w:val="single"/>
        </w:rPr>
        <w:t>__________</w:t>
      </w:r>
    </w:p>
    <w:p w14:paraId="405CA198" w14:textId="77777777" w:rsidR="00E81597" w:rsidRPr="00AD50A2" w:rsidRDefault="00E81597" w:rsidP="00E81597">
      <w:pPr>
        <w:spacing w:after="166"/>
        <w:ind w:left="2843"/>
      </w:pPr>
      <w:r w:rsidRPr="00AD50A2">
        <w:rPr>
          <w:sz w:val="16"/>
        </w:rPr>
        <w:t xml:space="preserve">          ( прізвище, ім'я, по батькові) </w:t>
      </w:r>
    </w:p>
    <w:p w14:paraId="49E8A95B" w14:textId="77777777" w:rsidR="00E81597" w:rsidRPr="00AD50A2" w:rsidRDefault="00E81597" w:rsidP="00E81597">
      <w:pPr>
        <w:spacing w:after="0"/>
      </w:pPr>
    </w:p>
    <w:p w14:paraId="7DB5E710" w14:textId="77777777" w:rsidR="00E81597" w:rsidRPr="00AD50A2" w:rsidRDefault="00E81597" w:rsidP="00E81597">
      <w:pPr>
        <w:spacing w:after="0"/>
      </w:pPr>
    </w:p>
    <w:p w14:paraId="466E5D4E" w14:textId="77777777" w:rsidR="00E81597" w:rsidRPr="00AD50A2" w:rsidRDefault="00E81597" w:rsidP="00E81597">
      <w:pPr>
        <w:spacing w:after="0"/>
      </w:pPr>
    </w:p>
    <w:p w14:paraId="12FE42FE" w14:textId="77777777" w:rsidR="00E81597" w:rsidRPr="00AD50A2" w:rsidRDefault="00E81597" w:rsidP="00E81597">
      <w:pPr>
        <w:spacing w:after="0"/>
      </w:pPr>
    </w:p>
    <w:p w14:paraId="3F5CD2F4" w14:textId="77777777" w:rsidR="00E81597" w:rsidRPr="00AD50A2" w:rsidRDefault="00E81597" w:rsidP="00E81597">
      <w:pPr>
        <w:spacing w:after="0"/>
      </w:pPr>
    </w:p>
    <w:p w14:paraId="6715BBD2" w14:textId="56F0C892" w:rsidR="00E81597" w:rsidRDefault="00E81597" w:rsidP="00E81597">
      <w:pPr>
        <w:spacing w:after="11"/>
      </w:pPr>
    </w:p>
    <w:p w14:paraId="6E4B79A7" w14:textId="6086FC18" w:rsidR="004A6173" w:rsidRDefault="004A6173" w:rsidP="00E81597">
      <w:pPr>
        <w:spacing w:after="11"/>
      </w:pPr>
    </w:p>
    <w:p w14:paraId="20D52359" w14:textId="77777777" w:rsidR="004A6173" w:rsidRPr="00AD50A2" w:rsidRDefault="004A6173" w:rsidP="00E81597">
      <w:pPr>
        <w:spacing w:after="11"/>
      </w:pPr>
    </w:p>
    <w:p w14:paraId="47D357AE" w14:textId="77777777" w:rsidR="00E81597" w:rsidRPr="00AD50A2" w:rsidRDefault="00E81597" w:rsidP="00E81597">
      <w:pPr>
        <w:spacing w:after="11"/>
      </w:pPr>
    </w:p>
    <w:p w14:paraId="11D799BC" w14:textId="77777777" w:rsidR="00E81597" w:rsidRPr="00AD50A2" w:rsidRDefault="00E81597" w:rsidP="00E81597">
      <w:pPr>
        <w:spacing w:after="11"/>
      </w:pPr>
    </w:p>
    <w:p w14:paraId="17318DE0" w14:textId="77777777" w:rsidR="00E81597" w:rsidRPr="00AD50A2" w:rsidRDefault="00E81597" w:rsidP="00E81597">
      <w:pPr>
        <w:spacing w:after="11"/>
      </w:pPr>
    </w:p>
    <w:p w14:paraId="631C9647" w14:textId="77777777" w:rsidR="00E81597" w:rsidRPr="00AD50A2" w:rsidRDefault="00E81597" w:rsidP="00E81597">
      <w:pPr>
        <w:spacing w:after="11"/>
      </w:pPr>
    </w:p>
    <w:p w14:paraId="649879FE" w14:textId="4C163A22" w:rsidR="00314B6A" w:rsidRPr="00AD50A2" w:rsidRDefault="00E81597" w:rsidP="00A555CF">
      <w:pPr>
        <w:spacing w:after="4"/>
        <w:ind w:left="2520" w:right="2508"/>
        <w:jc w:val="center"/>
      </w:pPr>
      <w:r w:rsidRPr="00AD50A2">
        <w:t>Київ 202</w:t>
      </w:r>
      <w:r w:rsidRPr="00AD50A2">
        <w:rPr>
          <w:u w:val="single"/>
        </w:rPr>
        <w:t>2</w:t>
      </w:r>
      <w:r w:rsidR="00314B6A" w:rsidRPr="00AD50A2">
        <w:br w:type="page"/>
      </w:r>
    </w:p>
    <w:p w14:paraId="456E2765" w14:textId="0348A4F3" w:rsidR="00E81597" w:rsidRPr="00AD50A2" w:rsidRDefault="00E81597" w:rsidP="00E81597">
      <w:pPr>
        <w:spacing w:after="27" w:line="240" w:lineRule="auto"/>
        <w:ind w:right="2"/>
        <w:jc w:val="center"/>
        <w:rPr>
          <w:b/>
          <w:bCs/>
          <w:sz w:val="28"/>
        </w:rPr>
      </w:pPr>
      <w:r w:rsidRPr="00AD50A2">
        <w:rPr>
          <w:b/>
          <w:bCs/>
          <w:sz w:val="28"/>
        </w:rPr>
        <w:lastRenderedPageBreak/>
        <w:t xml:space="preserve">Лабораторна робота </w:t>
      </w:r>
      <w:r w:rsidR="001D340E">
        <w:rPr>
          <w:b/>
          <w:bCs/>
          <w:sz w:val="28"/>
        </w:rPr>
        <w:t>4</w:t>
      </w:r>
    </w:p>
    <w:p w14:paraId="2DEA22F6" w14:textId="7F81227E" w:rsidR="00E81597" w:rsidRPr="00AD50A2" w:rsidRDefault="001D340E" w:rsidP="00E81597">
      <w:pPr>
        <w:spacing w:after="27" w:line="240" w:lineRule="auto"/>
        <w:ind w:right="2"/>
        <w:jc w:val="center"/>
        <w:rPr>
          <w:b/>
          <w:bCs/>
          <w:sz w:val="28"/>
        </w:rPr>
      </w:pPr>
      <w:bookmarkStart w:id="0" w:name="_Hlk118284276"/>
      <w:r w:rsidRPr="001D340E">
        <w:rPr>
          <w:b/>
          <w:bCs/>
          <w:sz w:val="28"/>
        </w:rPr>
        <w:t>Визначення коефіцієнта в’язкості рідини методом Стокса</w:t>
      </w:r>
    </w:p>
    <w:bookmarkEnd w:id="0"/>
    <w:p w14:paraId="71BD69F4" w14:textId="1BD86172" w:rsidR="00024BF5" w:rsidRPr="00024BF5" w:rsidRDefault="00024BF5" w:rsidP="00024BF5">
      <w:pPr>
        <w:pStyle w:val="a4"/>
        <w:spacing w:line="360" w:lineRule="auto"/>
        <w:rPr>
          <w:b/>
          <w:bCs/>
          <w:sz w:val="36"/>
          <w:szCs w:val="36"/>
        </w:rPr>
      </w:pPr>
      <w:r w:rsidRPr="00024BF5">
        <w:rPr>
          <w:b/>
          <w:bCs/>
          <w:sz w:val="28"/>
          <w:szCs w:val="28"/>
        </w:rPr>
        <w:t>Мета:</w:t>
      </w:r>
      <w:r w:rsidRPr="00024BF5">
        <w:rPr>
          <w:sz w:val="28"/>
          <w:szCs w:val="28"/>
        </w:rPr>
        <w:t xml:space="preserve"> вивчення руху матеріальної точки під дією сили, що пропорційна швидкості; визначення коефіцієнта в’язкості гліцерину.</w:t>
      </w:r>
    </w:p>
    <w:p w14:paraId="08659695" w14:textId="52F73BC9" w:rsidR="001E65C4" w:rsidRPr="00AD50A2" w:rsidRDefault="006C0538" w:rsidP="00E81597">
      <w:pPr>
        <w:pStyle w:val="a4"/>
        <w:spacing w:line="360" w:lineRule="auto"/>
      </w:pPr>
      <w:r w:rsidRPr="00AD50A2">
        <w:rPr>
          <w:b/>
          <w:bCs/>
          <w:sz w:val="32"/>
          <w:szCs w:val="32"/>
        </w:rPr>
        <w:t>Теорія</w:t>
      </w:r>
      <w:r w:rsidR="001E65C4" w:rsidRPr="00AD50A2">
        <w:rPr>
          <w:b/>
          <w:bCs/>
          <w:sz w:val="32"/>
          <w:szCs w:val="32"/>
        </w:rPr>
        <w:t>:</w:t>
      </w:r>
      <w:r w:rsidR="001E65C4" w:rsidRPr="00AD50A2">
        <w:t xml:space="preserve"> </w:t>
      </w:r>
    </w:p>
    <w:p w14:paraId="1C72B764" w14:textId="3E869F50" w:rsidR="00AD50A2" w:rsidRDefault="003914B8">
      <w:pPr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В загальному вигляді з</w:t>
      </w:r>
      <w:r w:rsidR="0009397F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акон Стокса має наступний вигляд:</w:t>
      </w:r>
    </w:p>
    <w:p w14:paraId="40FE8797" w14:textId="005CF57B" w:rsidR="0009397F" w:rsidRPr="0009397F" w:rsidRDefault="0009397F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kern w:val="0"/>
                  <w:sz w:val="28"/>
                  <w:szCs w:val="28"/>
                  <w:lang w:val="ru-RU"/>
                  <w14:ligatures w14:val="none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8"/>
                  <w:szCs w:val="28"/>
                  <w:lang w:val="ru-RU"/>
                  <w14:ligatures w14:val="none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8"/>
                  <w:szCs w:val="28"/>
                  <w:lang w:val="ru-RU"/>
                  <w14:ligatures w14:val="none"/>
                </w:rPr>
                <m:t>c</m:t>
              </m:r>
            </m:sub>
          </m:sSub>
          <m:r>
            <w:rPr>
              <w:rFonts w:ascii="Cambria Math" w:hAnsi="Cambria Math" w:cs="Times New Roman"/>
              <w:kern w:val="0"/>
              <w:sz w:val="28"/>
              <w:szCs w:val="28"/>
              <w:lang w:val="ru-RU"/>
              <w14:ligatures w14:val="none"/>
            </w:rPr>
            <m:t>=6πrηv</m:t>
          </m:r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,</m:t>
          </m:r>
        </m:oMath>
      </m:oMathPara>
    </w:p>
    <w:p w14:paraId="094217A0" w14:textId="516E95B9" w:rsidR="0009397F" w:rsidRDefault="0009397F">
      <w:pPr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та має виконуватись умова:</w:t>
      </w:r>
    </w:p>
    <w:p w14:paraId="4AFEC03A" w14:textId="1A72C3B6" w:rsidR="0009397F" w:rsidRPr="0009397F" w:rsidRDefault="0009397F">
      <w:pPr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 xml:space="preserve"> e=</m:t>
          </m:r>
          <m:f>
            <m:fPr>
              <m:ctrlPr>
                <w:rPr>
                  <w:rFonts w:ascii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  <w:sz w:val="28"/>
                  <w:szCs w:val="28"/>
                  <w14:ligatures w14:val="none"/>
                </w:rPr>
                <m:t>vr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kern w:val="0"/>
                  <w:sz w:val="28"/>
                  <w:szCs w:val="28"/>
                  <w14:ligatures w14:val="none"/>
                </w:rPr>
                <m:t>η</m:t>
              </m:r>
            </m:den>
          </m:f>
          <m:r>
            <w:rPr>
              <w:rFonts w:ascii="Cambria Math" w:hAnsi="Cambria Math" w:cs="Times New Roman"/>
              <w:kern w:val="0"/>
              <w:sz w:val="28"/>
              <w:szCs w:val="28"/>
              <w14:ligatures w14:val="none"/>
            </w:rPr>
            <m:t>&lt;&lt;1</m:t>
          </m:r>
        </m:oMath>
      </m:oMathPara>
    </w:p>
    <w:p w14:paraId="3FCAD277" w14:textId="5EEB5995" w:rsidR="0009397F" w:rsidRDefault="000939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 xml:space="preserve">Для обчислення швидкості </w:t>
      </w:r>
      <w:r>
        <w:rPr>
          <w:rFonts w:ascii="Times New Roman" w:hAnsi="Times New Roman" w:cs="Times New Roman"/>
          <w:sz w:val="28"/>
          <w:szCs w:val="28"/>
          <w:lang w:val="en-US"/>
        </w:rPr>
        <w:t>υ</w:t>
      </w:r>
      <w:r w:rsidRPr="00F4251C">
        <w:rPr>
          <w:rFonts w:ascii="Times New Roman" w:hAnsi="Times New Roman" w:cs="Times New Roman"/>
          <w:sz w:val="28"/>
          <w:szCs w:val="28"/>
          <w:vertAlign w:val="subscript"/>
        </w:rPr>
        <w:t>уст</w:t>
      </w:r>
      <w:r>
        <w:rPr>
          <w:rFonts w:ascii="Times New Roman" w:hAnsi="Times New Roman" w:cs="Times New Roman"/>
          <w:sz w:val="28"/>
          <w:szCs w:val="28"/>
        </w:rPr>
        <w:t xml:space="preserve"> в даній роботі необхідно використати формулу</w:t>
      </w:r>
    </w:p>
    <w:p w14:paraId="05D886B8" w14:textId="4C49A7E2" w:rsidR="0009397F" w:rsidRPr="0009397F" w:rsidRDefault="0009397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υ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w:bookmarkStart w:id="1" w:name="_Hlk119107098"/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  <w:bookmarkEnd w:id="1"/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40BA5F92" w14:textId="66D1275B" w:rsidR="0009397F" w:rsidRDefault="0009397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w:r w:rsidR="003914B8" w:rsidRPr="003914B8">
        <w:rPr>
          <w:rFonts w:ascii="Times New Roman" w:eastAsiaTheme="minorEastAsia" w:hAnsi="Times New Roman" w:cs="Times New Roman"/>
          <w:sz w:val="28"/>
          <w:szCs w:val="28"/>
        </w:rPr>
        <w:t>l</w:t>
      </w:r>
      <w:r w:rsidR="003914B8">
        <w:rPr>
          <w:rFonts w:ascii="Times New Roman" w:eastAsiaTheme="minorEastAsia" w:hAnsi="Times New Roman" w:cs="Times New Roman"/>
          <w:sz w:val="28"/>
          <w:szCs w:val="28"/>
        </w:rPr>
        <w:t xml:space="preserve"> – відстань яку пройшла кулька</w:t>
      </w:r>
    </w:p>
    <w:p w14:paraId="36E70F0C" w14:textId="21FA9C61" w:rsidR="003914B8" w:rsidRDefault="003914B8">
      <w:pPr>
        <w:rPr>
          <w:rFonts w:ascii="Times New Roman" w:hAnsi="Times New Roman" w:cs="Times New Roman"/>
          <w:sz w:val="28"/>
          <w:szCs w:val="28"/>
        </w:rPr>
      </w:pPr>
      <w:r w:rsidRPr="009D5027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– час за який кулька пройшла цю відстань</w:t>
      </w:r>
    </w:p>
    <w:p w14:paraId="05591620" w14:textId="77777777" w:rsidR="003914B8" w:rsidRDefault="003914B8">
      <w:pPr>
        <w:rPr>
          <w:rFonts w:ascii="Times New Roman" w:hAnsi="Times New Roman" w:cs="Times New Roman"/>
          <w:sz w:val="28"/>
          <w:szCs w:val="28"/>
        </w:rPr>
      </w:pPr>
      <w:r w:rsidRPr="003914B8">
        <w:rPr>
          <w:rFonts w:ascii="Times New Roman" w:hAnsi="Times New Roman" w:cs="Times New Roman"/>
          <w:sz w:val="28"/>
          <w:szCs w:val="28"/>
        </w:rPr>
        <w:t>Вимірявши усталену швидкість падіння кульки та знаючи її радіус, а також величини густин речовини кульки та рідини , можна обчислити коефіцієнти в’язкості рідини за формулою</w:t>
      </w:r>
    </w:p>
    <w:p w14:paraId="685D8EF8" w14:textId="4089E669" w:rsidR="003914B8" w:rsidRPr="003914B8" w:rsidRDefault="003914B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η=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g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ρ-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yc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sub>
              </m:sSub>
            </m:den>
          </m:f>
        </m:oMath>
      </m:oMathPara>
    </w:p>
    <w:p w14:paraId="4DAC5C99" w14:textId="793AAEE6" w:rsidR="003914B8" w:rsidRDefault="003914B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чому і полягає ідея Стокса</w:t>
      </w:r>
    </w:p>
    <w:p w14:paraId="28A91295" w14:textId="75E7102B" w:rsidR="003914B8" w:rsidRDefault="00B57255" w:rsidP="00B57255">
      <w:pPr>
        <w:rPr>
          <w:rFonts w:ascii="Times New Roman" w:hAnsi="Times New Roman" w:cs="Times New Roman"/>
          <w:sz w:val="28"/>
          <w:szCs w:val="28"/>
        </w:rPr>
      </w:pPr>
      <w:r w:rsidRPr="00B57255">
        <w:rPr>
          <w:rFonts w:ascii="Times New Roman" w:hAnsi="Times New Roman" w:cs="Times New Roman"/>
          <w:sz w:val="28"/>
          <w:szCs w:val="28"/>
        </w:rPr>
        <w:t>На початку вимірювань необхідно також визначити, на якій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7255">
        <w:rPr>
          <w:rFonts w:ascii="Times New Roman" w:hAnsi="Times New Roman" w:cs="Times New Roman"/>
          <w:sz w:val="28"/>
          <w:szCs w:val="28"/>
        </w:rPr>
        <w:t>відстані від відкритої поверхні гліцерину повинна бути нанесена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7255">
        <w:rPr>
          <w:rFonts w:ascii="Times New Roman" w:hAnsi="Times New Roman" w:cs="Times New Roman"/>
          <w:sz w:val="28"/>
          <w:szCs w:val="28"/>
        </w:rPr>
        <w:t>верхня позначка, щоб на момент її проходження швидкість кульки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7255">
        <w:rPr>
          <w:rFonts w:ascii="Times New Roman" w:hAnsi="Times New Roman" w:cs="Times New Roman"/>
          <w:sz w:val="28"/>
          <w:szCs w:val="28"/>
        </w:rPr>
        <w:t>була рівною υуст. Для цього необхідно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7255">
        <w:rPr>
          <w:rFonts w:ascii="Times New Roman" w:hAnsi="Times New Roman" w:cs="Times New Roman"/>
          <w:sz w:val="28"/>
          <w:szCs w:val="28"/>
        </w:rPr>
        <w:t>визначити шлях S, який пройде кулька за час t = 3</w:t>
      </w:r>
      <w:r w:rsidRPr="00B57255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τ</m:t>
        </m:r>
      </m:oMath>
      <w:r w:rsidRPr="00B57255">
        <w:rPr>
          <w:rFonts w:ascii="Times New Roman" w:hAnsi="Times New Roman" w:cs="Times New Roman"/>
          <w:sz w:val="28"/>
          <w:szCs w:val="28"/>
        </w:rPr>
        <w:t xml:space="preserve"> якби її рух від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7255">
        <w:rPr>
          <w:rFonts w:ascii="Times New Roman" w:hAnsi="Times New Roman" w:cs="Times New Roman"/>
          <w:sz w:val="28"/>
          <w:szCs w:val="28"/>
        </w:rPr>
        <w:t>поверхні мав нульову початкову швидкість. Якщо проінтегрувати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7255">
        <w:rPr>
          <w:rFonts w:ascii="Times New Roman" w:hAnsi="Times New Roman" w:cs="Times New Roman"/>
          <w:sz w:val="28"/>
          <w:szCs w:val="28"/>
        </w:rPr>
        <w:t>вираз у межах від 0 до 3</w:t>
      </w:r>
      <w:r w:rsidRPr="00B57255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τ</m:t>
        </m:r>
      </m:oMath>
      <w:r w:rsidRPr="00B57255">
        <w:rPr>
          <w:rFonts w:ascii="Times New Roman" w:hAnsi="Times New Roman" w:cs="Times New Roman"/>
          <w:sz w:val="28"/>
          <w:szCs w:val="28"/>
        </w:rPr>
        <w:t>, то отримаємо:</w:t>
      </w:r>
    </w:p>
    <w:p w14:paraId="7D241B3B" w14:textId="4BEB5C99" w:rsidR="003914B8" w:rsidRPr="0009397F" w:rsidRDefault="00B57255">
      <w:pPr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3τ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τ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dt=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yc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τ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-1+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ⅇ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|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τ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  <m:d>
                <m:d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η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F30E75C" w14:textId="77777777" w:rsidR="009C684C" w:rsidRDefault="009C684C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br w:type="page"/>
      </w:r>
    </w:p>
    <w:p w14:paraId="45C9E930" w14:textId="10621E4B" w:rsidR="00F8064D" w:rsidRDefault="006C0538" w:rsidP="001D340E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AD50A2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Розрахунки:</w:t>
      </w:r>
    </w:p>
    <w:p w14:paraId="594DE42C" w14:textId="69296834" w:rsidR="009D5027" w:rsidRPr="009D5027" w:rsidRDefault="009D5027" w:rsidP="009D5027">
      <w:pPr>
        <w:rPr>
          <w:rFonts w:ascii="Times New Roman" w:hAnsi="Times New Roman" w:cs="Times New Roman"/>
          <w:sz w:val="28"/>
          <w:szCs w:val="28"/>
        </w:rPr>
      </w:pPr>
      <w:r w:rsidRPr="009D5027">
        <w:rPr>
          <w:rFonts w:ascii="Times New Roman" w:hAnsi="Times New Roman" w:cs="Times New Roman"/>
          <w:sz w:val="28"/>
          <w:szCs w:val="28"/>
        </w:rPr>
        <w:t>Густина матеріалу кульок</w:t>
      </w:r>
      <w:r w:rsidR="00F4251C">
        <w:rPr>
          <w:rFonts w:ascii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</w:rPr>
        <w:t>ρ</w:t>
      </w:r>
      <w:r w:rsidR="00F4251C">
        <w:rPr>
          <w:rFonts w:ascii="Times New Roman" w:hAnsi="Times New Roman" w:cs="Times New Roman"/>
          <w:sz w:val="28"/>
          <w:szCs w:val="28"/>
        </w:rPr>
        <w:tab/>
      </w:r>
      <w:r w:rsidRPr="009D5027">
        <w:rPr>
          <w:rFonts w:ascii="Times New Roman" w:hAnsi="Times New Roman" w:cs="Times New Roman"/>
          <w:sz w:val="28"/>
          <w:szCs w:val="28"/>
        </w:rPr>
        <w:t>= 11,3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9D5027">
        <w:rPr>
          <w:rFonts w:ascii="Times New Roman" w:hAnsi="Times New Roman" w:cs="Times New Roman"/>
          <w:sz w:val="28"/>
          <w:szCs w:val="28"/>
        </w:rPr>
        <w:t>10</w:t>
      </w:r>
      <w:r w:rsidRPr="009D5027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5027">
        <w:rPr>
          <w:rFonts w:ascii="Times New Roman" w:hAnsi="Times New Roman" w:cs="Times New Roman"/>
          <w:sz w:val="28"/>
          <w:szCs w:val="28"/>
        </w:rPr>
        <w:t>кг/м</w:t>
      </w:r>
      <w:r w:rsidRPr="009D5027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14:paraId="13D9CF26" w14:textId="585FAC9A" w:rsidR="009D5027" w:rsidRPr="00676EF5" w:rsidRDefault="009D5027" w:rsidP="009D50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5027">
        <w:rPr>
          <w:rFonts w:ascii="Times New Roman" w:hAnsi="Times New Roman" w:cs="Times New Roman"/>
          <w:sz w:val="28"/>
          <w:szCs w:val="28"/>
        </w:rPr>
        <w:t>Густина гліцерину</w:t>
      </w:r>
      <w:r w:rsidR="00F4251C">
        <w:rPr>
          <w:rFonts w:ascii="Times New Roman" w:hAnsi="Times New Roman" w:cs="Times New Roman"/>
          <w:sz w:val="28"/>
          <w:szCs w:val="28"/>
        </w:rPr>
        <w:tab/>
      </w:r>
      <w:r w:rsidR="00F4251C">
        <w:rPr>
          <w:rFonts w:ascii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</w:rPr>
        <w:t>ρ</w:t>
      </w:r>
      <w:r w:rsidRPr="009D502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4251C">
        <w:rPr>
          <w:rFonts w:ascii="Times New Roman" w:hAnsi="Times New Roman" w:cs="Times New Roman"/>
          <w:sz w:val="28"/>
          <w:szCs w:val="28"/>
        </w:rPr>
        <w:tab/>
      </w:r>
      <w:r w:rsidRPr="009D502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6EF5">
        <w:rPr>
          <w:rFonts w:ascii="Times New Roman" w:hAnsi="Times New Roman" w:cs="Times New Roman"/>
          <w:sz w:val="28"/>
          <w:szCs w:val="28"/>
          <w:lang w:val="ru-RU"/>
        </w:rPr>
        <w:t xml:space="preserve">1200 </w:t>
      </w:r>
      <w:r w:rsidR="00676EF5" w:rsidRPr="009D5027">
        <w:rPr>
          <w:rFonts w:ascii="Times New Roman" w:hAnsi="Times New Roman" w:cs="Times New Roman"/>
          <w:sz w:val="28"/>
          <w:szCs w:val="28"/>
        </w:rPr>
        <w:t>кг/м</w:t>
      </w:r>
      <w:r w:rsidR="00676EF5" w:rsidRPr="009D5027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14:paraId="71F3C8AC" w14:textId="1A2520DA" w:rsidR="00AD50A2" w:rsidRPr="00676EF5" w:rsidRDefault="009D5027" w:rsidP="009D50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5027">
        <w:rPr>
          <w:rFonts w:ascii="Times New Roman" w:hAnsi="Times New Roman" w:cs="Times New Roman"/>
          <w:sz w:val="28"/>
          <w:szCs w:val="28"/>
        </w:rPr>
        <w:t>Температура гліцерину</w:t>
      </w:r>
      <w:r w:rsidR="00F4251C">
        <w:rPr>
          <w:rFonts w:ascii="Times New Roman" w:hAnsi="Times New Roman" w:cs="Times New Roman"/>
          <w:sz w:val="28"/>
          <w:szCs w:val="28"/>
        </w:rPr>
        <w:tab/>
      </w:r>
      <w:r w:rsidR="00F4251C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9D5027">
        <w:rPr>
          <w:rFonts w:ascii="Times New Roman" w:hAnsi="Times New Roman" w:cs="Times New Roman"/>
          <w:sz w:val="28"/>
          <w:szCs w:val="28"/>
        </w:rPr>
        <w:t>t</w:t>
      </w:r>
      <w:r w:rsidR="00F4251C">
        <w:rPr>
          <w:rFonts w:ascii="Times New Roman" w:hAnsi="Times New Roman" w:cs="Times New Roman"/>
          <w:sz w:val="28"/>
          <w:szCs w:val="28"/>
        </w:rPr>
        <w:tab/>
      </w:r>
      <w:r w:rsidRPr="009D502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6EF5">
        <w:rPr>
          <w:rFonts w:ascii="Times New Roman" w:hAnsi="Times New Roman" w:cs="Times New Roman"/>
          <w:sz w:val="28"/>
          <w:szCs w:val="28"/>
          <w:lang w:val="ru-RU"/>
        </w:rPr>
        <w:t>25.6°С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496"/>
        <w:gridCol w:w="1200"/>
        <w:gridCol w:w="851"/>
        <w:gridCol w:w="850"/>
        <w:gridCol w:w="1134"/>
        <w:gridCol w:w="1134"/>
        <w:gridCol w:w="1701"/>
        <w:gridCol w:w="2263"/>
      </w:tblGrid>
      <w:tr w:rsidR="00676EF5" w14:paraId="300236A1" w14:textId="77777777" w:rsidTr="00EC63A4">
        <w:tc>
          <w:tcPr>
            <w:tcW w:w="496" w:type="dxa"/>
            <w:vAlign w:val="center"/>
          </w:tcPr>
          <w:p w14:paraId="6F4CFCC8" w14:textId="62D1DF58" w:rsidR="00676EF5" w:rsidRDefault="00676EF5" w:rsidP="00F425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200" w:type="dxa"/>
            <w:vAlign w:val="center"/>
          </w:tcPr>
          <w:p w14:paraId="778A72B9" w14:textId="43F24B9D" w:rsidR="00676EF5" w:rsidRPr="009D5027" w:rsidRDefault="00676EF5" w:rsidP="00F42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м</w:t>
            </w:r>
          </w:p>
        </w:tc>
        <w:tc>
          <w:tcPr>
            <w:tcW w:w="851" w:type="dxa"/>
            <w:vAlign w:val="center"/>
          </w:tcPr>
          <w:p w14:paraId="44309E8A" w14:textId="414B9383" w:rsidR="00676EF5" w:rsidRPr="00676EF5" w:rsidRDefault="00676EF5" w:rsidP="00676E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м</w:t>
            </w:r>
          </w:p>
        </w:tc>
        <w:tc>
          <w:tcPr>
            <w:tcW w:w="850" w:type="dxa"/>
            <w:vAlign w:val="center"/>
          </w:tcPr>
          <w:p w14:paraId="15601CF8" w14:textId="2BCF20F8" w:rsidR="00676EF5" w:rsidRPr="009D5027" w:rsidRDefault="00676EF5" w:rsidP="00F425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  <w:tc>
          <w:tcPr>
            <w:tcW w:w="1134" w:type="dxa"/>
            <w:vAlign w:val="center"/>
          </w:tcPr>
          <w:p w14:paraId="23441004" w14:textId="6597B6AD" w:rsidR="00676EF5" w:rsidRPr="009D5027" w:rsidRDefault="00676EF5" w:rsidP="00F425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υ</w:t>
            </w:r>
            <w:r w:rsidRPr="00F4251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уст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м/с</w:t>
            </w:r>
          </w:p>
        </w:tc>
        <w:tc>
          <w:tcPr>
            <w:tcW w:w="1134" w:type="dxa"/>
            <w:vAlign w:val="center"/>
          </w:tcPr>
          <w:p w14:paraId="05272C98" w14:textId="51564550" w:rsidR="00676EF5" w:rsidRPr="009D5027" w:rsidRDefault="00676EF5" w:rsidP="00F425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Па*с</w:t>
            </w:r>
          </w:p>
        </w:tc>
        <w:tc>
          <w:tcPr>
            <w:tcW w:w="1701" w:type="dxa"/>
            <w:vAlign w:val="center"/>
          </w:tcPr>
          <w:p w14:paraId="4AE66D1A" w14:textId="2384D2A9" w:rsidR="00676EF5" w:rsidRPr="00F4251C" w:rsidRDefault="00676EF5" w:rsidP="00F425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η</w:t>
            </w:r>
            <w:r w:rsidRPr="00F4251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&lt;η&gt;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Па*с</w:t>
            </w:r>
          </w:p>
        </w:tc>
        <w:tc>
          <w:tcPr>
            <w:tcW w:w="2263" w:type="dxa"/>
            <w:vAlign w:val="center"/>
          </w:tcPr>
          <w:p w14:paraId="04F46CE5" w14:textId="293A057B" w:rsidR="00676EF5" w:rsidRPr="00F4251C" w:rsidRDefault="00676EF5" w:rsidP="00F425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(η</w:t>
            </w:r>
            <w:r w:rsidRPr="00F4251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-&lt;η&gt;)</w:t>
            </w:r>
            <w:r w:rsidRPr="00F4251C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(Па*с)</w:t>
            </w:r>
            <w:r w:rsidRPr="00F4251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4F2C47" w14:paraId="75DB4EED" w14:textId="77777777" w:rsidTr="00EC63A4">
        <w:tc>
          <w:tcPr>
            <w:tcW w:w="496" w:type="dxa"/>
            <w:vAlign w:val="center"/>
          </w:tcPr>
          <w:p w14:paraId="5FF6831F" w14:textId="3B18E748" w:rsidR="004F2C47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00" w:type="dxa"/>
            <w:vAlign w:val="center"/>
          </w:tcPr>
          <w:p w14:paraId="0F1124CA" w14:textId="14360623" w:rsidR="004F2C47" w:rsidRPr="00A30A10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</w:t>
            </w:r>
          </w:p>
        </w:tc>
        <w:tc>
          <w:tcPr>
            <w:tcW w:w="851" w:type="dxa"/>
            <w:vAlign w:val="center"/>
          </w:tcPr>
          <w:p w14:paraId="3F8FEE66" w14:textId="608CD5BD" w:rsidR="004F2C47" w:rsidRPr="00676EF5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0.520</w:t>
            </w:r>
          </w:p>
        </w:tc>
        <w:tc>
          <w:tcPr>
            <w:tcW w:w="850" w:type="dxa"/>
            <w:vAlign w:val="center"/>
          </w:tcPr>
          <w:p w14:paraId="1FBD1BC6" w14:textId="33AF827A" w:rsidR="004F2C47" w:rsidRPr="00676EF5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4.594</w:t>
            </w:r>
          </w:p>
        </w:tc>
        <w:tc>
          <w:tcPr>
            <w:tcW w:w="1134" w:type="dxa"/>
            <w:vAlign w:val="center"/>
          </w:tcPr>
          <w:p w14:paraId="34DF2BDC" w14:textId="736BCB26" w:rsidR="004F2C47" w:rsidRPr="00FC1D3E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0.113</w:t>
            </w:r>
          </w:p>
        </w:tc>
        <w:tc>
          <w:tcPr>
            <w:tcW w:w="1134" w:type="dxa"/>
            <w:vAlign w:val="center"/>
          </w:tcPr>
          <w:p w14:paraId="70A261D9" w14:textId="53F06E5C" w:rsidR="004F2C47" w:rsidRPr="00A30A10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0.355</w:t>
            </w:r>
          </w:p>
        </w:tc>
        <w:tc>
          <w:tcPr>
            <w:tcW w:w="1701" w:type="dxa"/>
            <w:vAlign w:val="center"/>
          </w:tcPr>
          <w:p w14:paraId="2090B440" w14:textId="0CD88716" w:rsidR="004F2C47" w:rsidRPr="00413E38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-0.0031</w:t>
            </w:r>
          </w:p>
        </w:tc>
        <w:tc>
          <w:tcPr>
            <w:tcW w:w="2263" w:type="dxa"/>
            <w:vAlign w:val="center"/>
          </w:tcPr>
          <w:p w14:paraId="6A5FBCCF" w14:textId="05526EDB" w:rsidR="004F2C47" w:rsidRPr="00413E38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0.00000967</w:t>
            </w:r>
          </w:p>
        </w:tc>
      </w:tr>
      <w:tr w:rsidR="004F2C47" w14:paraId="7EF84201" w14:textId="77777777" w:rsidTr="00EC63A4">
        <w:tc>
          <w:tcPr>
            <w:tcW w:w="496" w:type="dxa"/>
            <w:vAlign w:val="center"/>
          </w:tcPr>
          <w:p w14:paraId="796FD25B" w14:textId="456D985C" w:rsidR="004F2C47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00" w:type="dxa"/>
            <w:vAlign w:val="center"/>
          </w:tcPr>
          <w:p w14:paraId="51E5DB6D" w14:textId="0B38C826" w:rsidR="004F2C47" w:rsidRPr="00676EF5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0.0019</w:t>
            </w:r>
          </w:p>
        </w:tc>
        <w:tc>
          <w:tcPr>
            <w:tcW w:w="851" w:type="dxa"/>
            <w:vAlign w:val="center"/>
          </w:tcPr>
          <w:p w14:paraId="5E22BB40" w14:textId="6F301F60" w:rsidR="004F2C47" w:rsidRPr="00676EF5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0.355</w:t>
            </w:r>
          </w:p>
        </w:tc>
        <w:tc>
          <w:tcPr>
            <w:tcW w:w="850" w:type="dxa"/>
            <w:vAlign w:val="center"/>
          </w:tcPr>
          <w:p w14:paraId="7A1FD3DD" w14:textId="4D74A07E" w:rsidR="004F2C47" w:rsidRPr="00676EF5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6.219</w:t>
            </w:r>
          </w:p>
        </w:tc>
        <w:tc>
          <w:tcPr>
            <w:tcW w:w="1134" w:type="dxa"/>
            <w:vAlign w:val="center"/>
          </w:tcPr>
          <w:p w14:paraId="320FBB60" w14:textId="2DB626BF" w:rsidR="004F2C47" w:rsidRPr="00FC1D3E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0.057</w:t>
            </w:r>
          </w:p>
        </w:tc>
        <w:tc>
          <w:tcPr>
            <w:tcW w:w="1134" w:type="dxa"/>
            <w:vAlign w:val="center"/>
          </w:tcPr>
          <w:p w14:paraId="20940F8B" w14:textId="52809401" w:rsidR="004F2C47" w:rsidRPr="00A30A10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0.348</w:t>
            </w:r>
          </w:p>
        </w:tc>
        <w:tc>
          <w:tcPr>
            <w:tcW w:w="1701" w:type="dxa"/>
            <w:vAlign w:val="center"/>
          </w:tcPr>
          <w:p w14:paraId="6B250DC7" w14:textId="69C30B4A" w:rsidR="004F2C47" w:rsidRPr="00413E38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-0.0095</w:t>
            </w:r>
          </w:p>
        </w:tc>
        <w:tc>
          <w:tcPr>
            <w:tcW w:w="2263" w:type="dxa"/>
            <w:vAlign w:val="center"/>
          </w:tcPr>
          <w:p w14:paraId="078E73AC" w14:textId="6C2B39C7" w:rsidR="004F2C47" w:rsidRPr="00413E38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9049</w:t>
            </w:r>
          </w:p>
        </w:tc>
      </w:tr>
      <w:tr w:rsidR="004F2C47" w14:paraId="7395C04D" w14:textId="77777777" w:rsidTr="00EC63A4">
        <w:tc>
          <w:tcPr>
            <w:tcW w:w="496" w:type="dxa"/>
            <w:vAlign w:val="center"/>
          </w:tcPr>
          <w:p w14:paraId="15092D3B" w14:textId="187AEE25" w:rsidR="004F2C47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00" w:type="dxa"/>
            <w:vAlign w:val="center"/>
          </w:tcPr>
          <w:p w14:paraId="1C18F67E" w14:textId="7D71A0F5" w:rsidR="004F2C47" w:rsidRPr="00676EF5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0.0018</w:t>
            </w:r>
          </w:p>
        </w:tc>
        <w:tc>
          <w:tcPr>
            <w:tcW w:w="851" w:type="dxa"/>
            <w:vAlign w:val="center"/>
          </w:tcPr>
          <w:p w14:paraId="5B1A2F77" w14:textId="4A605099" w:rsidR="004F2C47" w:rsidRPr="00676EF5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0.363</w:t>
            </w:r>
          </w:p>
        </w:tc>
        <w:tc>
          <w:tcPr>
            <w:tcW w:w="850" w:type="dxa"/>
            <w:vAlign w:val="center"/>
          </w:tcPr>
          <w:p w14:paraId="04B5133F" w14:textId="154185EF" w:rsidR="004F2C47" w:rsidRPr="00676EF5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7.140</w:t>
            </w:r>
          </w:p>
        </w:tc>
        <w:tc>
          <w:tcPr>
            <w:tcW w:w="1134" w:type="dxa"/>
            <w:vAlign w:val="center"/>
          </w:tcPr>
          <w:p w14:paraId="31B018B3" w14:textId="138A3343" w:rsidR="004F2C47" w:rsidRPr="00FC1D3E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0.051</w:t>
            </w:r>
          </w:p>
        </w:tc>
        <w:tc>
          <w:tcPr>
            <w:tcW w:w="1134" w:type="dxa"/>
            <w:vAlign w:val="center"/>
          </w:tcPr>
          <w:p w14:paraId="4BB06970" w14:textId="1BBBDA3D" w:rsidR="004F2C47" w:rsidRPr="00A30A10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0.351</w:t>
            </w:r>
          </w:p>
        </w:tc>
        <w:tc>
          <w:tcPr>
            <w:tcW w:w="1701" w:type="dxa"/>
            <w:vAlign w:val="center"/>
          </w:tcPr>
          <w:p w14:paraId="49C9C26E" w14:textId="7A950DD7" w:rsidR="004F2C47" w:rsidRPr="00413E38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-0.0068</w:t>
            </w:r>
          </w:p>
        </w:tc>
        <w:tc>
          <w:tcPr>
            <w:tcW w:w="2263" w:type="dxa"/>
            <w:vAlign w:val="center"/>
          </w:tcPr>
          <w:p w14:paraId="5C34E082" w14:textId="63525BF7" w:rsidR="004F2C47" w:rsidRPr="00413E38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4661</w:t>
            </w:r>
          </w:p>
        </w:tc>
      </w:tr>
      <w:tr w:rsidR="004F2C47" w14:paraId="384FA1CA" w14:textId="77777777" w:rsidTr="00EC63A4">
        <w:tc>
          <w:tcPr>
            <w:tcW w:w="496" w:type="dxa"/>
            <w:vAlign w:val="center"/>
          </w:tcPr>
          <w:p w14:paraId="52FF4B73" w14:textId="3F0ECA6C" w:rsidR="004F2C47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00" w:type="dxa"/>
            <w:vAlign w:val="center"/>
          </w:tcPr>
          <w:p w14:paraId="26FE4FD3" w14:textId="1684BDCA" w:rsidR="004F2C47" w:rsidRPr="00FC1D3E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0.0029</w:t>
            </w:r>
          </w:p>
        </w:tc>
        <w:tc>
          <w:tcPr>
            <w:tcW w:w="851" w:type="dxa"/>
            <w:vAlign w:val="center"/>
          </w:tcPr>
          <w:p w14:paraId="6FECC428" w14:textId="238563BF" w:rsidR="004F2C47" w:rsidRPr="00FC1D3E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0.513</w:t>
            </w:r>
          </w:p>
        </w:tc>
        <w:tc>
          <w:tcPr>
            <w:tcW w:w="850" w:type="dxa"/>
            <w:vAlign w:val="center"/>
          </w:tcPr>
          <w:p w14:paraId="05490B5A" w14:textId="58028F98" w:rsidR="004F2C47" w:rsidRPr="00FC1D3E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3.953</w:t>
            </w:r>
          </w:p>
        </w:tc>
        <w:tc>
          <w:tcPr>
            <w:tcW w:w="1134" w:type="dxa"/>
            <w:vAlign w:val="center"/>
          </w:tcPr>
          <w:p w14:paraId="5E4529ED" w14:textId="46289D0C" w:rsidR="004F2C47" w:rsidRPr="00FC1D3E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0.130</w:t>
            </w:r>
          </w:p>
        </w:tc>
        <w:tc>
          <w:tcPr>
            <w:tcW w:w="1134" w:type="dxa"/>
            <w:vAlign w:val="center"/>
          </w:tcPr>
          <w:p w14:paraId="1E6645B6" w14:textId="6E50CEB9" w:rsidR="004F2C47" w:rsidRPr="00A30A10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0.357</w:t>
            </w:r>
          </w:p>
        </w:tc>
        <w:tc>
          <w:tcPr>
            <w:tcW w:w="1701" w:type="dxa"/>
            <w:vAlign w:val="center"/>
          </w:tcPr>
          <w:p w14:paraId="548D1E13" w14:textId="4340E9E4" w:rsidR="004F2C47" w:rsidRPr="00413E38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-0.0009</w:t>
            </w:r>
          </w:p>
        </w:tc>
        <w:tc>
          <w:tcPr>
            <w:tcW w:w="2263" w:type="dxa"/>
            <w:vAlign w:val="center"/>
          </w:tcPr>
          <w:p w14:paraId="44C79944" w14:textId="6672A1EA" w:rsidR="004F2C47" w:rsidRPr="00413E38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0082</w:t>
            </w:r>
          </w:p>
        </w:tc>
      </w:tr>
      <w:tr w:rsidR="004F2C47" w14:paraId="683367F0" w14:textId="77777777" w:rsidTr="00EC63A4">
        <w:tc>
          <w:tcPr>
            <w:tcW w:w="496" w:type="dxa"/>
            <w:vAlign w:val="center"/>
          </w:tcPr>
          <w:p w14:paraId="61FEA549" w14:textId="357867ED" w:rsidR="004F2C47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00" w:type="dxa"/>
            <w:vAlign w:val="center"/>
          </w:tcPr>
          <w:p w14:paraId="0117D8BC" w14:textId="4A1B5B27" w:rsidR="004F2C47" w:rsidRPr="00FC1D3E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0.0025</w:t>
            </w:r>
          </w:p>
        </w:tc>
        <w:tc>
          <w:tcPr>
            <w:tcW w:w="851" w:type="dxa"/>
            <w:vAlign w:val="center"/>
          </w:tcPr>
          <w:p w14:paraId="2BF5ACB3" w14:textId="1D83020E" w:rsidR="004F2C47" w:rsidRPr="00FC1D3E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0.683</w:t>
            </w:r>
          </w:p>
        </w:tc>
        <w:tc>
          <w:tcPr>
            <w:tcW w:w="850" w:type="dxa"/>
            <w:vAlign w:val="center"/>
          </w:tcPr>
          <w:p w14:paraId="0AE25767" w14:textId="5D3BF758" w:rsidR="004F2C47" w:rsidRPr="00FC1D3E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6.907</w:t>
            </w:r>
          </w:p>
        </w:tc>
        <w:tc>
          <w:tcPr>
            <w:tcW w:w="1134" w:type="dxa"/>
            <w:vAlign w:val="center"/>
          </w:tcPr>
          <w:p w14:paraId="283FB940" w14:textId="1765A284" w:rsidR="004F2C47" w:rsidRPr="00FC1D3E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0.099</w:t>
            </w:r>
          </w:p>
        </w:tc>
        <w:tc>
          <w:tcPr>
            <w:tcW w:w="1134" w:type="dxa"/>
            <w:vAlign w:val="center"/>
          </w:tcPr>
          <w:p w14:paraId="2FB29F62" w14:textId="1CC5E22D" w:rsidR="004F2C47" w:rsidRPr="00A30A10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0.348</w:t>
            </w:r>
          </w:p>
        </w:tc>
        <w:tc>
          <w:tcPr>
            <w:tcW w:w="1701" w:type="dxa"/>
            <w:vAlign w:val="center"/>
          </w:tcPr>
          <w:p w14:paraId="72994D99" w14:textId="2C59A22D" w:rsidR="004F2C47" w:rsidRPr="00413E38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-0.0097</w:t>
            </w:r>
          </w:p>
        </w:tc>
        <w:tc>
          <w:tcPr>
            <w:tcW w:w="2263" w:type="dxa"/>
            <w:vAlign w:val="center"/>
          </w:tcPr>
          <w:p w14:paraId="7E42EAB7" w14:textId="520A934F" w:rsidR="004F2C47" w:rsidRPr="00413E38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9435</w:t>
            </w:r>
          </w:p>
        </w:tc>
      </w:tr>
      <w:tr w:rsidR="004F2C47" w14:paraId="4204EB9A" w14:textId="77777777" w:rsidTr="00EC63A4">
        <w:tc>
          <w:tcPr>
            <w:tcW w:w="496" w:type="dxa"/>
            <w:vAlign w:val="center"/>
          </w:tcPr>
          <w:p w14:paraId="17274CF7" w14:textId="6737CF01" w:rsidR="004F2C47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00" w:type="dxa"/>
            <w:vAlign w:val="center"/>
          </w:tcPr>
          <w:p w14:paraId="59C04CFC" w14:textId="36A3EF2D" w:rsidR="004F2C47" w:rsidRPr="00FC1D3E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0.0018</w:t>
            </w:r>
          </w:p>
        </w:tc>
        <w:tc>
          <w:tcPr>
            <w:tcW w:w="851" w:type="dxa"/>
            <w:vAlign w:val="center"/>
          </w:tcPr>
          <w:p w14:paraId="14363BDE" w14:textId="6B9B10EA" w:rsidR="004F2C47" w:rsidRPr="00FC1D3E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0.359</w:t>
            </w:r>
          </w:p>
        </w:tc>
        <w:tc>
          <w:tcPr>
            <w:tcW w:w="850" w:type="dxa"/>
            <w:vAlign w:val="center"/>
          </w:tcPr>
          <w:p w14:paraId="415654A9" w14:textId="1452E14E" w:rsidR="004F2C47" w:rsidRPr="00FC1D3E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7.297</w:t>
            </w:r>
          </w:p>
        </w:tc>
        <w:tc>
          <w:tcPr>
            <w:tcW w:w="1134" w:type="dxa"/>
            <w:vAlign w:val="center"/>
          </w:tcPr>
          <w:p w14:paraId="27FAAD90" w14:textId="71BC0F6E" w:rsidR="004F2C47" w:rsidRPr="00FC1D3E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0.049</w:t>
            </w:r>
          </w:p>
        </w:tc>
        <w:tc>
          <w:tcPr>
            <w:tcW w:w="1134" w:type="dxa"/>
            <w:vAlign w:val="center"/>
          </w:tcPr>
          <w:p w14:paraId="56E142CE" w14:textId="6077A8F9" w:rsidR="004F2C47" w:rsidRPr="00A30A10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0.363</w:t>
            </w:r>
          </w:p>
        </w:tc>
        <w:tc>
          <w:tcPr>
            <w:tcW w:w="1701" w:type="dxa"/>
            <w:vAlign w:val="center"/>
          </w:tcPr>
          <w:p w14:paraId="1ACCBC58" w14:textId="05AF63BB" w:rsidR="004F2C47" w:rsidRPr="00413E38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0.0049</w:t>
            </w:r>
          </w:p>
        </w:tc>
        <w:tc>
          <w:tcPr>
            <w:tcW w:w="2263" w:type="dxa"/>
            <w:vAlign w:val="center"/>
          </w:tcPr>
          <w:p w14:paraId="3B6237D6" w14:textId="2B7E8E09" w:rsidR="004F2C47" w:rsidRPr="00413E38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2381</w:t>
            </w:r>
          </w:p>
        </w:tc>
      </w:tr>
      <w:tr w:rsidR="004F2C47" w14:paraId="2ACAA496" w14:textId="77777777" w:rsidTr="00EC63A4">
        <w:tc>
          <w:tcPr>
            <w:tcW w:w="496" w:type="dxa"/>
            <w:vAlign w:val="center"/>
          </w:tcPr>
          <w:p w14:paraId="51CF4B23" w14:textId="630D4662" w:rsidR="004F2C47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00" w:type="dxa"/>
            <w:vAlign w:val="center"/>
          </w:tcPr>
          <w:p w14:paraId="18824F8A" w14:textId="0B64D74A" w:rsidR="004F2C47" w:rsidRPr="00FC1D3E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0.0022</w:t>
            </w:r>
          </w:p>
        </w:tc>
        <w:tc>
          <w:tcPr>
            <w:tcW w:w="851" w:type="dxa"/>
            <w:vAlign w:val="center"/>
          </w:tcPr>
          <w:p w14:paraId="3A6A6BCA" w14:textId="2C22EDAA" w:rsidR="004F2C47" w:rsidRPr="00FC1D3E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0.414</w:t>
            </w:r>
          </w:p>
        </w:tc>
        <w:tc>
          <w:tcPr>
            <w:tcW w:w="850" w:type="dxa"/>
            <w:vAlign w:val="center"/>
          </w:tcPr>
          <w:p w14:paraId="5A322218" w14:textId="51EF3519" w:rsidR="004F2C47" w:rsidRPr="00FC1D3E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5.641</w:t>
            </w:r>
          </w:p>
        </w:tc>
        <w:tc>
          <w:tcPr>
            <w:tcW w:w="1134" w:type="dxa"/>
            <w:vAlign w:val="center"/>
          </w:tcPr>
          <w:p w14:paraId="5052DF10" w14:textId="1B2B2A2A" w:rsidR="004F2C47" w:rsidRPr="00FC1D3E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0.073</w:t>
            </w:r>
          </w:p>
        </w:tc>
        <w:tc>
          <w:tcPr>
            <w:tcW w:w="1134" w:type="dxa"/>
            <w:vAlign w:val="center"/>
          </w:tcPr>
          <w:p w14:paraId="16445BAE" w14:textId="5D116CA3" w:rsidR="004F2C47" w:rsidRPr="00A30A10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0.363</w:t>
            </w:r>
          </w:p>
        </w:tc>
        <w:tc>
          <w:tcPr>
            <w:tcW w:w="1701" w:type="dxa"/>
            <w:vAlign w:val="center"/>
          </w:tcPr>
          <w:p w14:paraId="577DE725" w14:textId="3491A612" w:rsidR="004F2C47" w:rsidRPr="00413E38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0.0054</w:t>
            </w:r>
          </w:p>
        </w:tc>
        <w:tc>
          <w:tcPr>
            <w:tcW w:w="2263" w:type="dxa"/>
            <w:vAlign w:val="center"/>
          </w:tcPr>
          <w:p w14:paraId="1419547B" w14:textId="32FB2CB0" w:rsidR="004F2C47" w:rsidRPr="00413E38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2902</w:t>
            </w:r>
          </w:p>
        </w:tc>
      </w:tr>
      <w:tr w:rsidR="004F2C47" w14:paraId="2CED4981" w14:textId="77777777" w:rsidTr="00EC63A4">
        <w:tc>
          <w:tcPr>
            <w:tcW w:w="496" w:type="dxa"/>
            <w:vAlign w:val="center"/>
          </w:tcPr>
          <w:p w14:paraId="2137B8B4" w14:textId="2629AF22" w:rsidR="004F2C47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00" w:type="dxa"/>
            <w:vAlign w:val="center"/>
          </w:tcPr>
          <w:p w14:paraId="71B5A070" w14:textId="2884D825" w:rsidR="004F2C47" w:rsidRPr="00FC1D3E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0.0025</w:t>
            </w:r>
          </w:p>
        </w:tc>
        <w:tc>
          <w:tcPr>
            <w:tcW w:w="851" w:type="dxa"/>
            <w:vAlign w:val="center"/>
          </w:tcPr>
          <w:p w14:paraId="2345A9A0" w14:textId="5EE251CF" w:rsidR="004F2C47" w:rsidRPr="00FC1D3E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0.406</w:t>
            </w:r>
          </w:p>
        </w:tc>
        <w:tc>
          <w:tcPr>
            <w:tcW w:w="850" w:type="dxa"/>
            <w:vAlign w:val="center"/>
          </w:tcPr>
          <w:p w14:paraId="5FD8DABA" w14:textId="48433104" w:rsidR="004F2C47" w:rsidRPr="00FC1D3E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4.391</w:t>
            </w:r>
          </w:p>
        </w:tc>
        <w:tc>
          <w:tcPr>
            <w:tcW w:w="1134" w:type="dxa"/>
            <w:vAlign w:val="center"/>
          </w:tcPr>
          <w:p w14:paraId="1D4BFD18" w14:textId="2F89DE1D" w:rsidR="004F2C47" w:rsidRPr="00FC1D3E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0.092</w:t>
            </w:r>
          </w:p>
        </w:tc>
        <w:tc>
          <w:tcPr>
            <w:tcW w:w="1134" w:type="dxa"/>
            <w:vAlign w:val="center"/>
          </w:tcPr>
          <w:p w14:paraId="07394E4D" w14:textId="30AFAC85" w:rsidR="004F2C47" w:rsidRPr="00A30A10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0.372</w:t>
            </w:r>
          </w:p>
        </w:tc>
        <w:tc>
          <w:tcPr>
            <w:tcW w:w="1701" w:type="dxa"/>
            <w:vAlign w:val="center"/>
          </w:tcPr>
          <w:p w14:paraId="3C7D8583" w14:textId="529CCFAA" w:rsidR="004F2C47" w:rsidRPr="00413E38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0.0145</w:t>
            </w:r>
          </w:p>
        </w:tc>
        <w:tc>
          <w:tcPr>
            <w:tcW w:w="2263" w:type="dxa"/>
            <w:vAlign w:val="center"/>
          </w:tcPr>
          <w:p w14:paraId="3677CC81" w14:textId="092134F2" w:rsidR="004F2C47" w:rsidRPr="00413E38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20897</w:t>
            </w:r>
          </w:p>
        </w:tc>
      </w:tr>
      <w:tr w:rsidR="004F2C47" w14:paraId="3349B687" w14:textId="77777777" w:rsidTr="00EC63A4">
        <w:tc>
          <w:tcPr>
            <w:tcW w:w="496" w:type="dxa"/>
            <w:vAlign w:val="center"/>
          </w:tcPr>
          <w:p w14:paraId="62054921" w14:textId="283079F4" w:rsidR="004F2C47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00" w:type="dxa"/>
            <w:vAlign w:val="center"/>
          </w:tcPr>
          <w:p w14:paraId="7FD360B5" w14:textId="7C5A1FDA" w:rsidR="004F2C47" w:rsidRPr="00FC1D3E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0.0022</w:t>
            </w:r>
          </w:p>
        </w:tc>
        <w:tc>
          <w:tcPr>
            <w:tcW w:w="851" w:type="dxa"/>
            <w:vAlign w:val="center"/>
          </w:tcPr>
          <w:p w14:paraId="1FA12F5C" w14:textId="296F36B6" w:rsidR="004F2C47" w:rsidRPr="00FC1D3E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0.470</w:t>
            </w:r>
          </w:p>
        </w:tc>
        <w:tc>
          <w:tcPr>
            <w:tcW w:w="850" w:type="dxa"/>
            <w:vAlign w:val="center"/>
          </w:tcPr>
          <w:p w14:paraId="6B320B45" w14:textId="196AF9B9" w:rsidR="004F2C47" w:rsidRPr="00FC1D3E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6.250</w:t>
            </w:r>
          </w:p>
        </w:tc>
        <w:tc>
          <w:tcPr>
            <w:tcW w:w="1134" w:type="dxa"/>
            <w:vAlign w:val="center"/>
          </w:tcPr>
          <w:p w14:paraId="79E7384B" w14:textId="09C46BF4" w:rsidR="004F2C47" w:rsidRPr="00665D18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0.075</w:t>
            </w:r>
          </w:p>
        </w:tc>
        <w:tc>
          <w:tcPr>
            <w:tcW w:w="1134" w:type="dxa"/>
            <w:vAlign w:val="center"/>
          </w:tcPr>
          <w:p w14:paraId="36679A8B" w14:textId="069A653E" w:rsidR="004F2C47" w:rsidRPr="00A30A10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0.354</w:t>
            </w:r>
          </w:p>
        </w:tc>
        <w:tc>
          <w:tcPr>
            <w:tcW w:w="1701" w:type="dxa"/>
            <w:vAlign w:val="center"/>
          </w:tcPr>
          <w:p w14:paraId="3FA0A5BB" w14:textId="64D77F67" w:rsidR="004F2C47" w:rsidRPr="00413E38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-0.0033</w:t>
            </w:r>
          </w:p>
        </w:tc>
        <w:tc>
          <w:tcPr>
            <w:tcW w:w="2263" w:type="dxa"/>
            <w:vAlign w:val="center"/>
          </w:tcPr>
          <w:p w14:paraId="1102CB9B" w14:textId="7612FB15" w:rsidR="004F2C47" w:rsidRPr="00413E38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1118</w:t>
            </w:r>
          </w:p>
        </w:tc>
      </w:tr>
      <w:tr w:rsidR="004F2C47" w14:paraId="0F5EEB85" w14:textId="77777777" w:rsidTr="00EC63A4">
        <w:tc>
          <w:tcPr>
            <w:tcW w:w="496" w:type="dxa"/>
            <w:vAlign w:val="center"/>
          </w:tcPr>
          <w:p w14:paraId="5285A45F" w14:textId="6D8F41BF" w:rsidR="004F2C47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00" w:type="dxa"/>
            <w:vAlign w:val="center"/>
          </w:tcPr>
          <w:p w14:paraId="6BFFAEC5" w14:textId="571C8654" w:rsidR="004F2C47" w:rsidRPr="00FC1D3E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0.0021</w:t>
            </w:r>
          </w:p>
        </w:tc>
        <w:tc>
          <w:tcPr>
            <w:tcW w:w="851" w:type="dxa"/>
            <w:vAlign w:val="center"/>
          </w:tcPr>
          <w:p w14:paraId="4CE98903" w14:textId="7C0FA7F5" w:rsidR="004F2C47" w:rsidRPr="00FC1D3E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0.410</w:t>
            </w:r>
          </w:p>
        </w:tc>
        <w:tc>
          <w:tcPr>
            <w:tcW w:w="850" w:type="dxa"/>
            <w:vAlign w:val="center"/>
          </w:tcPr>
          <w:p w14:paraId="4AE0A8BD" w14:textId="2C61010B" w:rsidR="004F2C47" w:rsidRPr="00FC1D3E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6.187</w:t>
            </w:r>
          </w:p>
        </w:tc>
        <w:tc>
          <w:tcPr>
            <w:tcW w:w="1134" w:type="dxa"/>
            <w:vAlign w:val="center"/>
          </w:tcPr>
          <w:p w14:paraId="27B6272A" w14:textId="0B626A7C" w:rsidR="004F2C47" w:rsidRPr="00665D18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0.066</w:t>
            </w:r>
          </w:p>
        </w:tc>
        <w:tc>
          <w:tcPr>
            <w:tcW w:w="1134" w:type="dxa"/>
            <w:vAlign w:val="center"/>
          </w:tcPr>
          <w:p w14:paraId="12093B32" w14:textId="66EAFCCB" w:rsidR="004F2C47" w:rsidRPr="00A30A10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0.366</w:t>
            </w:r>
          </w:p>
        </w:tc>
        <w:tc>
          <w:tcPr>
            <w:tcW w:w="1701" w:type="dxa"/>
            <w:vAlign w:val="center"/>
          </w:tcPr>
          <w:p w14:paraId="0730A4D7" w14:textId="3A3F79AB" w:rsidR="004F2C47" w:rsidRPr="00413E38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0.0087</w:t>
            </w:r>
          </w:p>
        </w:tc>
        <w:tc>
          <w:tcPr>
            <w:tcW w:w="2263" w:type="dxa"/>
            <w:vAlign w:val="center"/>
          </w:tcPr>
          <w:p w14:paraId="70307E01" w14:textId="10398147" w:rsidR="004F2C47" w:rsidRPr="00413E38" w:rsidRDefault="004F2C47" w:rsidP="004F2C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7552</w:t>
            </w:r>
          </w:p>
        </w:tc>
      </w:tr>
    </w:tbl>
    <w:p w14:paraId="132909E3" w14:textId="286D07E2" w:rsidR="009D5027" w:rsidRDefault="009D5027" w:rsidP="009D5027">
      <w:pPr>
        <w:rPr>
          <w:rFonts w:ascii="Times New Roman" w:hAnsi="Times New Roman" w:cs="Times New Roman"/>
          <w:sz w:val="28"/>
          <w:szCs w:val="28"/>
        </w:rPr>
      </w:pPr>
    </w:p>
    <w:p w14:paraId="79D42856" w14:textId="00838D79" w:rsidR="009D5027" w:rsidRPr="00611BF2" w:rsidRDefault="00611BF2" w:rsidP="009D50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найгіршого випадку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71438B">
        <w:rPr>
          <w:rFonts w:ascii="Times New Roman" w:hAnsi="Times New Roman" w:cs="Times New Roman"/>
          <w:sz w:val="28"/>
          <w:szCs w:val="28"/>
          <w:lang w:val="en-US"/>
        </w:rPr>
        <w:t>0.0029</w:t>
      </w:r>
      <w:r>
        <w:rPr>
          <w:rFonts w:ascii="Times New Roman" w:hAnsi="Times New Roman" w:cs="Times New Roman"/>
          <w:sz w:val="28"/>
          <w:szCs w:val="28"/>
        </w:rPr>
        <w:t>) з’ясуємо на якій відстані від відкритої поверхні гліцерину повинна бути верхня позначка</w:t>
      </w:r>
    </w:p>
    <w:p w14:paraId="6E1331FC" w14:textId="6CCF19A5" w:rsidR="009D5027" w:rsidRPr="00EC63A4" w:rsidRDefault="00611BF2" w:rsidP="009D502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3τ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  <m:d>
                <m:d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η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0.003841</m:t>
          </m:r>
        </m:oMath>
      </m:oMathPara>
    </w:p>
    <w:p w14:paraId="26E68406" w14:textId="7FA082B2" w:rsidR="00EC63A4" w:rsidRPr="00EC63A4" w:rsidRDefault="00EC63A4" w:rsidP="009D50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Переконаємось, що між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і </w:t>
      </w:r>
      <w:r>
        <w:rPr>
          <w:rFonts w:ascii="Times New Roman" w:hAnsi="Times New Roman" w:cs="Times New Roman"/>
          <w:sz w:val="28"/>
          <w:szCs w:val="28"/>
          <w:lang w:val="en-US"/>
        </w:rPr>
        <w:t>η</w:t>
      </w:r>
      <w:r>
        <w:rPr>
          <w:rFonts w:ascii="Times New Roman" w:hAnsi="Times New Roman" w:cs="Times New Roman"/>
          <w:sz w:val="28"/>
          <w:szCs w:val="28"/>
        </w:rPr>
        <w:t xml:space="preserve"> не має систематичної залежності</w:t>
      </w:r>
    </w:p>
    <w:p w14:paraId="6AD8F92A" w14:textId="113C5600" w:rsidR="00611BF2" w:rsidRDefault="004F2C47" w:rsidP="009D50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E83CCD" wp14:editId="01717AF0">
            <wp:extent cx="4572000" cy="2743200"/>
            <wp:effectExtent l="0" t="0" r="0" b="0"/>
            <wp:docPr id="2" name="Діаграма 2">
              <a:extLst xmlns:a="http://schemas.openxmlformats.org/drawingml/2006/main">
                <a:ext uri="{FF2B5EF4-FFF2-40B4-BE49-F238E27FC236}">
                  <a16:creationId xmlns:a16="http://schemas.microsoft.com/office/drawing/2014/main" id="{ECFA5CF8-5CAB-1D16-96E5-64448F1C3C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3CA8CDB" w14:textId="77777777" w:rsidR="009C684C" w:rsidRDefault="009C6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C0B877" w14:textId="32286C2B" w:rsidR="00EC63A4" w:rsidRDefault="00EC63A4" w:rsidP="009D50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Вирахуємо вибірковий стандарт середнього</w:t>
      </w:r>
    </w:p>
    <w:p w14:paraId="308B3838" w14:textId="18190C78" w:rsidR="00D327BF" w:rsidRPr="00413E38" w:rsidRDefault="00413E38" w:rsidP="009D5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3E38">
        <w:rPr>
          <w:rFonts w:ascii="Times New Roman" w:hAnsi="Times New Roman" w:cs="Times New Roman"/>
          <w:i/>
          <w:iCs/>
          <w:sz w:val="28"/>
          <w:szCs w:val="28"/>
          <w:lang w:val="ru-RU"/>
        </w:rPr>
        <w:t>а</w:t>
      </w:r>
      <w:r w:rsidR="00F579B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F57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0.9</w:t>
      </w:r>
    </w:p>
    <w:p w14:paraId="31A2CE61" w14:textId="546737A1" w:rsidR="00EC63A4" w:rsidRPr="0071438B" w:rsidRDefault="00EC63A4" w:rsidP="009D50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&lt;η&gt;</w:t>
      </w:r>
      <w:r w:rsidR="00F57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F57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F2C47">
        <w:rPr>
          <w:rFonts w:ascii="Times New Roman" w:hAnsi="Times New Roman" w:cs="Times New Roman"/>
          <w:sz w:val="28"/>
          <w:szCs w:val="28"/>
          <w:lang w:val="en-US"/>
        </w:rPr>
        <w:t>0.358</w:t>
      </w:r>
    </w:p>
    <w:p w14:paraId="138CC428" w14:textId="3D6CC738" w:rsidR="00413E38" w:rsidRPr="00F579BB" w:rsidRDefault="00000000" w:rsidP="009D502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&lt;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&gt;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n(n-1)</m:t>
                </m:r>
              </m:den>
            </m:f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e>
            </m:nary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4F2C4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0.002561</w:t>
      </w:r>
    </w:p>
    <w:p w14:paraId="512010B4" w14:textId="36CF9FCC" w:rsidR="00D327BF" w:rsidRPr="00F579BB" w:rsidRDefault="00F579BB" w:rsidP="009D50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η = &lt;η&gt; </w:t>
      </w:r>
      <w:r w:rsidRPr="00F579BB">
        <w:rPr>
          <w:rFonts w:ascii="Times New Roman" w:hAnsi="Times New Roman" w:cs="Times New Roman"/>
          <w:sz w:val="28"/>
          <w:szCs w:val="28"/>
        </w:rPr>
        <w:t>±</w:t>
      </w:r>
      <w:r w:rsidRPr="00F57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η</w:t>
      </w:r>
      <w:r w:rsidRPr="00F579B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a</w:t>
      </w:r>
      <w:r w:rsidRPr="00F579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, n</w:t>
      </w:r>
      <w:r w:rsidRPr="00F57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* S</w:t>
      </w:r>
      <w:r w:rsidRPr="00F579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&lt;η&gt;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4F2C47">
        <w:rPr>
          <w:rFonts w:ascii="Times New Roman" w:hAnsi="Times New Roman" w:cs="Times New Roman"/>
          <w:sz w:val="28"/>
          <w:szCs w:val="28"/>
          <w:lang w:val="en-US"/>
        </w:rPr>
        <w:t>0.358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79BB">
        <w:rPr>
          <w:rFonts w:ascii="Times New Roman" w:hAnsi="Times New Roman" w:cs="Times New Roman"/>
          <w:sz w:val="28"/>
          <w:szCs w:val="28"/>
        </w:rPr>
        <w:t>±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2.92 * </w:t>
      </w:r>
      <w:r w:rsidR="004F2C47">
        <w:rPr>
          <w:rFonts w:ascii="Times New Roman" w:hAnsi="Times New Roman" w:cs="Times New Roman"/>
          <w:sz w:val="28"/>
          <w:szCs w:val="28"/>
          <w:lang w:val="en-US"/>
        </w:rPr>
        <w:t>0.002561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4F2C47">
        <w:rPr>
          <w:rFonts w:ascii="Times New Roman" w:hAnsi="Times New Roman" w:cs="Times New Roman"/>
          <w:sz w:val="28"/>
          <w:szCs w:val="28"/>
          <w:lang w:val="en-US"/>
        </w:rPr>
        <w:t>0.358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79BB">
        <w:rPr>
          <w:rFonts w:ascii="Times New Roman" w:hAnsi="Times New Roman" w:cs="Times New Roman"/>
          <w:sz w:val="28"/>
          <w:szCs w:val="28"/>
        </w:rPr>
        <w:t>±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F2C47">
        <w:rPr>
          <w:rFonts w:ascii="Times New Roman" w:hAnsi="Times New Roman" w:cs="Times New Roman"/>
          <w:sz w:val="28"/>
          <w:szCs w:val="28"/>
          <w:lang w:val="en-US"/>
        </w:rPr>
        <w:t>0.007479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Па*с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CE43B34" w14:textId="77777777" w:rsidR="00F579BB" w:rsidRDefault="00F579BB" w:rsidP="009D5027">
      <w:pPr>
        <w:rPr>
          <w:rFonts w:ascii="Times New Roman" w:hAnsi="Times New Roman" w:cs="Times New Roman"/>
          <w:sz w:val="28"/>
          <w:szCs w:val="28"/>
        </w:rPr>
      </w:pPr>
    </w:p>
    <w:p w14:paraId="1286A649" w14:textId="68BEDAFE" w:rsidR="00611BF2" w:rsidRDefault="00D327BF" w:rsidP="009D50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Визначимо відсотковий вміст води у розчині гліцерину</w:t>
      </w:r>
    </w:p>
    <w:p w14:paraId="2969AE80" w14:textId="7A03A7A8" w:rsidR="009D5027" w:rsidRDefault="004F2C47" w:rsidP="009D50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76E96B" wp14:editId="733CAE9D">
            <wp:extent cx="6120765" cy="27152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C426" w14:textId="14E95B11" w:rsidR="004F2C47" w:rsidRPr="0017598C" w:rsidRDefault="0017598C" w:rsidP="009D5027">
      <w:pPr>
        <w:rPr>
          <w:rFonts w:ascii="Times New Roman" w:hAnsi="Times New Roman" w:cs="Times New Roman"/>
          <w:sz w:val="28"/>
          <w:szCs w:val="28"/>
        </w:rPr>
      </w:pPr>
      <w:r w:rsidRPr="0017598C">
        <w:rPr>
          <w:rFonts w:ascii="Times New Roman" w:hAnsi="Times New Roman" w:cs="Times New Roman"/>
          <w:sz w:val="28"/>
          <w:szCs w:val="28"/>
        </w:rPr>
        <w:t>Оскільки найближче табличне значення до температури у досліді</w:t>
      </w:r>
      <w:r>
        <w:t> </w:t>
      </w:r>
      <w:r w:rsidRPr="0017598C">
        <w:rPr>
          <w:rFonts w:ascii="Times New Roman" w:hAnsi="Times New Roman" w:cs="Times New Roman"/>
          <w:sz w:val="28"/>
          <w:szCs w:val="28"/>
        </w:rPr>
        <w:t>-</w:t>
      </w:r>
      <w:r>
        <w:t> </w:t>
      </w:r>
      <w:r w:rsidRPr="0017598C">
        <w:rPr>
          <w:rFonts w:ascii="Times New Roman" w:hAnsi="Times New Roman" w:cs="Times New Roman"/>
          <w:sz w:val="28"/>
          <w:szCs w:val="28"/>
        </w:rPr>
        <w:t>25</w:t>
      </w:r>
      <w:r w:rsidRPr="0017598C">
        <w:rPr>
          <w:rFonts w:ascii="Times New Roman" w:hAnsi="Times New Roman" w:cs="Times New Roman"/>
          <w:sz w:val="28"/>
          <w:szCs w:val="28"/>
        </w:rPr>
        <w:t>°С</w:t>
      </w:r>
      <w:r w:rsidRPr="0017598C">
        <w:rPr>
          <w:rFonts w:ascii="Times New Roman" w:hAnsi="Times New Roman" w:cs="Times New Roman"/>
          <w:sz w:val="28"/>
          <w:szCs w:val="28"/>
        </w:rPr>
        <w:t xml:space="preserve">, а </w:t>
      </w:r>
      <w:r w:rsidRPr="0017598C">
        <w:rPr>
          <w:rFonts w:ascii="Times New Roman" w:hAnsi="Times New Roman" w:cs="Times New Roman"/>
          <w:sz w:val="28"/>
          <w:szCs w:val="28"/>
        </w:rPr>
        <w:t>&lt;η&gt;</w:t>
      </w:r>
      <w:r>
        <w:t> </w:t>
      </w:r>
      <w:r w:rsidRPr="0017598C">
        <w:rPr>
          <w:rFonts w:ascii="Times New Roman" w:hAnsi="Times New Roman" w:cs="Times New Roman"/>
          <w:sz w:val="28"/>
          <w:szCs w:val="28"/>
        </w:rPr>
        <w:t>=</w:t>
      </w:r>
      <w:r>
        <w:t> </w:t>
      </w:r>
      <w:r w:rsidRPr="0017598C">
        <w:rPr>
          <w:rFonts w:ascii="Times New Roman" w:hAnsi="Times New Roman" w:cs="Times New Roman"/>
          <w:sz w:val="28"/>
          <w:szCs w:val="28"/>
        </w:rPr>
        <w:t>0.358</w:t>
      </w:r>
      <w:r w:rsidRPr="0017598C">
        <w:rPr>
          <w:rFonts w:ascii="Times New Roman" w:hAnsi="Times New Roman" w:cs="Times New Roman"/>
          <w:sz w:val="28"/>
          <w:szCs w:val="28"/>
        </w:rPr>
        <w:t>, то з</w:t>
      </w:r>
      <w:r w:rsidR="004F2C47" w:rsidRPr="0017598C">
        <w:rPr>
          <w:rFonts w:ascii="Times New Roman" w:hAnsi="Times New Roman" w:cs="Times New Roman"/>
          <w:sz w:val="28"/>
          <w:szCs w:val="28"/>
        </w:rPr>
        <w:t xml:space="preserve"> таблиц</w:t>
      </w:r>
      <w:r w:rsidRPr="0017598C">
        <w:rPr>
          <w:rFonts w:ascii="Times New Roman" w:hAnsi="Times New Roman" w:cs="Times New Roman"/>
          <w:sz w:val="28"/>
          <w:szCs w:val="28"/>
        </w:rPr>
        <w:t>і</w:t>
      </w:r>
      <w:r w:rsidR="004F2C47" w:rsidRPr="0017598C">
        <w:rPr>
          <w:rFonts w:ascii="Times New Roman" w:hAnsi="Times New Roman" w:cs="Times New Roman"/>
          <w:sz w:val="28"/>
          <w:szCs w:val="28"/>
        </w:rPr>
        <w:t xml:space="preserve"> в імітаторі дізнаємось, що вміст гліцерину в розчині</w:t>
      </w:r>
      <w:r>
        <w:t> </w:t>
      </w:r>
      <w:r w:rsidR="004F2C47" w:rsidRPr="0017598C">
        <w:rPr>
          <w:rFonts w:ascii="Times New Roman" w:hAnsi="Times New Roman" w:cs="Times New Roman"/>
          <w:sz w:val="28"/>
          <w:szCs w:val="28"/>
        </w:rPr>
        <w:t>~</w:t>
      </w:r>
      <w:r>
        <w:t> </w:t>
      </w:r>
      <w:r w:rsidR="004F2C47" w:rsidRPr="0017598C">
        <w:rPr>
          <w:rFonts w:ascii="Times New Roman" w:hAnsi="Times New Roman" w:cs="Times New Roman"/>
          <w:sz w:val="28"/>
          <w:szCs w:val="28"/>
        </w:rPr>
        <w:t>95%, а тобто вміст води в розчині</w:t>
      </w:r>
      <w:r>
        <w:t> </w:t>
      </w:r>
      <w:r w:rsidRPr="0017598C">
        <w:rPr>
          <w:rFonts w:ascii="Times New Roman" w:hAnsi="Times New Roman" w:cs="Times New Roman"/>
          <w:sz w:val="28"/>
          <w:szCs w:val="28"/>
        </w:rPr>
        <w:t>~</w:t>
      </w:r>
      <w:r>
        <w:t> </w:t>
      </w:r>
      <w:r w:rsidR="004F2C47" w:rsidRPr="0017598C">
        <w:rPr>
          <w:rFonts w:ascii="Times New Roman" w:hAnsi="Times New Roman" w:cs="Times New Roman"/>
          <w:sz w:val="28"/>
          <w:szCs w:val="28"/>
        </w:rPr>
        <w:t>5%</w:t>
      </w:r>
    </w:p>
    <w:p w14:paraId="1C78B159" w14:textId="77777777" w:rsidR="00F579BB" w:rsidRDefault="00F579BB" w:rsidP="009D5027">
      <w:pPr>
        <w:rPr>
          <w:rFonts w:ascii="Times New Roman" w:hAnsi="Times New Roman" w:cs="Times New Roman"/>
          <w:sz w:val="28"/>
          <w:szCs w:val="28"/>
        </w:rPr>
      </w:pPr>
    </w:p>
    <w:p w14:paraId="5D2FF32D" w14:textId="179A9C13" w:rsidR="006C0538" w:rsidRPr="00AD50A2" w:rsidRDefault="006C0538" w:rsidP="001E65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50A2">
        <w:rPr>
          <w:rFonts w:ascii="Times New Roman" w:hAnsi="Times New Roman" w:cs="Times New Roman"/>
          <w:b/>
          <w:bCs/>
          <w:sz w:val="32"/>
          <w:szCs w:val="32"/>
        </w:rPr>
        <w:t>Висновок:</w:t>
      </w:r>
    </w:p>
    <w:p w14:paraId="17355E04" w14:textId="1C29F29B" w:rsidR="009C684C" w:rsidRDefault="00BB3BF6" w:rsidP="00E038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ході даної лабораторної роботи я дослідив метод визначення коефіцієнта в’язкості рідини методом Стокса, а саме: провів експеримент в емітаторі, заповнив таблицю для подальшого її аналізу, </w:t>
      </w:r>
      <w:r w:rsidR="00024BF5">
        <w:rPr>
          <w:rFonts w:ascii="Times New Roman" w:hAnsi="Times New Roman" w:cs="Times New Roman"/>
          <w:sz w:val="28"/>
          <w:szCs w:val="28"/>
        </w:rPr>
        <w:t>визначив застосовність формули Стокса, з’ясував на якій відстані від відкритої поверхні гліцерину повинна бути верхня позначка, визначив усталені швидкості падіння кульки і вирахував за даною формулою коефіцієнти в’язкості гліцерину, переконався, що між коефіцієнтом в’язкості і діаметром кульки немає залежності, визначив середнє значення коефіцієнта в’язкості гліцерину, вирахував стандарт середнього, визначив відсотковий вміст води у досліджуваному гліцерині.</w:t>
      </w:r>
    </w:p>
    <w:p w14:paraId="104CD684" w14:textId="77777777" w:rsidR="009C684C" w:rsidRDefault="009C6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64AD93" w14:textId="1641A31C" w:rsidR="006C0538" w:rsidRPr="00AD50A2" w:rsidRDefault="006C0538" w:rsidP="001E65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50A2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Відповіді на контрольні запитання:</w:t>
      </w:r>
    </w:p>
    <w:p w14:paraId="2FDF10CA" w14:textId="2ACF6E5D" w:rsidR="00D264C5" w:rsidRPr="00D264C5" w:rsidRDefault="00024BF5" w:rsidP="004D0A6E">
      <w:pPr>
        <w:pStyle w:val="a3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D264C5">
        <w:rPr>
          <w:b/>
          <w:bCs/>
          <w:sz w:val="28"/>
          <w:szCs w:val="28"/>
        </w:rPr>
        <w:t>Коефіцієнти в’язкості. Формула Ньютона для сили внутрішнього тертя.</w:t>
      </w:r>
      <w:r w:rsidRPr="00D264C5">
        <w:rPr>
          <w:b/>
          <w:bCs/>
          <w:sz w:val="28"/>
          <w:szCs w:val="28"/>
        </w:rPr>
        <w:br/>
      </w:r>
      <w:r w:rsidR="00D264C5" w:rsidRPr="00D264C5">
        <w:rPr>
          <w:rFonts w:ascii="Times New Roman" w:hAnsi="Times New Roman"/>
          <w:sz w:val="28"/>
          <w:szCs w:val="28"/>
        </w:rPr>
        <w:t xml:space="preserve">Коефіцієнт в'язкості - фізична величина, чисельно рівна силі внутрішнього тертя F, що діє на кожну одиницю площі контакту двох шарів S, що рухаються відносно один одного з градієнтом швидкості, рівним одиниці. </w:t>
      </w:r>
      <w:r w:rsidR="00D264C5" w:rsidRPr="00D264C5">
        <w:rPr>
          <w:rFonts w:ascii="Times New Roman" w:hAnsi="Times New Roman"/>
          <w:sz w:val="28"/>
          <w:szCs w:val="28"/>
        </w:rPr>
        <w:br/>
        <w:t>F</w:t>
      </w:r>
      <w:r w:rsidR="00D264C5" w:rsidRPr="00D264C5">
        <w:rPr>
          <w:rFonts w:ascii="Times New Roman" w:hAnsi="Times New Roman"/>
          <w:sz w:val="28"/>
          <w:szCs w:val="28"/>
          <w:vertAlign w:val="subscript"/>
        </w:rPr>
        <w:t>T</w:t>
      </w:r>
      <w:r w:rsidR="00D264C5" w:rsidRPr="00D264C5">
        <w:rPr>
          <w:rFonts w:ascii="Times New Roman" w:hAnsi="Times New Roman"/>
          <w:sz w:val="28"/>
          <w:szCs w:val="28"/>
        </w:rPr>
        <w:t xml:space="preserve"> = η· S ·</w:t>
      </w:r>
      <w:r w:rsidR="00D264C5" w:rsidRPr="00D264C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264C5" w:rsidRPr="00D264C5">
        <w:rPr>
          <w:rFonts w:ascii="Times New Roman" w:hAnsi="Times New Roman"/>
          <w:sz w:val="28"/>
          <w:szCs w:val="28"/>
        </w:rPr>
        <w:fldChar w:fldCharType="begin"/>
      </w:r>
      <w:r w:rsidR="00D264C5" w:rsidRPr="00D264C5">
        <w:rPr>
          <w:rFonts w:ascii="Times New Roman" w:hAnsi="Times New Roman"/>
          <w:sz w:val="28"/>
          <w:szCs w:val="28"/>
        </w:rPr>
        <w:instrText xml:space="preserve"> QUOTE </w:instrText>
      </w:r>
      <w:r w:rsidR="00000000">
        <w:rPr>
          <w:position w:val="-17"/>
        </w:rPr>
        <w:pict w14:anchorId="7B1050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27.75pt" equationxml="&lt;">
            <v:imagedata r:id="rId10" o:title="" chromakey="white"/>
          </v:shape>
        </w:pict>
      </w:r>
      <w:r w:rsidR="00D264C5" w:rsidRPr="00D264C5">
        <w:rPr>
          <w:rFonts w:ascii="Times New Roman" w:hAnsi="Times New Roman"/>
          <w:sz w:val="28"/>
          <w:szCs w:val="28"/>
        </w:rPr>
        <w:instrText xml:space="preserve"> </w:instrText>
      </w:r>
      <w:r w:rsidR="00D264C5" w:rsidRPr="00D264C5">
        <w:rPr>
          <w:rFonts w:ascii="Times New Roman" w:hAnsi="Times New Roman"/>
          <w:sz w:val="28"/>
          <w:szCs w:val="28"/>
        </w:rPr>
        <w:fldChar w:fldCharType="separate"/>
      </w:r>
      <w:r w:rsidR="00000000">
        <w:rPr>
          <w:position w:val="-17"/>
        </w:rPr>
        <w:pict w14:anchorId="3BFE6367">
          <v:shape id="_x0000_i1026" type="#_x0000_t75" style="width:18pt;height:27.75pt" equationxml="&lt;">
            <v:imagedata r:id="rId10" o:title="" chromakey="white"/>
          </v:shape>
        </w:pict>
      </w:r>
      <w:r w:rsidR="00D264C5" w:rsidRPr="00D264C5">
        <w:rPr>
          <w:rFonts w:ascii="Times New Roman" w:hAnsi="Times New Roman"/>
          <w:sz w:val="28"/>
          <w:szCs w:val="28"/>
        </w:rPr>
        <w:fldChar w:fldCharType="end"/>
      </w:r>
      <w:r w:rsidR="00D264C5" w:rsidRPr="00D264C5">
        <w:rPr>
          <w:rFonts w:ascii="Times New Roman" w:hAnsi="Times New Roman"/>
          <w:sz w:val="28"/>
          <w:szCs w:val="28"/>
        </w:rPr>
        <w:t xml:space="preserve">   </w:t>
      </w:r>
      <w:r w:rsidR="00D264C5" w:rsidRPr="00D264C5">
        <w:rPr>
          <w:rFonts w:ascii="Times New Roman" w:hAnsi="Times New Roman"/>
          <w:sz w:val="28"/>
          <w:szCs w:val="28"/>
          <w:lang w:val="ru-RU"/>
        </w:rPr>
        <w:t xml:space="preserve">         (1)</w:t>
      </w:r>
      <w:r w:rsidR="00D264C5" w:rsidRPr="00D264C5">
        <w:rPr>
          <w:rFonts w:ascii="Times New Roman" w:hAnsi="Times New Roman"/>
          <w:sz w:val="28"/>
          <w:szCs w:val="28"/>
        </w:rPr>
        <w:t>, де</w:t>
      </w:r>
      <w:r w:rsidR="00D264C5" w:rsidRPr="00D264C5">
        <w:rPr>
          <w:rFonts w:ascii="Times New Roman" w:hAnsi="Times New Roman"/>
          <w:sz w:val="28"/>
          <w:szCs w:val="28"/>
        </w:rPr>
        <w:br/>
        <w:t>S – площа межуючих поверхонь рідини і бруска;</w:t>
      </w:r>
      <w:r w:rsidR="00D264C5" w:rsidRPr="00D264C5">
        <w:rPr>
          <w:rFonts w:ascii="Times New Roman" w:hAnsi="Times New Roman"/>
          <w:sz w:val="28"/>
          <w:szCs w:val="28"/>
        </w:rPr>
        <w:br/>
      </w:r>
      <w:r w:rsidR="00D264C5" w:rsidRPr="00D264C5">
        <w:rPr>
          <w:rFonts w:ascii="Times New Roman" w:hAnsi="Times New Roman"/>
          <w:sz w:val="28"/>
          <w:szCs w:val="28"/>
          <w:lang w:val="ru-RU"/>
        </w:rPr>
        <w:t>η</w:t>
      </w:r>
      <w:r w:rsidR="00D264C5" w:rsidRPr="00D264C5">
        <w:rPr>
          <w:rFonts w:ascii="Times New Roman" w:hAnsi="Times New Roman"/>
          <w:sz w:val="28"/>
          <w:szCs w:val="28"/>
        </w:rPr>
        <w:t xml:space="preserve"> – коефіцієнт пропорційності або в’язкості;</w:t>
      </w:r>
      <w:r w:rsidR="00D264C5">
        <w:rPr>
          <w:rFonts w:ascii="Times New Roman" w:hAnsi="Times New Roman"/>
          <w:sz w:val="28"/>
          <w:szCs w:val="28"/>
        </w:rPr>
        <w:br/>
      </w:r>
      <w:r w:rsidR="00D264C5" w:rsidRPr="00D264C5">
        <w:rPr>
          <w:rFonts w:ascii="Times New Roman" w:hAnsi="Times New Roman"/>
          <w:sz w:val="28"/>
          <w:szCs w:val="28"/>
        </w:rPr>
        <w:fldChar w:fldCharType="begin"/>
      </w:r>
      <w:r w:rsidR="00D264C5" w:rsidRPr="00D264C5">
        <w:rPr>
          <w:rFonts w:ascii="Times New Roman" w:hAnsi="Times New Roman"/>
          <w:sz w:val="28"/>
          <w:szCs w:val="28"/>
        </w:rPr>
        <w:instrText xml:space="preserve"> QUOTE </w:instrText>
      </w:r>
      <w:r w:rsidR="00000000">
        <w:rPr>
          <w:position w:val="-17"/>
        </w:rPr>
        <w:pict w14:anchorId="29383A44">
          <v:shape id="_x0000_i1027" type="#_x0000_t75" style="width:18pt;height:27.75pt" equationxml="&lt;">
            <v:imagedata r:id="rId10" o:title="" chromakey="white"/>
          </v:shape>
        </w:pict>
      </w:r>
      <w:r w:rsidR="00D264C5" w:rsidRPr="00D264C5">
        <w:rPr>
          <w:rFonts w:ascii="Times New Roman" w:hAnsi="Times New Roman"/>
          <w:sz w:val="28"/>
          <w:szCs w:val="28"/>
        </w:rPr>
        <w:instrText xml:space="preserve"> </w:instrText>
      </w:r>
      <w:r w:rsidR="00D264C5" w:rsidRPr="00D264C5">
        <w:rPr>
          <w:rFonts w:ascii="Times New Roman" w:hAnsi="Times New Roman"/>
          <w:sz w:val="28"/>
          <w:szCs w:val="28"/>
        </w:rPr>
        <w:fldChar w:fldCharType="separate"/>
      </w:r>
      <w:r w:rsidR="00000000">
        <w:rPr>
          <w:position w:val="-17"/>
        </w:rPr>
        <w:pict w14:anchorId="6D1FFFFE">
          <v:shape id="_x0000_i1028" type="#_x0000_t75" style="width:18pt;height:27.75pt" equationxml="&lt;">
            <v:imagedata r:id="rId10" o:title="" chromakey="white"/>
          </v:shape>
        </w:pict>
      </w:r>
      <w:r w:rsidR="00D264C5" w:rsidRPr="00D264C5">
        <w:rPr>
          <w:rFonts w:ascii="Times New Roman" w:hAnsi="Times New Roman"/>
          <w:sz w:val="28"/>
          <w:szCs w:val="28"/>
        </w:rPr>
        <w:fldChar w:fldCharType="end"/>
      </w:r>
      <w:r w:rsidR="00D264C5" w:rsidRPr="00D264C5">
        <w:rPr>
          <w:rFonts w:ascii="Times New Roman" w:hAnsi="Times New Roman"/>
          <w:sz w:val="28"/>
          <w:szCs w:val="28"/>
        </w:rPr>
        <w:t xml:space="preserve"> – градієнт (перепад) швидкості, який</w:t>
      </w:r>
      <w:r w:rsidR="00D264C5">
        <w:rPr>
          <w:rFonts w:ascii="Times New Roman" w:hAnsi="Times New Roman"/>
          <w:sz w:val="28"/>
          <w:szCs w:val="28"/>
        </w:rPr>
        <w:t xml:space="preserve"> </w:t>
      </w:r>
      <w:r w:rsidR="00D264C5" w:rsidRPr="00D264C5">
        <w:rPr>
          <w:rFonts w:ascii="Times New Roman" w:hAnsi="Times New Roman"/>
          <w:sz w:val="28"/>
          <w:szCs w:val="28"/>
        </w:rPr>
        <w:t>характеризує зміну швидкості між межуючими шарами в напрямі перпендикулярному до течії рідини</w:t>
      </w:r>
    </w:p>
    <w:p w14:paraId="5C9F0FBA" w14:textId="74BCD88E" w:rsidR="00D264C5" w:rsidRPr="00D264C5" w:rsidRDefault="00024BF5" w:rsidP="007F663A">
      <w:pPr>
        <w:pStyle w:val="a4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D264C5">
        <w:rPr>
          <w:b/>
          <w:bCs/>
          <w:sz w:val="28"/>
          <w:szCs w:val="28"/>
        </w:rPr>
        <w:t>Ламінарний і турбулентний рух. Число Рейнольдса.</w:t>
      </w:r>
      <w:r w:rsidRPr="00D264C5">
        <w:rPr>
          <w:b/>
          <w:bCs/>
          <w:sz w:val="28"/>
          <w:szCs w:val="28"/>
        </w:rPr>
        <w:br/>
      </w:r>
      <w:r w:rsidR="00D264C5" w:rsidRPr="00D264C5">
        <w:rPr>
          <w:sz w:val="28"/>
          <w:szCs w:val="28"/>
        </w:rPr>
        <w:t xml:space="preserve">Ламінарний </w:t>
      </w:r>
      <w:r w:rsidR="00D264C5">
        <w:rPr>
          <w:sz w:val="28"/>
          <w:szCs w:val="28"/>
        </w:rPr>
        <w:t>рух</w:t>
      </w:r>
      <w:r w:rsidR="00D264C5" w:rsidRPr="00D264C5">
        <w:rPr>
          <w:sz w:val="28"/>
          <w:szCs w:val="28"/>
        </w:rPr>
        <w:t xml:space="preserve"> - це регулярний рух рідини або газу, при якому рідина (газ) рухається шарами, паралельними напрямку потоку. </w:t>
      </w:r>
      <w:r w:rsidR="00D264C5">
        <w:rPr>
          <w:sz w:val="28"/>
          <w:szCs w:val="28"/>
        </w:rPr>
        <w:t>При</w:t>
      </w:r>
      <w:r w:rsidR="00D264C5" w:rsidRPr="00D264C5">
        <w:rPr>
          <w:sz w:val="28"/>
          <w:szCs w:val="28"/>
        </w:rPr>
        <w:t xml:space="preserve"> цьому перемішування між сусідніми шарами рідини немає.</w:t>
      </w:r>
      <w:r w:rsidR="00D264C5">
        <w:rPr>
          <w:sz w:val="28"/>
          <w:szCs w:val="28"/>
        </w:rPr>
        <w:br/>
      </w:r>
      <w:r w:rsidR="00D264C5" w:rsidRPr="00D264C5">
        <w:rPr>
          <w:sz w:val="28"/>
          <w:szCs w:val="28"/>
        </w:rPr>
        <w:t>Турбулентність — невпорядкований рух, який в загальному випадку виникає в рідинах, газоподібних або крапельних середовищах, коли вони обтікають непроникні поверхні або ж коли сусідні один з одним потоки однієї і тієї ж рідини слідують поруч або проникають один в інший. (Т. Карман).</w:t>
      </w:r>
      <w:r w:rsidR="00D264C5">
        <w:rPr>
          <w:sz w:val="28"/>
          <w:szCs w:val="28"/>
        </w:rPr>
        <w:br/>
        <w:t>Число Рейнольдса – безвимірна величина, яка характеризує відношення інерціальних сил до сил в’язкості тертя у в’язких рідинах і газах</w:t>
      </w:r>
    </w:p>
    <w:p w14:paraId="6D57B06F" w14:textId="0EE43BEA" w:rsidR="00024BF5" w:rsidRPr="0009397F" w:rsidRDefault="00024BF5" w:rsidP="008B5008">
      <w:pPr>
        <w:pStyle w:val="a4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09397F">
        <w:rPr>
          <w:b/>
          <w:bCs/>
          <w:sz w:val="28"/>
          <w:szCs w:val="28"/>
        </w:rPr>
        <w:t>Які кульки потрібно використовувати для вимірювань?</w:t>
      </w:r>
      <w:r w:rsidRPr="0009397F">
        <w:rPr>
          <w:b/>
          <w:bCs/>
          <w:sz w:val="28"/>
          <w:szCs w:val="28"/>
        </w:rPr>
        <w:br/>
      </w:r>
      <w:r w:rsidR="0017598C" w:rsidRPr="0009397F">
        <w:rPr>
          <w:sz w:val="28"/>
          <w:szCs w:val="28"/>
        </w:rPr>
        <w:t xml:space="preserve">Для досліду можна використовувати кульки для </w:t>
      </w:r>
      <w:r w:rsidR="0009397F" w:rsidRPr="0009397F">
        <w:rPr>
          <w:sz w:val="28"/>
          <w:szCs w:val="28"/>
        </w:rPr>
        <w:t>я</w:t>
      </w:r>
      <w:r w:rsidR="0017598C" w:rsidRPr="0009397F">
        <w:rPr>
          <w:sz w:val="28"/>
          <w:szCs w:val="28"/>
        </w:rPr>
        <w:t>ких дійсна нерівність</w:t>
      </w:r>
      <w:r w:rsidR="0017598C" w:rsidRPr="0009397F">
        <w:rPr>
          <w:sz w:val="28"/>
          <w:szCs w:val="28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vr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&lt;&lt;1</m:t>
          </m:r>
        </m:oMath>
      </m:oMathPara>
    </w:p>
    <w:p w14:paraId="6F1B25DC" w14:textId="4D9A9E66" w:rsidR="006C0538" w:rsidRPr="003914B8" w:rsidRDefault="00024BF5" w:rsidP="0009397F">
      <w:pPr>
        <w:pStyle w:val="a4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024BF5">
        <w:rPr>
          <w:b/>
          <w:bCs/>
          <w:sz w:val="28"/>
          <w:szCs w:val="28"/>
        </w:rPr>
        <w:t>На якій відстані від відкритої поверхні гліцерину слід</w:t>
      </w:r>
      <w:r>
        <w:rPr>
          <w:b/>
          <w:bCs/>
          <w:sz w:val="28"/>
          <w:szCs w:val="28"/>
        </w:rPr>
        <w:t xml:space="preserve"> </w:t>
      </w:r>
      <w:r w:rsidRPr="00024BF5">
        <w:rPr>
          <w:b/>
          <w:bCs/>
          <w:sz w:val="28"/>
          <w:szCs w:val="28"/>
        </w:rPr>
        <w:t>наносити верхню позначку?</w:t>
      </w:r>
      <w:r>
        <w:rPr>
          <w:b/>
          <w:bCs/>
          <w:sz w:val="28"/>
          <w:szCs w:val="28"/>
        </w:rPr>
        <w:br/>
      </w:r>
      <w:r w:rsidR="0006118C">
        <w:rPr>
          <w:sz w:val="28"/>
          <w:szCs w:val="28"/>
        </w:rPr>
        <w:t xml:space="preserve">Для того аби порахувати цю відстань потрібно визначити шлях який пройде кулька за час -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3τ</m:t>
        </m:r>
      </m:oMath>
      <w:r w:rsidR="0006118C">
        <w:rPr>
          <w:sz w:val="28"/>
          <w:szCs w:val="28"/>
        </w:rPr>
        <w:t>, якби її рух від поверхі мав нульову швидкість. Запишемо та розкриємо формулу:</w:t>
      </w:r>
      <w:r w:rsidR="00D264C5">
        <w:rPr>
          <w:sz w:val="28"/>
          <w:szCs w:val="28"/>
        </w:rPr>
        <w:t xml:space="preserve"> </w:t>
      </w:r>
      <w:r w:rsidR="00D264C5">
        <w:rPr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3τ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υ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/>
                  <w:sz w:val="28"/>
                  <w:szCs w:val="28"/>
                  <w:lang w:val="en-US"/>
                </w:rPr>
                <m:t>dt=</m:t>
              </m:r>
            </m:e>
          </m:nary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υ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уст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τ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-1+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τ</m:t>
                      </m:r>
                    </m:den>
                  </m:f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≈2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υ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уст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τ</m:t>
          </m:r>
          <m:r>
            <w:rPr>
              <w:rFonts w:ascii="Cambria Math" w:hAnsi="Cambria Math"/>
              <w:sz w:val="28"/>
              <w:szCs w:val="28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kern w:val="2"/>
                  <w:sz w:val="28"/>
                  <w:szCs w:val="28"/>
                  <w:lang w:val="en-US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g</m:t>
          </m:r>
          <m:sSup>
            <m:sSupPr>
              <m:ctrlPr>
                <w:rPr>
                  <w:rFonts w:ascii="Cambria Math" w:hAnsi="Cambria Math"/>
                  <w:i/>
                  <w:kern w:val="2"/>
                  <w:sz w:val="28"/>
                  <w:szCs w:val="28"/>
                  <w:lang w:val="en-US"/>
                  <w14:ligatures w14:val="standardContextual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p>
          </m:sSup>
          <m:f>
            <m:fPr>
              <m:ctrlPr>
                <w:rPr>
                  <w:rFonts w:ascii="Cambria Math" w:hAnsi="Cambria Math"/>
                  <w:i/>
                  <w:kern w:val="2"/>
                  <w:sz w:val="28"/>
                  <w:szCs w:val="28"/>
                  <w:lang w:val="en-US"/>
                  <w14:ligatures w14:val="standardContextu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kern w:val="2"/>
                          <w:sz w:val="28"/>
                          <w:szCs w:val="28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:sz w:val="28"/>
                      <w:szCs w:val="28"/>
                      <w:lang w:val="en-US"/>
                      <w14:ligatures w14:val="standardContextu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η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3FBB7CD5" w14:textId="6D58B0CE" w:rsidR="003914B8" w:rsidRPr="003914B8" w:rsidRDefault="003914B8" w:rsidP="00485878">
      <w:pPr>
        <w:pStyle w:val="a4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3914B8">
        <w:rPr>
          <w:b/>
          <w:bCs/>
          <w:sz w:val="28"/>
          <w:szCs w:val="28"/>
        </w:rPr>
        <w:t>Що є критерієм надійності даного експерименту?</w:t>
      </w:r>
      <w:r w:rsidRPr="003914B8">
        <w:rPr>
          <w:b/>
          <w:bCs/>
          <w:sz w:val="28"/>
          <w:szCs w:val="28"/>
        </w:rPr>
        <w:br/>
      </w:r>
      <w:r w:rsidRPr="003914B8">
        <w:rPr>
          <w:sz w:val="28"/>
          <w:szCs w:val="28"/>
        </w:rPr>
        <w:t xml:space="preserve">Критерієм надійності даного експерименту буде відсутня систематична залежність </w:t>
      </w:r>
      <w:r w:rsidRPr="003914B8">
        <w:rPr>
          <w:sz w:val="28"/>
          <w:szCs w:val="28"/>
        </w:rPr>
        <w:t>η від r</w:t>
      </w:r>
      <w:r w:rsidRPr="003914B8">
        <w:rPr>
          <w:sz w:val="28"/>
          <w:szCs w:val="28"/>
        </w:rPr>
        <w:t xml:space="preserve">. </w:t>
      </w:r>
      <w:r w:rsidRPr="003914B8">
        <w:rPr>
          <w:sz w:val="28"/>
          <w:szCs w:val="28"/>
        </w:rPr>
        <w:t>ця залежність може мати тільки</w:t>
      </w:r>
      <w:r w:rsidRPr="003914B8">
        <w:rPr>
          <w:sz w:val="28"/>
          <w:szCs w:val="28"/>
        </w:rPr>
        <w:t xml:space="preserve"> </w:t>
      </w:r>
      <w:r w:rsidRPr="003914B8">
        <w:rPr>
          <w:sz w:val="28"/>
          <w:szCs w:val="28"/>
        </w:rPr>
        <w:t>випадковий характер, пов’язаний із випадковими похибками.</w:t>
      </w:r>
      <w:r w:rsidRPr="003914B8">
        <w:rPr>
          <w:sz w:val="28"/>
          <w:szCs w:val="28"/>
        </w:rPr>
        <w:t xml:space="preserve"> </w:t>
      </w:r>
      <w:r w:rsidRPr="003914B8">
        <w:rPr>
          <w:sz w:val="28"/>
          <w:szCs w:val="28"/>
        </w:rPr>
        <w:t>Тільки у цьому разі можна усереднювати результати вимірювань та</w:t>
      </w:r>
      <w:r>
        <w:rPr>
          <w:sz w:val="28"/>
          <w:szCs w:val="28"/>
        </w:rPr>
        <w:t xml:space="preserve"> </w:t>
      </w:r>
      <w:r w:rsidRPr="003914B8">
        <w:rPr>
          <w:sz w:val="28"/>
          <w:szCs w:val="28"/>
        </w:rPr>
        <w:t>робити висновки щодо справедливості теоретичних положень.</w:t>
      </w:r>
    </w:p>
    <w:sectPr w:rsidR="003914B8" w:rsidRPr="003914B8">
      <w:headerReference w:type="defaul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FD62A" w14:textId="77777777" w:rsidR="0089649C" w:rsidRDefault="0089649C" w:rsidP="00E81597">
      <w:pPr>
        <w:spacing w:after="0" w:line="240" w:lineRule="auto"/>
      </w:pPr>
      <w:r>
        <w:separator/>
      </w:r>
    </w:p>
  </w:endnote>
  <w:endnote w:type="continuationSeparator" w:id="0">
    <w:p w14:paraId="493AAF96" w14:textId="77777777" w:rsidR="0089649C" w:rsidRDefault="0089649C" w:rsidP="00E8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CCB97" w14:textId="77777777" w:rsidR="0089649C" w:rsidRDefault="0089649C" w:rsidP="00E81597">
      <w:pPr>
        <w:spacing w:after="0" w:line="240" w:lineRule="auto"/>
      </w:pPr>
      <w:r>
        <w:separator/>
      </w:r>
    </w:p>
  </w:footnote>
  <w:footnote w:type="continuationSeparator" w:id="0">
    <w:p w14:paraId="02F7AB86" w14:textId="77777777" w:rsidR="0089649C" w:rsidRDefault="0089649C" w:rsidP="00E8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2381F" w14:textId="673343F1" w:rsidR="00E81597" w:rsidRPr="003E415F" w:rsidRDefault="00E81597" w:rsidP="001E65C4">
    <w:pPr>
      <w:spacing w:after="0"/>
      <w:ind w:right="2"/>
      <w:jc w:val="center"/>
    </w:pPr>
    <w:r w:rsidRPr="003E415F"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FFEB7B" wp14:editId="5A1CD006">
              <wp:simplePos x="0" y="0"/>
              <wp:positionH relativeFrom="page">
                <wp:posOffset>881602</wp:posOffset>
              </wp:positionH>
              <wp:positionV relativeFrom="page">
                <wp:posOffset>721360</wp:posOffset>
              </wp:positionV>
              <wp:extent cx="5978018" cy="56388"/>
              <wp:effectExtent l="0" t="0" r="0" b="0"/>
              <wp:wrapSquare wrapText="bothSides"/>
              <wp:docPr id="7430" name="Group 7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56388"/>
                        <a:chOff x="0" y="0"/>
                        <a:chExt cx="5978018" cy="56388"/>
                      </a:xfrm>
                    </wpg:grpSpPr>
                    <wps:wsp>
                      <wps:cNvPr id="7739" name="Shape 7739"/>
                      <wps:cNvSpPr/>
                      <wps:spPr>
                        <a:xfrm>
                          <a:off x="0" y="18288"/>
                          <a:ext cx="59780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3810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0" name="Shape 7740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868459" id="Group 7430" o:spid="_x0000_s1026" style="position:absolute;margin-left:69.4pt;margin-top:56.8pt;width:470.7pt;height:4.45pt;z-index:251659264;mso-position-horizontal-relative:page;mso-position-vertical-relative:page" coordsize="5978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">
              <v:shape id="Shape 7739" o:spid="_x0000_s1027" style="position:absolute;top:182;width:59780;height:381;visibility:visible;mso-wrap-style:square;v-text-anchor:top" coordsize="597801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" path="m,l5978018,r,38100l,38100,,e" fillcolor="#622423" stroked="f" strokeweight="0">
                <v:stroke miterlimit="83231f" joinstyle="miter"/>
                <v:path arrowok="t" textboxrect="0,0,5978018,38100"/>
              </v:shape>
              <v:shape id="Shape 7740" o:spid="_x0000_s1028" style="position:absolute;width:59780;height:91;visibility:visible;mso-wrap-style:square;v-text-anchor:top" coordsize="59780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" path="m,l5978018,r,9144l,9144,,e" fillcolor="#622423" stroked="f" strokeweight="0">
                <v:stroke miterlimit="83231f" joinstyle="miter"/>
                <v:path arrowok="t" textboxrect="0,0,5978018,9144"/>
              </v:shape>
              <w10:wrap type="square" anchorx="page" anchory="page"/>
            </v:group>
          </w:pict>
        </mc:Fallback>
      </mc:AlternateContent>
    </w:r>
    <w:r w:rsidR="003E415F" w:rsidRPr="003E415F">
      <w:t>Ігрова фізика</w:t>
    </w:r>
  </w:p>
  <w:p w14:paraId="7B82829C" w14:textId="44F1C38A" w:rsidR="00E81597" w:rsidRPr="003E415F" w:rsidRDefault="00E8159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61F0"/>
    <w:multiLevelType w:val="hybridMultilevel"/>
    <w:tmpl w:val="694AA856"/>
    <w:lvl w:ilvl="0" w:tplc="F01AAB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55A9E"/>
    <w:multiLevelType w:val="hybridMultilevel"/>
    <w:tmpl w:val="87788B4C"/>
    <w:lvl w:ilvl="0" w:tplc="420418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5396E"/>
    <w:multiLevelType w:val="hybridMultilevel"/>
    <w:tmpl w:val="F244C1E6"/>
    <w:lvl w:ilvl="0" w:tplc="1E2CD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5470E"/>
    <w:multiLevelType w:val="hybridMultilevel"/>
    <w:tmpl w:val="58B0CA6A"/>
    <w:lvl w:ilvl="0" w:tplc="EA02CB3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C6577"/>
    <w:multiLevelType w:val="hybridMultilevel"/>
    <w:tmpl w:val="AC5CD6FC"/>
    <w:lvl w:ilvl="0" w:tplc="F01AAB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85E67"/>
    <w:multiLevelType w:val="hybridMultilevel"/>
    <w:tmpl w:val="B2FE57BE"/>
    <w:lvl w:ilvl="0" w:tplc="F01AAB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C7014"/>
    <w:multiLevelType w:val="hybridMultilevel"/>
    <w:tmpl w:val="DC02F2E8"/>
    <w:lvl w:ilvl="0" w:tplc="19DA08EE">
      <w:start w:val="1"/>
      <w:numFmt w:val="decimal"/>
      <w:lvlText w:val="%1."/>
      <w:lvlJc w:val="left"/>
      <w:pPr>
        <w:ind w:left="720" w:hanging="360"/>
      </w:pPr>
      <w:rPr>
        <w:rFonts w:eastAsia="Segoe U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554B6"/>
    <w:multiLevelType w:val="hybridMultilevel"/>
    <w:tmpl w:val="4746B8FA"/>
    <w:lvl w:ilvl="0" w:tplc="19DA08EE">
      <w:start w:val="1"/>
      <w:numFmt w:val="decimal"/>
      <w:lvlText w:val="%1."/>
      <w:lvlJc w:val="left"/>
      <w:pPr>
        <w:ind w:left="720" w:hanging="360"/>
      </w:pPr>
      <w:rPr>
        <w:rFonts w:eastAsia="Segoe U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A10BC"/>
    <w:multiLevelType w:val="hybridMultilevel"/>
    <w:tmpl w:val="E15ABF6E"/>
    <w:lvl w:ilvl="0" w:tplc="69EAD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37AC3"/>
    <w:multiLevelType w:val="hybridMultilevel"/>
    <w:tmpl w:val="105A95E6"/>
    <w:lvl w:ilvl="0" w:tplc="19DA08EE">
      <w:start w:val="1"/>
      <w:numFmt w:val="decimal"/>
      <w:lvlText w:val="%1."/>
      <w:lvlJc w:val="left"/>
      <w:pPr>
        <w:ind w:left="720" w:hanging="360"/>
      </w:pPr>
      <w:rPr>
        <w:rFonts w:eastAsia="Segoe U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303BE"/>
    <w:multiLevelType w:val="hybridMultilevel"/>
    <w:tmpl w:val="778A51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221541">
    <w:abstractNumId w:val="8"/>
  </w:num>
  <w:num w:numId="2" w16cid:durableId="1993100166">
    <w:abstractNumId w:val="2"/>
  </w:num>
  <w:num w:numId="3" w16cid:durableId="808596994">
    <w:abstractNumId w:val="1"/>
  </w:num>
  <w:num w:numId="4" w16cid:durableId="498926735">
    <w:abstractNumId w:val="9"/>
  </w:num>
  <w:num w:numId="5" w16cid:durableId="94139030">
    <w:abstractNumId w:val="7"/>
  </w:num>
  <w:num w:numId="6" w16cid:durableId="1653676111">
    <w:abstractNumId w:val="6"/>
  </w:num>
  <w:num w:numId="7" w16cid:durableId="186994272">
    <w:abstractNumId w:val="10"/>
  </w:num>
  <w:num w:numId="8" w16cid:durableId="213196754">
    <w:abstractNumId w:val="0"/>
  </w:num>
  <w:num w:numId="9" w16cid:durableId="792133965">
    <w:abstractNumId w:val="4"/>
  </w:num>
  <w:num w:numId="10" w16cid:durableId="40906115">
    <w:abstractNumId w:val="5"/>
  </w:num>
  <w:num w:numId="11" w16cid:durableId="1401829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A5"/>
    <w:rsid w:val="00024BF5"/>
    <w:rsid w:val="0006118C"/>
    <w:rsid w:val="00070FD8"/>
    <w:rsid w:val="000756F1"/>
    <w:rsid w:val="00081B14"/>
    <w:rsid w:val="0009397F"/>
    <w:rsid w:val="000B6DE0"/>
    <w:rsid w:val="000E2FA6"/>
    <w:rsid w:val="00122F57"/>
    <w:rsid w:val="0012469D"/>
    <w:rsid w:val="00127128"/>
    <w:rsid w:val="00137523"/>
    <w:rsid w:val="001556AB"/>
    <w:rsid w:val="0017598C"/>
    <w:rsid w:val="001C0D3E"/>
    <w:rsid w:val="001D340E"/>
    <w:rsid w:val="001E65C4"/>
    <w:rsid w:val="001F2E88"/>
    <w:rsid w:val="0020157A"/>
    <w:rsid w:val="002137C7"/>
    <w:rsid w:val="00216946"/>
    <w:rsid w:val="00252F6F"/>
    <w:rsid w:val="00281C7F"/>
    <w:rsid w:val="002F3B4A"/>
    <w:rsid w:val="0030011C"/>
    <w:rsid w:val="00314B6A"/>
    <w:rsid w:val="00354BD4"/>
    <w:rsid w:val="003914B8"/>
    <w:rsid w:val="0039493F"/>
    <w:rsid w:val="003978D9"/>
    <w:rsid w:val="003E415F"/>
    <w:rsid w:val="00413E38"/>
    <w:rsid w:val="00491323"/>
    <w:rsid w:val="004A6173"/>
    <w:rsid w:val="004D22D1"/>
    <w:rsid w:val="004F2C47"/>
    <w:rsid w:val="004F5280"/>
    <w:rsid w:val="00564B07"/>
    <w:rsid w:val="005B5519"/>
    <w:rsid w:val="005B62B6"/>
    <w:rsid w:val="005F68F8"/>
    <w:rsid w:val="00611BF2"/>
    <w:rsid w:val="00631E39"/>
    <w:rsid w:val="006342D2"/>
    <w:rsid w:val="00665D18"/>
    <w:rsid w:val="00676EF5"/>
    <w:rsid w:val="006B766A"/>
    <w:rsid w:val="006C0538"/>
    <w:rsid w:val="006D0BEE"/>
    <w:rsid w:val="006F7F7E"/>
    <w:rsid w:val="0071438B"/>
    <w:rsid w:val="00734597"/>
    <w:rsid w:val="007520D6"/>
    <w:rsid w:val="00777CCB"/>
    <w:rsid w:val="00785434"/>
    <w:rsid w:val="007A6DFC"/>
    <w:rsid w:val="007B75DF"/>
    <w:rsid w:val="007E2066"/>
    <w:rsid w:val="007F4E6A"/>
    <w:rsid w:val="00840F5F"/>
    <w:rsid w:val="00873EB1"/>
    <w:rsid w:val="00887582"/>
    <w:rsid w:val="0089649C"/>
    <w:rsid w:val="008B3338"/>
    <w:rsid w:val="009115EE"/>
    <w:rsid w:val="00925F40"/>
    <w:rsid w:val="00931D60"/>
    <w:rsid w:val="00936BE4"/>
    <w:rsid w:val="00944DAD"/>
    <w:rsid w:val="00954F31"/>
    <w:rsid w:val="00982DB2"/>
    <w:rsid w:val="009B283A"/>
    <w:rsid w:val="009C42EC"/>
    <w:rsid w:val="009C684C"/>
    <w:rsid w:val="009D5027"/>
    <w:rsid w:val="009F46AC"/>
    <w:rsid w:val="009F65B9"/>
    <w:rsid w:val="00A1605E"/>
    <w:rsid w:val="00A30A10"/>
    <w:rsid w:val="00A555CF"/>
    <w:rsid w:val="00A71A02"/>
    <w:rsid w:val="00A77464"/>
    <w:rsid w:val="00AB4904"/>
    <w:rsid w:val="00AC137E"/>
    <w:rsid w:val="00AD304C"/>
    <w:rsid w:val="00AD50A2"/>
    <w:rsid w:val="00AF2A3A"/>
    <w:rsid w:val="00B45632"/>
    <w:rsid w:val="00B57255"/>
    <w:rsid w:val="00B86046"/>
    <w:rsid w:val="00B87DCC"/>
    <w:rsid w:val="00B96D25"/>
    <w:rsid w:val="00BA48DD"/>
    <w:rsid w:val="00BB1374"/>
    <w:rsid w:val="00BB3BF6"/>
    <w:rsid w:val="00BB628B"/>
    <w:rsid w:val="00BB7913"/>
    <w:rsid w:val="00BC1ED9"/>
    <w:rsid w:val="00C11E80"/>
    <w:rsid w:val="00C47632"/>
    <w:rsid w:val="00C5586A"/>
    <w:rsid w:val="00C63AC8"/>
    <w:rsid w:val="00C81812"/>
    <w:rsid w:val="00CE33A9"/>
    <w:rsid w:val="00CF034C"/>
    <w:rsid w:val="00D15361"/>
    <w:rsid w:val="00D264C5"/>
    <w:rsid w:val="00D327BF"/>
    <w:rsid w:val="00D37478"/>
    <w:rsid w:val="00D8023C"/>
    <w:rsid w:val="00D922E0"/>
    <w:rsid w:val="00D968BE"/>
    <w:rsid w:val="00DB455B"/>
    <w:rsid w:val="00E00D93"/>
    <w:rsid w:val="00E0251C"/>
    <w:rsid w:val="00E0381B"/>
    <w:rsid w:val="00E81597"/>
    <w:rsid w:val="00E95525"/>
    <w:rsid w:val="00EC63A4"/>
    <w:rsid w:val="00ED0426"/>
    <w:rsid w:val="00F16474"/>
    <w:rsid w:val="00F30942"/>
    <w:rsid w:val="00F35F20"/>
    <w:rsid w:val="00F4251C"/>
    <w:rsid w:val="00F553A5"/>
    <w:rsid w:val="00F579BB"/>
    <w:rsid w:val="00F8064D"/>
    <w:rsid w:val="00F83D59"/>
    <w:rsid w:val="00FB57C3"/>
    <w:rsid w:val="00FC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D09809"/>
  <w15:chartTrackingRefBased/>
  <w15:docId w15:val="{8FECAC23-34C7-4C79-B413-74F41221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98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7C7"/>
    <w:pPr>
      <w:ind w:left="720"/>
      <w:contextualSpacing/>
    </w:pPr>
  </w:style>
  <w:style w:type="paragraph" w:customStyle="1" w:styleId="a4">
    <w:name w:val="ОКМС"/>
    <w:basedOn w:val="a"/>
    <w:qFormat/>
    <w:rsid w:val="00E8159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5">
    <w:name w:val="header"/>
    <w:basedOn w:val="a"/>
    <w:link w:val="a6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81597"/>
  </w:style>
  <w:style w:type="paragraph" w:styleId="a7">
    <w:name w:val="footer"/>
    <w:basedOn w:val="a"/>
    <w:link w:val="a8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81597"/>
  </w:style>
  <w:style w:type="paragraph" w:customStyle="1" w:styleId="TableContents">
    <w:name w:val="Table Contents"/>
    <w:basedOn w:val="a"/>
    <w:rsid w:val="00E95525"/>
    <w:pPr>
      <w:widowControl w:val="0"/>
      <w:suppressLineNumbers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  <w14:ligatures w14:val="none"/>
    </w:rPr>
  </w:style>
  <w:style w:type="character" w:styleId="a9">
    <w:name w:val="Placeholder Text"/>
    <w:basedOn w:val="a0"/>
    <w:uiPriority w:val="99"/>
    <w:semiHidden/>
    <w:rsid w:val="00785434"/>
    <w:rPr>
      <w:color w:val="808080"/>
    </w:rPr>
  </w:style>
  <w:style w:type="paragraph" w:customStyle="1" w:styleId="Standard">
    <w:name w:val="Standard"/>
    <w:rsid w:val="00B87DCC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  <w14:ligatures w14:val="none"/>
    </w:rPr>
  </w:style>
  <w:style w:type="table" w:styleId="aa">
    <w:name w:val="Table Grid"/>
    <w:basedOn w:val="a1"/>
    <w:uiPriority w:val="39"/>
    <w:rsid w:val="009D5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s-96zuhp-word-diff">
    <w:name w:val="css-96zuhp-word-diff"/>
    <w:basedOn w:val="a0"/>
    <w:rsid w:val="00D264C5"/>
  </w:style>
  <w:style w:type="character" w:customStyle="1" w:styleId="markedcontent">
    <w:name w:val="markedcontent"/>
    <w:basedOn w:val="a0"/>
    <w:rsid w:val="0039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ma\Desktop\&#1030;&#1060;-&#1083;&#1072;&#1073;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1"/>
          <c:tx>
            <c:strRef>
              <c:f>Аркуш1!$A$2:$A$11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Аркуш1!$B$2:$B$11</c:f>
              <c:numCache>
                <c:formatCode>0.0</c:formatCode>
                <c:ptCount val="10"/>
                <c:pt idx="0">
                  <c:v>2.7</c:v>
                </c:pt>
                <c:pt idx="1">
                  <c:v>1.9</c:v>
                </c:pt>
                <c:pt idx="2">
                  <c:v>1.8</c:v>
                </c:pt>
                <c:pt idx="3">
                  <c:v>2.9</c:v>
                </c:pt>
                <c:pt idx="4">
                  <c:v>2.5</c:v>
                </c:pt>
                <c:pt idx="5">
                  <c:v>1.8</c:v>
                </c:pt>
                <c:pt idx="6">
                  <c:v>2.2000000000000002</c:v>
                </c:pt>
                <c:pt idx="7">
                  <c:v>2.5</c:v>
                </c:pt>
                <c:pt idx="8">
                  <c:v>2.2000000000000002</c:v>
                </c:pt>
                <c:pt idx="9">
                  <c:v>2.1</c:v>
                </c:pt>
              </c:numCache>
            </c:numRef>
          </c:xVal>
          <c:yVal>
            <c:numRef>
              <c:f>Аркуш1!$F$2:$F$11</c:f>
              <c:numCache>
                <c:formatCode>0.000</c:formatCode>
                <c:ptCount val="10"/>
                <c:pt idx="0">
                  <c:v>0.35451372340384624</c:v>
                </c:pt>
                <c:pt idx="1">
                  <c:v>0.34811062719718316</c:v>
                </c:pt>
                <c:pt idx="2">
                  <c:v>0.35079587107438026</c:v>
                </c:pt>
                <c:pt idx="3">
                  <c:v>0.35671660094541913</c:v>
                </c:pt>
                <c:pt idx="4">
                  <c:v>0.34790978678623719</c:v>
                </c:pt>
                <c:pt idx="5">
                  <c:v>0.36250398401114214</c:v>
                </c:pt>
                <c:pt idx="6">
                  <c:v>0.36301034053140102</c:v>
                </c:pt>
                <c:pt idx="7">
                  <c:v>0.37207911791871923</c:v>
                </c:pt>
                <c:pt idx="8">
                  <c:v>0.35427898936170221</c:v>
                </c:pt>
                <c:pt idx="9">
                  <c:v>0.36631333174390263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8AF-4322-A81B-4531B8B464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6621919"/>
        <c:axId val="1986633151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Аркуш1!$A$2</c15:sqref>
                        </c15:formulaRef>
                      </c:ext>
                    </c:extLst>
                    <c:strCache>
                      <c:ptCount val="1"/>
                      <c:pt idx="0">
                        <c:v>1</c:v>
                      </c:pt>
                    </c:strCache>
                  </c:strRef>
                </c:tx>
                <c:spPr>
                  <a:ln w="1905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Аркуш1!$B$2</c15:sqref>
                        </c15:formulaRef>
                      </c:ext>
                    </c:extLst>
                    <c:numCache>
                      <c:formatCode>0.0</c:formatCode>
                      <c:ptCount val="1"/>
                      <c:pt idx="0">
                        <c:v>2.7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Аркуш1!$F$2</c15:sqref>
                        </c15:formulaRef>
                      </c:ext>
                    </c:extLst>
                    <c:numCache>
                      <c:formatCode>0.000</c:formatCode>
                      <c:ptCount val="1"/>
                      <c:pt idx="0">
                        <c:v>0.35451372340384624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58AF-4322-A81B-4531B8B4641B}"/>
                  </c:ext>
                </c:extLst>
              </c15:ser>
            </c15:filteredScatterSeries>
          </c:ext>
        </c:extLst>
      </c:scatterChart>
      <c:valAx>
        <c:axId val="1986621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d, </a:t>
                </a:r>
                <a:r>
                  <a:rPr lang="uk-UA"/>
                  <a:t>мм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986633151"/>
        <c:crosses val="autoZero"/>
        <c:crossBetween val="midCat"/>
      </c:valAx>
      <c:valAx>
        <c:axId val="1986633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η, </a:t>
                </a:r>
                <a:r>
                  <a:rPr lang="uk-UA"/>
                  <a:t>Па*с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986621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1CB61-16B0-4C66-9E54-C9B30F1A0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5</Pages>
  <Words>3831</Words>
  <Characters>2184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35</cp:revision>
  <cp:lastPrinted>2022-11-09T09:32:00Z</cp:lastPrinted>
  <dcterms:created xsi:type="dcterms:W3CDTF">2022-11-02T10:12:00Z</dcterms:created>
  <dcterms:modified xsi:type="dcterms:W3CDTF">2022-11-11T23:11:00Z</dcterms:modified>
</cp:coreProperties>
</file>