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240" w:lineRule="auto"/>
        <w:jc w:val="center"/>
        <w:rPr>
          <w:b w:val="1"/>
          <w:color w:val="333333"/>
          <w:sz w:val="34"/>
          <w:szCs w:val="34"/>
        </w:rPr>
      </w:pPr>
      <w:bookmarkStart w:colFirst="0" w:colLast="0" w:name="_mo6ilgduflm7" w:id="0"/>
      <w:bookmarkEnd w:id="0"/>
      <w:r w:rsidDel="00000000" w:rsidR="00000000" w:rsidRPr="00000000">
        <w:rPr>
          <w:b w:val="1"/>
          <w:color w:val="333333"/>
          <w:sz w:val="34"/>
          <w:szCs w:val="34"/>
          <w:rtl w:val="0"/>
        </w:rPr>
        <w:t xml:space="preserve">Real Estate Price Prediction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rPr>
          <w:color w:val="76767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color w:val="767676"/>
          <w:sz w:val="23"/>
          <w:szCs w:val="23"/>
        </w:rPr>
      </w:pPr>
      <w:r w:rsidDel="00000000" w:rsidR="00000000" w:rsidRPr="00000000">
        <w:rPr>
          <w:color w:val="767676"/>
          <w:sz w:val="23"/>
          <w:szCs w:val="23"/>
          <w:rtl w:val="0"/>
        </w:rPr>
        <w:t xml:space="preserve">Price of a property is one of the most important decision criterion when people buy homes. Real state firms need to be consistent in their pricing in order to attract buyers . Having a predictive model for the same will be great tool to have , which in turn can also be used to tweak development of properties , putting more emphasis on qualities which increase the value of the property.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color w:val="76767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rPr>
          <w:color w:val="767676"/>
          <w:sz w:val="23"/>
          <w:szCs w:val="23"/>
        </w:rPr>
      </w:pPr>
      <w:r w:rsidDel="00000000" w:rsidR="00000000" w:rsidRPr="00000000">
        <w:rPr>
          <w:color w:val="767676"/>
          <w:sz w:val="23"/>
          <w:szCs w:val="23"/>
          <w:rtl w:val="0"/>
        </w:rPr>
        <w:t xml:space="preserve">We have given you two datasets , housing_train.csv and housing_test.csv . You need to use data housing_train to build predictive model for response variable "Price".</w:t>
      </w:r>
      <w:r w:rsidDel="00000000" w:rsidR="00000000" w:rsidRPr="00000000">
        <w:rPr>
          <w:color w:val="767676"/>
          <w:sz w:val="23"/>
          <w:szCs w:val="23"/>
          <w:highlight w:val="white"/>
          <w:rtl w:val="0"/>
        </w:rPr>
        <w:t xml:space="preserve"> Housing_test data contains all other factors except "Price", you need to predict that using the model that you developed and submit your predicted values in a csv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