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F10E" w14:textId="2C5BDA5C" w:rsidR="00380EF3" w:rsidRPr="001E3DDB" w:rsidRDefault="00380EF3" w:rsidP="00380EF3">
      <w:pPr>
        <w:rPr>
          <w:rFonts w:ascii="Arial" w:hAnsi="Arial" w:cs="Arial"/>
        </w:rPr>
      </w:pPr>
      <w:r w:rsidRPr="001E3DDB">
        <w:rPr>
          <w:rFonts w:ascii="Arial" w:hAnsi="Arial" w:cs="Arial"/>
        </w:rPr>
        <w:t xml:space="preserve">Description for the </w:t>
      </w:r>
      <w:r w:rsidR="008E2DAF" w:rsidRPr="001E3DDB">
        <w:rPr>
          <w:rFonts w:ascii="Arial" w:hAnsi="Arial" w:cs="Arial"/>
        </w:rPr>
        <w:t xml:space="preserve">attached </w:t>
      </w:r>
      <w:r w:rsidRPr="001E3DDB">
        <w:rPr>
          <w:rFonts w:ascii="Arial" w:hAnsi="Arial" w:cs="Arial"/>
        </w:rPr>
        <w:t>code:</w:t>
      </w:r>
    </w:p>
    <w:p w14:paraId="7363A6CE" w14:textId="28DEA91B" w:rsidR="00380EF3" w:rsidRPr="001E3DDB" w:rsidRDefault="00380EF3" w:rsidP="00380EF3">
      <w:pPr>
        <w:pStyle w:val="a9"/>
        <w:numPr>
          <w:ilvl w:val="0"/>
          <w:numId w:val="2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Deterministic and stochastic simulation of WT and mutant phenotype</w:t>
      </w:r>
      <w:r w:rsidR="00F7500B" w:rsidRPr="001E3DDB">
        <w:rPr>
          <w:rFonts w:ascii="Arial" w:hAnsi="Arial" w:cs="Arial"/>
        </w:rPr>
        <w:t xml:space="preserve"> (Figure</w:t>
      </w:r>
      <w:r w:rsidR="0097454B">
        <w:rPr>
          <w:rFonts w:ascii="Arial" w:hAnsi="Arial" w:cs="Arial" w:hint="eastAsia"/>
        </w:rPr>
        <w:t>s</w:t>
      </w:r>
      <w:r w:rsidR="00F7500B" w:rsidRPr="001E3DDB">
        <w:rPr>
          <w:rFonts w:ascii="Arial" w:hAnsi="Arial" w:cs="Arial"/>
        </w:rPr>
        <w:t xml:space="preserve"> </w:t>
      </w:r>
      <w:r w:rsidR="0097454B">
        <w:rPr>
          <w:rFonts w:ascii="Arial" w:hAnsi="Arial" w:cs="Arial" w:hint="eastAsia"/>
        </w:rPr>
        <w:t>2B-G, 3B, 3C, 3G, S3B, S4B, and S9</w:t>
      </w:r>
      <w:r w:rsidR="00F7500B" w:rsidRPr="001E3DDB">
        <w:rPr>
          <w:rFonts w:ascii="Arial" w:hAnsi="Arial" w:cs="Arial"/>
        </w:rPr>
        <w:t>)</w:t>
      </w:r>
    </w:p>
    <w:p w14:paraId="77BB5544" w14:textId="07D82176" w:rsidR="00E9473E" w:rsidRPr="001E3DDB" w:rsidRDefault="00380EF3" w:rsidP="00E9473E">
      <w:pPr>
        <w:pStyle w:val="a9"/>
        <w:ind w:left="360"/>
        <w:rPr>
          <w:rFonts w:ascii="Arial" w:hAnsi="Arial" w:cs="Arial"/>
        </w:rPr>
      </w:pPr>
      <w:r w:rsidRPr="001E3DDB">
        <w:rPr>
          <w:rFonts w:ascii="Arial" w:hAnsi="Arial" w:cs="Arial"/>
        </w:rPr>
        <w:t>File : run “</w:t>
      </w:r>
      <w:r w:rsidRPr="001E3DDB">
        <w:rPr>
          <w:rFonts w:ascii="Arial" w:hAnsi="Arial" w:cs="Arial"/>
          <w:b/>
          <w:bCs/>
        </w:rPr>
        <w:t>stochastic simulation.m</w:t>
      </w:r>
      <w:r w:rsidRPr="001E3DDB">
        <w:rPr>
          <w:rFonts w:ascii="Arial" w:hAnsi="Arial" w:cs="Arial"/>
        </w:rPr>
        <w:t>” in the folder: “./stochastic simulation/</w:t>
      </w:r>
    </w:p>
    <w:p w14:paraId="1AD86DF8" w14:textId="25AD2743" w:rsidR="00E9473E" w:rsidRPr="001E3DDB" w:rsidRDefault="00E9473E" w:rsidP="00E9473E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 simulation.m) switch “gene switch” to “0” for</w:t>
      </w:r>
      <w:r w:rsidR="0007398B" w:rsidRPr="001E3DDB">
        <w:rPr>
          <w:rFonts w:ascii="Arial" w:hAnsi="Arial" w:cs="Arial"/>
        </w:rPr>
        <w:t xml:space="preserve"> setting </w:t>
      </w:r>
      <w:r w:rsidRPr="001E3DDB">
        <w:rPr>
          <w:rFonts w:ascii="Arial" w:hAnsi="Arial" w:cs="Arial"/>
        </w:rPr>
        <w:t xml:space="preserve">gene mutation </w:t>
      </w:r>
    </w:p>
    <w:p w14:paraId="47DB1FA1" w14:textId="00A288CB" w:rsidR="005E7EAD" w:rsidRPr="001E3DDB" w:rsidRDefault="005E7EAD" w:rsidP="005E7EAD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(stochasticsim_mod27det</w:t>
      </w:r>
      <w:r w:rsidR="00E9473E" w:rsidRPr="001E3DDB">
        <w:rPr>
          <w:rFonts w:ascii="Arial" w:hAnsi="Arial" w:cs="Arial"/>
        </w:rPr>
        <w:t>.m</w:t>
      </w:r>
      <w:r w:rsidRPr="001E3DDB">
        <w:rPr>
          <w:rFonts w:ascii="Arial" w:hAnsi="Arial" w:cs="Arial"/>
        </w:rPr>
        <w:t xml:space="preserve"> and stochasticsim_</w:t>
      </w:r>
      <w:r w:rsidR="00A36B5E" w:rsidRPr="001E3DDB">
        <w:rPr>
          <w:rFonts w:ascii="Arial" w:hAnsi="Arial" w:cs="Arial"/>
        </w:rPr>
        <w:t>mod27sc.m)</w:t>
      </w:r>
      <w:r w:rsidRPr="001E3DDB">
        <w:rPr>
          <w:rFonts w:ascii="Arial" w:hAnsi="Arial" w:cs="Arial"/>
        </w:rPr>
        <w:t xml:space="preserve"> </w:t>
      </w:r>
      <w:r w:rsidR="00380EF3" w:rsidRPr="001E3DDB">
        <w:rPr>
          <w:rFonts w:ascii="Arial" w:hAnsi="Arial" w:cs="Arial"/>
        </w:rPr>
        <w:t>switch the “noise tuning” to “0” for deterministic simulation</w:t>
      </w:r>
    </w:p>
    <w:p w14:paraId="75FDA85C" w14:textId="37EB50D9" w:rsidR="00380EF3" w:rsidRPr="001E3DDB" w:rsidRDefault="005E7EAD" w:rsidP="005E7EAD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(stochasticsim_mod27det</w:t>
      </w:r>
      <w:r w:rsidR="00E9473E" w:rsidRPr="001E3DDB">
        <w:rPr>
          <w:rFonts w:ascii="Arial" w:hAnsi="Arial" w:cs="Arial"/>
        </w:rPr>
        <w:t>.m</w:t>
      </w:r>
      <w:r w:rsidRPr="001E3DDB">
        <w:rPr>
          <w:rFonts w:ascii="Arial" w:hAnsi="Arial" w:cs="Arial"/>
        </w:rPr>
        <w:t xml:space="preserve"> and stochasticsim_</w:t>
      </w:r>
      <w:r w:rsidR="00A36B5E" w:rsidRPr="001E3DDB">
        <w:rPr>
          <w:rFonts w:ascii="Arial" w:hAnsi="Arial" w:cs="Arial"/>
        </w:rPr>
        <w:t>mod27sc.m)</w:t>
      </w:r>
      <w:r w:rsidRPr="001E3DDB">
        <w:rPr>
          <w:rFonts w:ascii="Arial" w:hAnsi="Arial" w:cs="Arial"/>
        </w:rPr>
        <w:t xml:space="preserve"> </w:t>
      </w:r>
      <w:r w:rsidR="0026448E" w:rsidRPr="001E3DDB">
        <w:rPr>
          <w:rFonts w:ascii="Arial" w:hAnsi="Arial" w:cs="Arial"/>
        </w:rPr>
        <w:t xml:space="preserve">Switch from 'LogicgeneX' to 'LogicgeneX_noAC' (in the regulatory function of gene X to </w:t>
      </w:r>
      <w:r w:rsidR="005E1759">
        <w:rPr>
          <w:rFonts w:ascii="Arial" w:hAnsi="Arial" w:cs="Arial" w:hint="eastAsia"/>
        </w:rPr>
        <w:t>exclude</w:t>
      </w:r>
      <w:r w:rsidR="0026448E" w:rsidRPr="001E3DDB">
        <w:rPr>
          <w:rFonts w:ascii="Arial" w:hAnsi="Arial" w:cs="Arial"/>
        </w:rPr>
        <w:t xml:space="preserve"> BLMP-1</w:t>
      </w:r>
      <w:r w:rsidR="00CA5608">
        <w:rPr>
          <w:rFonts w:ascii="Arial" w:hAnsi="Arial" w:cs="Arial" w:hint="eastAsia"/>
        </w:rPr>
        <w:t xml:space="preserve"> activation</w:t>
      </w:r>
      <w:r w:rsidR="0026448E" w:rsidRPr="001E3DDB">
        <w:rPr>
          <w:rFonts w:ascii="Arial" w:hAnsi="Arial" w:cs="Arial"/>
        </w:rPr>
        <w:t xml:space="preserve"> of </w:t>
      </w:r>
      <w:r w:rsidR="0026448E" w:rsidRPr="00CA5608">
        <w:rPr>
          <w:rFonts w:ascii="Arial" w:hAnsi="Arial" w:cs="Arial"/>
          <w:i/>
          <w:iCs/>
        </w:rPr>
        <w:t xml:space="preserve">lin-29 </w:t>
      </w:r>
      <w:r w:rsidR="0026448E" w:rsidRPr="001E3DDB">
        <w:rPr>
          <w:rFonts w:ascii="Arial" w:hAnsi="Arial" w:cs="Arial"/>
        </w:rPr>
        <w:t xml:space="preserve">through </w:t>
      </w:r>
      <w:r w:rsidR="005E1759">
        <w:rPr>
          <w:rFonts w:ascii="Arial" w:hAnsi="Arial" w:cs="Arial" w:hint="eastAsia"/>
        </w:rPr>
        <w:t xml:space="preserve">regulating </w:t>
      </w:r>
      <w:r w:rsidR="0026448E" w:rsidRPr="001E3DDB">
        <w:rPr>
          <w:rFonts w:ascii="Arial" w:hAnsi="Arial" w:cs="Arial"/>
        </w:rPr>
        <w:t>gene X.</w:t>
      </w:r>
      <w:r w:rsidRPr="001E3DDB">
        <w:rPr>
          <w:rFonts w:ascii="Arial" w:hAnsi="Arial" w:cs="Arial"/>
        </w:rPr>
        <w:t xml:space="preserve"> </w:t>
      </w:r>
    </w:p>
    <w:p w14:paraId="59E486A8" w14:textId="77777777" w:rsidR="00EC5AD7" w:rsidRPr="001E3DDB" w:rsidRDefault="00EC5AD7" w:rsidP="00EC5AD7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nullcline_analysis (Figure</w:t>
      </w:r>
      <w:r>
        <w:rPr>
          <w:rFonts w:ascii="Arial" w:hAnsi="Arial" w:cs="Arial" w:hint="eastAsia"/>
        </w:rPr>
        <w:t xml:space="preserve"> 4</w:t>
      </w:r>
      <w:r w:rsidRPr="001E3DDB">
        <w:rPr>
          <w:rFonts w:ascii="Arial" w:hAnsi="Arial" w:cs="Arial"/>
        </w:rPr>
        <w:t>)                                          File : run “</w:t>
      </w:r>
      <w:r w:rsidRPr="001E3DDB">
        <w:rPr>
          <w:rFonts w:ascii="Arial" w:hAnsi="Arial" w:cs="Arial"/>
          <w:b/>
          <w:bCs/>
        </w:rPr>
        <w:t>nullcline_analysis.m</w:t>
      </w:r>
      <w:r w:rsidRPr="001E3DDB">
        <w:rPr>
          <w:rFonts w:ascii="Arial" w:hAnsi="Arial" w:cs="Arial"/>
        </w:rPr>
        <w:t xml:space="preserve">” </w:t>
      </w:r>
    </w:p>
    <w:p w14:paraId="2F0EC475" w14:textId="77777777" w:rsidR="00EC5AD7" w:rsidRPr="001E3DDB" w:rsidRDefault="00EC5AD7" w:rsidP="00EC5AD7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 xml:space="preserve">generate the phase map by setting the ratio of maximum LIN-42, SCF-DRE-1, and DAF-12 ligand production  </w:t>
      </w:r>
    </w:p>
    <w:p w14:paraId="649385C8" w14:textId="77777777" w:rsidR="00EC5AD7" w:rsidRPr="001E3DDB" w:rsidRDefault="00EC5AD7" w:rsidP="00EC5AD7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CA5608">
        <w:rPr>
          <w:rFonts w:ascii="Arial" w:hAnsi="Arial" w:cs="Arial"/>
        </w:rPr>
        <w:t xml:space="preserve">Set the parameter 'neg_strength_BLMP1rpgeneX' to '0' to include BLMP-1 activation of </w:t>
      </w:r>
      <w:r w:rsidRPr="00CA5608">
        <w:rPr>
          <w:rFonts w:ascii="Arial" w:hAnsi="Arial" w:cs="Arial"/>
          <w:i/>
          <w:iCs/>
        </w:rPr>
        <w:t>lin-29</w:t>
      </w:r>
      <w:r w:rsidRPr="00CA5608">
        <w:rPr>
          <w:rFonts w:ascii="Arial" w:hAnsi="Arial" w:cs="Arial"/>
        </w:rPr>
        <w:t xml:space="preserve">, or set it to '1' to exclude BLMP-1 activation of </w:t>
      </w:r>
      <w:r w:rsidRPr="00CA5608">
        <w:rPr>
          <w:rFonts w:ascii="Arial" w:hAnsi="Arial" w:cs="Arial"/>
          <w:i/>
          <w:iCs/>
        </w:rPr>
        <w:t>lin-29</w:t>
      </w:r>
      <w:r w:rsidRPr="00CA5608">
        <w:rPr>
          <w:rFonts w:ascii="Arial" w:hAnsi="Arial" w:cs="Arial"/>
        </w:rPr>
        <w:t>.</w:t>
      </w:r>
    </w:p>
    <w:p w14:paraId="713550BA" w14:textId="77777777" w:rsidR="00EC5AD7" w:rsidRPr="00EC5AD7" w:rsidRDefault="00EC5AD7" w:rsidP="00EC5AD7">
      <w:pPr>
        <w:rPr>
          <w:rFonts w:ascii="Arial" w:hAnsi="Arial" w:cs="Arial"/>
        </w:rPr>
      </w:pPr>
    </w:p>
    <w:p w14:paraId="796EFB39" w14:textId="74091446" w:rsidR="008E2DAF" w:rsidRPr="001E3DDB" w:rsidRDefault="002604FD" w:rsidP="008E2DAF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SCF-DRE-1</w:t>
      </w:r>
      <w:r w:rsidR="008E2DAF" w:rsidRPr="001E3DDB">
        <w:rPr>
          <w:rFonts w:ascii="Arial" w:hAnsi="Arial" w:cs="Arial"/>
        </w:rPr>
        <w:t xml:space="preserve"> activity variation (Figure</w:t>
      </w:r>
      <w:r w:rsidR="0097454B">
        <w:rPr>
          <w:rFonts w:ascii="Arial" w:hAnsi="Arial" w:cs="Arial" w:hint="eastAsia"/>
        </w:rPr>
        <w:t>s 5Bii and 5Biii</w:t>
      </w:r>
      <w:r w:rsidR="008E2DAF" w:rsidRPr="001E3DDB">
        <w:rPr>
          <w:rFonts w:ascii="Arial" w:hAnsi="Arial" w:cs="Arial"/>
        </w:rPr>
        <w:t xml:space="preserve">) </w:t>
      </w:r>
    </w:p>
    <w:p w14:paraId="4F209FE9" w14:textId="585B0AF8" w:rsidR="008E2DAF" w:rsidRPr="001E3DDB" w:rsidRDefault="008E2DAF" w:rsidP="008E2DAF">
      <w:pPr>
        <w:pStyle w:val="a9"/>
        <w:ind w:left="425"/>
        <w:rPr>
          <w:rFonts w:ascii="Arial" w:hAnsi="Arial" w:cs="Arial"/>
        </w:rPr>
      </w:pPr>
      <w:r w:rsidRPr="001E3DDB">
        <w:rPr>
          <w:rFonts w:ascii="Arial" w:hAnsi="Arial" w:cs="Arial"/>
        </w:rPr>
        <w:t>File : run “</w:t>
      </w:r>
      <w:r w:rsidRPr="001E3DDB">
        <w:rPr>
          <w:rFonts w:ascii="Arial" w:hAnsi="Arial" w:cs="Arial"/>
          <w:b/>
          <w:bCs/>
        </w:rPr>
        <w:t>Dre1_activity_variation.m</w:t>
      </w:r>
      <w:r w:rsidRPr="001E3DDB">
        <w:rPr>
          <w:rFonts w:ascii="Arial" w:hAnsi="Arial" w:cs="Arial"/>
        </w:rPr>
        <w:t>” in the folder: “./ Dre-1 activity variation/</w:t>
      </w:r>
    </w:p>
    <w:p w14:paraId="66527874" w14:textId="52DAF74B" w:rsidR="00C17D12" w:rsidRPr="001E3DDB" w:rsidRDefault="008E2DAF" w:rsidP="004F4AF3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 xml:space="preserve">(Dre1_activity_variation.m) </w:t>
      </w:r>
      <w:r w:rsidR="005E1759">
        <w:rPr>
          <w:rFonts w:ascii="Arial" w:hAnsi="Arial" w:cs="Arial" w:hint="eastAsia"/>
        </w:rPr>
        <w:t>C</w:t>
      </w:r>
      <w:r w:rsidRPr="001E3DDB">
        <w:rPr>
          <w:rFonts w:ascii="Arial" w:hAnsi="Arial" w:cs="Arial"/>
        </w:rPr>
        <w:t xml:space="preserve">hoose </w:t>
      </w:r>
      <w:r w:rsidR="005E1759" w:rsidRPr="005E1759">
        <w:rPr>
          <w:rFonts w:ascii="Arial" w:hAnsi="Arial" w:cs="Arial"/>
        </w:rPr>
        <w:t>either 'K_Dre1_re_Blmp1_sc' or 'gama_Dre1_re_Blmp1_sc' for plotting the output when tuning either the threshold of BLMP-1 degradation or the degradation rate of BLMP-1 regulated by SCF-DRE-1, respectively</w:t>
      </w:r>
      <w:r w:rsidR="005E1759">
        <w:rPr>
          <w:rFonts w:ascii="Arial" w:hAnsi="Arial" w:cs="Arial" w:hint="eastAsia"/>
        </w:rPr>
        <w:t>.</w:t>
      </w:r>
      <w:r w:rsidR="00C17D12" w:rsidRPr="001E3DDB">
        <w:rPr>
          <w:rFonts w:ascii="Arial" w:hAnsi="Arial" w:cs="Arial"/>
        </w:rPr>
        <w:t xml:space="preserve">   </w:t>
      </w:r>
    </w:p>
    <w:p w14:paraId="58626B7E" w14:textId="3994516E" w:rsidR="008E2DAF" w:rsidRPr="001E3DDB" w:rsidRDefault="00C17D12" w:rsidP="0007398B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 xml:space="preserve">(para28.m) </w:t>
      </w:r>
      <w:r w:rsidR="00B11CF3" w:rsidRPr="00B11CF3">
        <w:rPr>
          <w:rFonts w:ascii="Arial" w:hAnsi="Arial" w:cs="Arial"/>
        </w:rPr>
        <w:t>To tune either the threshold of BLMP-1 degradation or the degradation rate of BLMP-1 by SCF-DRE-1, multiply the scaling factor for either parameter 'K_Dre1_re_Blmp1_sc' or 'gama_Dre1_re_Blmp1_sc', respectively.</w:t>
      </w:r>
      <w:r w:rsidRPr="001E3DDB">
        <w:rPr>
          <w:rFonts w:ascii="Arial" w:hAnsi="Arial" w:cs="Arial"/>
        </w:rPr>
        <w:t xml:space="preserve">   </w:t>
      </w:r>
    </w:p>
    <w:p w14:paraId="27D227EA" w14:textId="484EF1DD" w:rsidR="00814BAD" w:rsidRPr="001E3DDB" w:rsidRDefault="002F38A7" w:rsidP="00814BAD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Dre-1 onset time variation (Figure</w:t>
      </w:r>
      <w:r w:rsidR="0097454B">
        <w:rPr>
          <w:rFonts w:ascii="Arial" w:hAnsi="Arial" w:cs="Arial" w:hint="eastAsia"/>
        </w:rPr>
        <w:t xml:space="preserve"> 5Bii</w:t>
      </w:r>
      <w:r w:rsidRPr="001E3DDB">
        <w:rPr>
          <w:rFonts w:ascii="Arial" w:hAnsi="Arial" w:cs="Arial"/>
        </w:rPr>
        <w:t>)</w:t>
      </w:r>
      <w:r w:rsidR="00814BAD" w:rsidRPr="001E3DDB">
        <w:rPr>
          <w:rFonts w:ascii="Arial" w:hAnsi="Arial" w:cs="Arial"/>
        </w:rPr>
        <w:t xml:space="preserve"> </w:t>
      </w:r>
    </w:p>
    <w:p w14:paraId="66C8940B" w14:textId="6C1FDB5B" w:rsidR="00814BAD" w:rsidRPr="001E3DDB" w:rsidRDefault="002F38A7" w:rsidP="0007398B">
      <w:pPr>
        <w:pStyle w:val="a9"/>
        <w:ind w:left="425"/>
        <w:rPr>
          <w:rFonts w:ascii="Arial" w:hAnsi="Arial" w:cs="Arial"/>
        </w:rPr>
      </w:pPr>
      <w:r w:rsidRPr="001E3DDB">
        <w:rPr>
          <w:rFonts w:ascii="Arial" w:hAnsi="Arial" w:cs="Arial"/>
        </w:rPr>
        <w:t>File : run “</w:t>
      </w:r>
      <w:r w:rsidRPr="001E3DDB">
        <w:rPr>
          <w:rFonts w:ascii="Arial" w:hAnsi="Arial" w:cs="Arial"/>
          <w:b/>
          <w:bCs/>
        </w:rPr>
        <w:t>Dre1_onset_time_variation.m</w:t>
      </w:r>
      <w:r w:rsidRPr="001E3DDB">
        <w:rPr>
          <w:rFonts w:ascii="Arial" w:hAnsi="Arial" w:cs="Arial"/>
        </w:rPr>
        <w:t>” in the folder: “./ Dre-1_onset_time_variation /</w:t>
      </w:r>
    </w:p>
    <w:p w14:paraId="5D7B3862" w14:textId="6BE5D488" w:rsidR="002F38A7" w:rsidRPr="001E3DDB" w:rsidRDefault="0007398B" w:rsidP="008E2DAF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noise induced switching test (using constant LIN-42 level as input) (Figure</w:t>
      </w:r>
      <w:r w:rsidR="0097454B">
        <w:rPr>
          <w:rFonts w:ascii="Arial" w:hAnsi="Arial" w:cs="Arial" w:hint="eastAsia"/>
        </w:rPr>
        <w:t xml:space="preserve">s </w:t>
      </w:r>
      <w:r w:rsidR="00EC5AD7">
        <w:rPr>
          <w:rFonts w:ascii="Arial" w:hAnsi="Arial" w:cs="Arial" w:hint="eastAsia"/>
        </w:rPr>
        <w:t xml:space="preserve">6Ai </w:t>
      </w:r>
      <w:r w:rsidR="00EC5AD7">
        <w:rPr>
          <w:rFonts w:ascii="Arial" w:hAnsi="Arial" w:cs="Arial"/>
        </w:rPr>
        <w:t>and</w:t>
      </w:r>
      <w:r w:rsidR="00EC5AD7">
        <w:rPr>
          <w:rFonts w:ascii="Arial" w:hAnsi="Arial" w:cs="Arial" w:hint="eastAsia"/>
        </w:rPr>
        <w:t xml:space="preserve"> 6Bi</w:t>
      </w:r>
      <w:r w:rsidRPr="001E3DDB">
        <w:rPr>
          <w:rFonts w:ascii="Arial" w:hAnsi="Arial" w:cs="Arial"/>
        </w:rPr>
        <w:t xml:space="preserve"> ) File : run “</w:t>
      </w:r>
      <w:r w:rsidRPr="001E3DDB">
        <w:rPr>
          <w:rFonts w:ascii="Arial" w:hAnsi="Arial" w:cs="Arial"/>
          <w:b/>
          <w:bCs/>
        </w:rPr>
        <w:t>noise induced switching_constant LIN-42.m</w:t>
      </w:r>
      <w:r w:rsidRPr="001E3DDB">
        <w:rPr>
          <w:rFonts w:ascii="Arial" w:hAnsi="Arial" w:cs="Arial"/>
        </w:rPr>
        <w:t>” in the folder: “./ noise induced switching constant LIN-42 /</w:t>
      </w:r>
    </w:p>
    <w:p w14:paraId="5B25B838" w14:textId="06671CC4" w:rsidR="0007398B" w:rsidRPr="001E3DDB" w:rsidRDefault="0007398B" w:rsidP="0007398B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lastRenderedPageBreak/>
        <w:t>(</w:t>
      </w:r>
      <w:r w:rsidRPr="001E3DDB">
        <w:rPr>
          <w:rFonts w:ascii="Arial" w:hAnsi="Arial" w:cs="Arial"/>
          <w:b/>
          <w:bCs/>
        </w:rPr>
        <w:t>n</w:t>
      </w:r>
      <w:r w:rsidRPr="001E3DDB">
        <w:rPr>
          <w:rFonts w:ascii="Arial" w:hAnsi="Arial" w:cs="Arial"/>
        </w:rPr>
        <w:t xml:space="preserve">oise induced switching_constant LIN-42.m) </w:t>
      </w:r>
      <w:r w:rsidR="0088404C" w:rsidRPr="001E3DDB">
        <w:rPr>
          <w:rFonts w:ascii="Arial" w:hAnsi="Arial" w:cs="Arial"/>
        </w:rPr>
        <w:t>use the parameter “L42_sc” for setting the ratio of maximum LIN-42 production</w:t>
      </w:r>
      <w:r w:rsidR="0088404C">
        <w:rPr>
          <w:rFonts w:ascii="Arial" w:hAnsi="Arial" w:cs="Arial" w:hint="eastAsia"/>
        </w:rPr>
        <w:t>.</w:t>
      </w:r>
      <w:r w:rsidR="0088404C" w:rsidRPr="001E3DDB">
        <w:rPr>
          <w:rFonts w:ascii="Arial" w:hAnsi="Arial" w:cs="Arial"/>
        </w:rPr>
        <w:t xml:space="preserve">  </w:t>
      </w:r>
      <w:r w:rsidRPr="001E3DDB">
        <w:rPr>
          <w:rFonts w:ascii="Arial" w:hAnsi="Arial" w:cs="Arial"/>
        </w:rPr>
        <w:t xml:space="preserve">    </w:t>
      </w:r>
    </w:p>
    <w:p w14:paraId="636760D2" w14:textId="14040F4C" w:rsidR="0007398B" w:rsidRPr="001E3DDB" w:rsidRDefault="0007398B" w:rsidP="0007398B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</w:t>
      </w:r>
      <w:r w:rsidRPr="001E3DDB">
        <w:rPr>
          <w:rFonts w:ascii="Arial" w:hAnsi="Arial" w:cs="Arial"/>
          <w:b/>
          <w:bCs/>
        </w:rPr>
        <w:t>n</w:t>
      </w:r>
      <w:r w:rsidRPr="001E3DDB">
        <w:rPr>
          <w:rFonts w:ascii="Arial" w:hAnsi="Arial" w:cs="Arial"/>
        </w:rPr>
        <w:t xml:space="preserve">oise induced switching_constant LIN-42.m) switch “gene switch” to “0” for setting gene mutation </w:t>
      </w:r>
    </w:p>
    <w:p w14:paraId="0FFA3E58" w14:textId="061B1E10" w:rsidR="0007398B" w:rsidRPr="001E3DDB" w:rsidRDefault="0007398B" w:rsidP="0007398B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(stochasticsim_mod27det.m and stochasticsim_</w:t>
      </w:r>
      <w:r w:rsidR="00A36B5E" w:rsidRPr="001E3DDB">
        <w:rPr>
          <w:rFonts w:ascii="Arial" w:hAnsi="Arial" w:cs="Arial"/>
        </w:rPr>
        <w:t>mod27sc.m)</w:t>
      </w:r>
      <w:r w:rsidRPr="001E3DDB">
        <w:rPr>
          <w:rFonts w:ascii="Arial" w:hAnsi="Arial" w:cs="Arial"/>
        </w:rPr>
        <w:t xml:space="preserve"> switch the “noise tuning” to “0” for deterministic simulation</w:t>
      </w:r>
    </w:p>
    <w:p w14:paraId="7157334D" w14:textId="59896F45" w:rsidR="0007398B" w:rsidRPr="001E3DDB" w:rsidRDefault="0007398B" w:rsidP="0007398B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Compare the simulation result</w:t>
      </w:r>
      <w:r w:rsidR="00A36B5E">
        <w:rPr>
          <w:rFonts w:ascii="Arial" w:hAnsi="Arial" w:cs="Arial" w:hint="eastAsia"/>
        </w:rPr>
        <w:t>s</w:t>
      </w:r>
      <w:r w:rsidRPr="001E3DDB">
        <w:rPr>
          <w:rFonts w:ascii="Arial" w:hAnsi="Arial" w:cs="Arial"/>
        </w:rPr>
        <w:t xml:space="preserve"> by running “</w:t>
      </w:r>
      <w:r w:rsidR="00364707" w:rsidRPr="001E3DDB">
        <w:rPr>
          <w:rFonts w:ascii="Arial" w:hAnsi="Arial" w:cs="Arial"/>
        </w:rPr>
        <w:t>swithingplot.m”</w:t>
      </w:r>
    </w:p>
    <w:p w14:paraId="55C92E06" w14:textId="17A18307" w:rsidR="00212E55" w:rsidRPr="001E3DDB" w:rsidRDefault="00212E55" w:rsidP="00212E55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noise induced switching test (using constant LIN-42 level as input) (Figure</w:t>
      </w:r>
      <w:r w:rsidR="00EC5AD7" w:rsidRPr="00EC5AD7">
        <w:rPr>
          <w:rFonts w:ascii="Arial" w:hAnsi="Arial" w:cs="Arial" w:hint="eastAsia"/>
        </w:rPr>
        <w:t xml:space="preserve"> </w:t>
      </w:r>
      <w:r w:rsidR="00EC5AD7">
        <w:rPr>
          <w:rFonts w:ascii="Arial" w:hAnsi="Arial" w:cs="Arial" w:hint="eastAsia"/>
        </w:rPr>
        <w:t xml:space="preserve">6Aii-iii </w:t>
      </w:r>
      <w:r w:rsidR="00EC5AD7">
        <w:rPr>
          <w:rFonts w:ascii="Arial" w:hAnsi="Arial" w:cs="Arial"/>
        </w:rPr>
        <w:t>and</w:t>
      </w:r>
      <w:r w:rsidR="00EC5AD7">
        <w:rPr>
          <w:rFonts w:ascii="Arial" w:hAnsi="Arial" w:cs="Arial" w:hint="eastAsia"/>
        </w:rPr>
        <w:t xml:space="preserve"> 6Bii-iii</w:t>
      </w:r>
      <w:r w:rsidRPr="001E3DDB">
        <w:rPr>
          <w:rFonts w:ascii="Arial" w:hAnsi="Arial" w:cs="Arial"/>
        </w:rPr>
        <w:t>) File : run “</w:t>
      </w:r>
      <w:r w:rsidRPr="001E3DDB">
        <w:rPr>
          <w:rFonts w:ascii="Arial" w:hAnsi="Arial" w:cs="Arial"/>
          <w:b/>
          <w:bCs/>
        </w:rPr>
        <w:t>noise_induced_switching_cyclicLIN42.m</w:t>
      </w:r>
      <w:r w:rsidRPr="001E3DDB">
        <w:rPr>
          <w:rFonts w:ascii="Arial" w:hAnsi="Arial" w:cs="Arial"/>
        </w:rPr>
        <w:t>” in the folder: “./ noise induced switching cyclic LIN-42 /</w:t>
      </w:r>
    </w:p>
    <w:p w14:paraId="484879A4" w14:textId="77777777" w:rsidR="00212E55" w:rsidRPr="001E3DDB" w:rsidRDefault="00212E55" w:rsidP="00212E55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</w:t>
      </w:r>
      <w:r w:rsidRPr="001E3DDB">
        <w:rPr>
          <w:rFonts w:ascii="Arial" w:hAnsi="Arial" w:cs="Arial"/>
          <w:b/>
          <w:bCs/>
        </w:rPr>
        <w:t>n</w:t>
      </w:r>
      <w:r w:rsidRPr="001E3DDB">
        <w:rPr>
          <w:rFonts w:ascii="Arial" w:hAnsi="Arial" w:cs="Arial"/>
        </w:rPr>
        <w:t xml:space="preserve">oise induced switching_constant LIN-42.m) switch “gene switch” to “0” for setting gene mutation </w:t>
      </w:r>
    </w:p>
    <w:p w14:paraId="1F6F572E" w14:textId="622A4F7D" w:rsidR="00212E55" w:rsidRPr="001E3DDB" w:rsidRDefault="00212E55" w:rsidP="00212E55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(stochasticsim_mod27det.m and stochasticsim_</w:t>
      </w:r>
      <w:r w:rsidR="00A36B5E" w:rsidRPr="001E3DDB">
        <w:rPr>
          <w:rFonts w:ascii="Arial" w:hAnsi="Arial" w:cs="Arial"/>
        </w:rPr>
        <w:t>mod27sc.m)</w:t>
      </w:r>
      <w:r w:rsidRPr="001E3DDB">
        <w:rPr>
          <w:rFonts w:ascii="Arial" w:hAnsi="Arial" w:cs="Arial"/>
        </w:rPr>
        <w:t xml:space="preserve"> switch the “noise tuning” to “0” for deterministic simulation</w:t>
      </w:r>
    </w:p>
    <w:p w14:paraId="10B336E0" w14:textId="6A1E040B" w:rsidR="00212E55" w:rsidRPr="001E3DDB" w:rsidRDefault="00212E55" w:rsidP="00212E55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(stochasticsim_mod27det.m and stochasticsim_</w:t>
      </w:r>
      <w:r w:rsidR="00A36B5E" w:rsidRPr="001E3DDB">
        <w:rPr>
          <w:rFonts w:ascii="Arial" w:hAnsi="Arial" w:cs="Arial"/>
        </w:rPr>
        <w:t>mod27sc.m)</w:t>
      </w:r>
      <w:r w:rsidRPr="001E3DDB">
        <w:rPr>
          <w:rFonts w:ascii="Arial" w:hAnsi="Arial" w:cs="Arial"/>
        </w:rPr>
        <w:t xml:space="preserve"> </w:t>
      </w:r>
      <w:r w:rsidR="00EF340F" w:rsidRPr="00EF340F">
        <w:rPr>
          <w:rFonts w:ascii="Arial" w:hAnsi="Arial" w:cs="Arial"/>
        </w:rPr>
        <w:t>Set gamma_L42 to 5 times its default value to increase the LIN-42 noise frequency by fivefold.</w:t>
      </w:r>
    </w:p>
    <w:p w14:paraId="022F297C" w14:textId="21B0527B" w:rsidR="00BB2757" w:rsidRPr="001E3DDB" w:rsidRDefault="00BB2757" w:rsidP="00BB2757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BB2757">
        <w:rPr>
          <w:rFonts w:ascii="Arial" w:hAnsi="Arial" w:cs="Arial" w:hint="eastAsia"/>
        </w:rPr>
        <w:t xml:space="preserve">Run </w:t>
      </w:r>
      <w:r w:rsidRPr="00BB2757">
        <w:rPr>
          <w:rFonts w:ascii="Arial" w:hAnsi="Arial" w:cs="Arial"/>
        </w:rPr>
        <w:t>'plotnetworkI.m' to compare the distribution of DTC turning times simulated with either 1X (</w:t>
      </w:r>
      <w:r w:rsidRPr="00BB2757">
        <w:rPr>
          <w:rFonts w:ascii="Arial" w:hAnsi="Arial" w:cs="Arial" w:hint="eastAsia"/>
        </w:rPr>
        <w:t>default</w:t>
      </w:r>
      <w:r w:rsidRPr="00BB2757">
        <w:rPr>
          <w:rFonts w:ascii="Arial" w:hAnsi="Arial" w:cs="Arial"/>
        </w:rPr>
        <w:t>) or 5X LIN-42 noise frequency.</w:t>
      </w:r>
    </w:p>
    <w:p w14:paraId="05001DCF" w14:textId="45564871" w:rsidR="00F06FA0" w:rsidRPr="00BB2757" w:rsidRDefault="00212E55" w:rsidP="009616FC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BB2757">
        <w:rPr>
          <w:rFonts w:ascii="Arial" w:hAnsi="Arial" w:cs="Arial"/>
        </w:rPr>
        <w:t xml:space="preserve">Run “plotnetworkII.m” </w:t>
      </w:r>
      <w:r w:rsidR="00BB2757" w:rsidRPr="00BB2757">
        <w:rPr>
          <w:rFonts w:ascii="Arial" w:hAnsi="Arial" w:cs="Arial" w:hint="eastAsia"/>
        </w:rPr>
        <w:t>to compare</w:t>
      </w:r>
      <w:r w:rsidRPr="00BB2757">
        <w:rPr>
          <w:rFonts w:ascii="Arial" w:hAnsi="Arial" w:cs="Arial"/>
        </w:rPr>
        <w:t xml:space="preserve"> the heatmap of DTC turning time simulated with 1X</w:t>
      </w:r>
      <w:r w:rsidR="00BB2757" w:rsidRPr="00BB2757">
        <w:rPr>
          <w:rFonts w:ascii="Arial" w:hAnsi="Arial" w:cs="Arial"/>
        </w:rPr>
        <w:t xml:space="preserve"> (</w:t>
      </w:r>
      <w:r w:rsidR="00BB2757" w:rsidRPr="00BB2757">
        <w:rPr>
          <w:rFonts w:ascii="Arial" w:hAnsi="Arial" w:cs="Arial" w:hint="eastAsia"/>
        </w:rPr>
        <w:t>default</w:t>
      </w:r>
      <w:r w:rsidR="00BB2757" w:rsidRPr="00BB2757">
        <w:rPr>
          <w:rFonts w:ascii="Arial" w:hAnsi="Arial" w:cs="Arial"/>
        </w:rPr>
        <w:t xml:space="preserve">) </w:t>
      </w:r>
      <w:r w:rsidRPr="00BB2757">
        <w:rPr>
          <w:rFonts w:ascii="Arial" w:hAnsi="Arial" w:cs="Arial"/>
        </w:rPr>
        <w:t>or 5X LIN-42 noise frequency</w:t>
      </w:r>
      <w:r w:rsidR="00BB2757">
        <w:rPr>
          <w:rFonts w:ascii="Arial" w:hAnsi="Arial" w:cs="Arial" w:hint="eastAsia"/>
        </w:rPr>
        <w:t>.</w:t>
      </w:r>
    </w:p>
    <w:p w14:paraId="18FAE2D7" w14:textId="77777777" w:rsidR="00D108EA" w:rsidRPr="001E3DDB" w:rsidRDefault="00D108EA" w:rsidP="00D108EA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Bistability analysis (Figure</w:t>
      </w:r>
      <w:r>
        <w:rPr>
          <w:rFonts w:ascii="Arial" w:hAnsi="Arial" w:cs="Arial" w:hint="eastAsia"/>
        </w:rPr>
        <w:t>s S7 and S8</w:t>
      </w:r>
      <w:r w:rsidRPr="001E3DDB">
        <w:rPr>
          <w:rFonts w:ascii="Arial" w:hAnsi="Arial" w:cs="Arial"/>
        </w:rPr>
        <w:t xml:space="preserve">) </w:t>
      </w:r>
    </w:p>
    <w:p w14:paraId="6BDD158A" w14:textId="77777777" w:rsidR="00D108EA" w:rsidRPr="001E3DDB" w:rsidRDefault="00D108EA" w:rsidP="00D108EA">
      <w:pPr>
        <w:pStyle w:val="a9"/>
        <w:ind w:left="360"/>
        <w:rPr>
          <w:rFonts w:ascii="Arial" w:hAnsi="Arial" w:cs="Arial"/>
        </w:rPr>
      </w:pPr>
      <w:r w:rsidRPr="001E3DDB">
        <w:rPr>
          <w:rFonts w:ascii="Arial" w:hAnsi="Arial" w:cs="Arial"/>
        </w:rPr>
        <w:t>File : run “</w:t>
      </w:r>
      <w:r w:rsidRPr="001E3DDB">
        <w:rPr>
          <w:rFonts w:ascii="Arial" w:hAnsi="Arial" w:cs="Arial"/>
          <w:b/>
          <w:bCs/>
        </w:rPr>
        <w:t>bistability_analysis.m</w:t>
      </w:r>
      <w:r w:rsidRPr="001E3DDB">
        <w:rPr>
          <w:rFonts w:ascii="Arial" w:hAnsi="Arial" w:cs="Arial"/>
        </w:rPr>
        <w:t>” in the folder: “./bistability analysis/</w:t>
      </w:r>
    </w:p>
    <w:p w14:paraId="1B903B42" w14:textId="77777777" w:rsidR="00D108EA" w:rsidRPr="001E3DDB" w:rsidRDefault="00D108EA" w:rsidP="00D108EA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 xml:space="preserve">(bistability_analysis.m) switch the “gene switch” to “0” for gene mutation </w:t>
      </w:r>
    </w:p>
    <w:p w14:paraId="073E0AA7" w14:textId="77777777" w:rsidR="00D108EA" w:rsidRPr="001E3DDB" w:rsidRDefault="00D108EA" w:rsidP="00D108EA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(bistability_analysis.m) run the “deterministic_mod30.m” and “deterministic_mod30_noAC.m” for simulat</w:t>
      </w:r>
      <w:r>
        <w:rPr>
          <w:rFonts w:ascii="Arial" w:hAnsi="Arial" w:cs="Arial" w:hint="eastAsia"/>
        </w:rPr>
        <w:t>ing</w:t>
      </w:r>
      <w:r w:rsidRPr="001E3DDB">
        <w:rPr>
          <w:rFonts w:ascii="Arial" w:hAnsi="Arial" w:cs="Arial"/>
        </w:rPr>
        <w:t xml:space="preserve"> from a high UNC-5 level</w:t>
      </w:r>
      <w:r>
        <w:rPr>
          <w:rFonts w:ascii="Arial" w:hAnsi="Arial" w:cs="Arial" w:hint="eastAsia"/>
        </w:rPr>
        <w:t>. T</w:t>
      </w:r>
      <w:r w:rsidRPr="001E3DDB">
        <w:rPr>
          <w:rFonts w:ascii="Arial" w:hAnsi="Arial" w:cs="Arial"/>
        </w:rPr>
        <w:t xml:space="preserve">he file with “_noAC” indicating the simulation of circuit </w:t>
      </w:r>
      <w:r>
        <w:rPr>
          <w:rFonts w:ascii="Arial" w:hAnsi="Arial" w:cs="Arial" w:hint="eastAsia"/>
        </w:rPr>
        <w:t>excluding</w:t>
      </w:r>
      <w:r w:rsidRPr="001E3DDB">
        <w:rPr>
          <w:rFonts w:ascii="Arial" w:hAnsi="Arial" w:cs="Arial"/>
        </w:rPr>
        <w:t xml:space="preserve"> BLMP-1</w:t>
      </w:r>
      <w:r>
        <w:rPr>
          <w:rFonts w:ascii="Arial" w:hAnsi="Arial" w:cs="Arial" w:hint="eastAsia"/>
        </w:rPr>
        <w:t xml:space="preserve"> activation</w:t>
      </w:r>
      <w:r w:rsidRPr="001E3DDB">
        <w:rPr>
          <w:rFonts w:ascii="Arial" w:hAnsi="Arial" w:cs="Arial"/>
        </w:rPr>
        <w:t xml:space="preserve"> of </w:t>
      </w:r>
      <w:r w:rsidRPr="0044105C">
        <w:rPr>
          <w:rFonts w:ascii="Arial" w:hAnsi="Arial" w:cs="Arial"/>
          <w:i/>
          <w:iCs/>
        </w:rPr>
        <w:t>lin-29</w:t>
      </w:r>
      <w:r w:rsidRPr="001E3DDB">
        <w:rPr>
          <w:rFonts w:ascii="Arial" w:hAnsi="Arial" w:cs="Arial"/>
        </w:rPr>
        <w:t xml:space="preserve">. </w:t>
      </w:r>
    </w:p>
    <w:p w14:paraId="722B5A91" w14:textId="77777777" w:rsidR="00D108EA" w:rsidRDefault="00D108EA" w:rsidP="00D108EA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(bistability_analysis.m) run the “deterministic_mod30m.m” and “deterministic_mod30m_noAC.m” for simulat</w:t>
      </w:r>
      <w:r>
        <w:rPr>
          <w:rFonts w:ascii="Arial" w:hAnsi="Arial" w:cs="Arial" w:hint="eastAsia"/>
        </w:rPr>
        <w:t>ing</w:t>
      </w:r>
      <w:r w:rsidRPr="001E3DDB">
        <w:rPr>
          <w:rFonts w:ascii="Arial" w:hAnsi="Arial" w:cs="Arial"/>
        </w:rPr>
        <w:t xml:space="preserve"> from a low UNC-5 level</w:t>
      </w:r>
      <w:r>
        <w:rPr>
          <w:rFonts w:ascii="Arial" w:hAnsi="Arial" w:cs="Arial" w:hint="eastAsia"/>
        </w:rPr>
        <w:t>. T</w:t>
      </w:r>
      <w:r w:rsidRPr="001E3DDB">
        <w:rPr>
          <w:rFonts w:ascii="Arial" w:hAnsi="Arial" w:cs="Arial"/>
        </w:rPr>
        <w:t>he file with “_noAC” indicating the simulation of circuit</w:t>
      </w:r>
      <w:r>
        <w:rPr>
          <w:rFonts w:ascii="Arial" w:hAnsi="Arial" w:cs="Arial" w:hint="eastAsia"/>
        </w:rPr>
        <w:t xml:space="preserve"> excluding</w:t>
      </w:r>
      <w:r w:rsidRPr="001E3DDB">
        <w:rPr>
          <w:rFonts w:ascii="Arial" w:hAnsi="Arial" w:cs="Arial"/>
        </w:rPr>
        <w:t xml:space="preserve"> BLMP-1</w:t>
      </w:r>
      <w:r>
        <w:rPr>
          <w:rFonts w:ascii="Arial" w:hAnsi="Arial" w:cs="Arial" w:hint="eastAsia"/>
        </w:rPr>
        <w:t xml:space="preserve"> activation</w:t>
      </w:r>
      <w:r w:rsidRPr="001E3DDB">
        <w:rPr>
          <w:rFonts w:ascii="Arial" w:hAnsi="Arial" w:cs="Arial"/>
        </w:rPr>
        <w:t xml:space="preserve"> of </w:t>
      </w:r>
      <w:r w:rsidRPr="0044105C">
        <w:rPr>
          <w:rFonts w:ascii="Arial" w:hAnsi="Arial" w:cs="Arial"/>
          <w:i/>
          <w:iCs/>
        </w:rPr>
        <w:t>lin-29</w:t>
      </w:r>
      <w:r w:rsidRPr="001E3DDB">
        <w:rPr>
          <w:rFonts w:ascii="Arial" w:hAnsi="Arial" w:cs="Arial"/>
        </w:rPr>
        <w:t xml:space="preserve">. </w:t>
      </w:r>
    </w:p>
    <w:p w14:paraId="25799582" w14:textId="5178BE98" w:rsidR="00A16EA1" w:rsidRDefault="00A16EA1" w:rsidP="00A16EA1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1E3DDB">
        <w:rPr>
          <w:rFonts w:ascii="Arial" w:hAnsi="Arial" w:cs="Arial"/>
        </w:rPr>
        <w:t>Simple regulation test (Figure</w:t>
      </w:r>
      <w:r w:rsidR="00EC5AD7">
        <w:rPr>
          <w:rFonts w:ascii="Arial" w:hAnsi="Arial" w:cs="Arial" w:hint="eastAsia"/>
        </w:rPr>
        <w:t xml:space="preserve"> S10</w:t>
      </w:r>
      <w:r w:rsidRPr="001E3DDB">
        <w:rPr>
          <w:rFonts w:ascii="Arial" w:hAnsi="Arial" w:cs="Arial"/>
        </w:rPr>
        <w:t>)                                          File : run “</w:t>
      </w:r>
      <w:r w:rsidR="001E3DDB" w:rsidRPr="001E3DDB">
        <w:rPr>
          <w:rFonts w:ascii="Arial" w:hAnsi="Arial" w:cs="Arial"/>
          <w:b/>
          <w:bCs/>
        </w:rPr>
        <w:t>simple model</w:t>
      </w:r>
      <w:r w:rsidRPr="001E3DDB">
        <w:rPr>
          <w:rFonts w:ascii="Arial" w:hAnsi="Arial" w:cs="Arial"/>
          <w:b/>
          <w:bCs/>
        </w:rPr>
        <w:t>.</w:t>
      </w:r>
      <w:r w:rsidR="001E3DDB">
        <w:rPr>
          <w:rFonts w:ascii="Arial" w:hAnsi="Arial" w:cs="Arial" w:hint="eastAsia"/>
          <w:b/>
          <w:bCs/>
        </w:rPr>
        <w:t>py</w:t>
      </w:r>
      <w:r w:rsidRPr="001E3DDB">
        <w:rPr>
          <w:rFonts w:ascii="Arial" w:hAnsi="Arial" w:cs="Arial"/>
        </w:rPr>
        <w:t>”</w:t>
      </w:r>
    </w:p>
    <w:p w14:paraId="394CD710" w14:textId="78201EDB" w:rsidR="0044105C" w:rsidRDefault="00431296" w:rsidP="0044105C">
      <w:pPr>
        <w:pStyle w:val="a9"/>
        <w:numPr>
          <w:ilvl w:val="1"/>
          <w:numId w:val="3"/>
        </w:numPr>
        <w:rPr>
          <w:rFonts w:ascii="Arial" w:hAnsi="Arial" w:cs="Arial"/>
        </w:rPr>
      </w:pPr>
      <w:r w:rsidRPr="00431296">
        <w:rPr>
          <w:rFonts w:ascii="Arial" w:hAnsi="Arial" w:cs="Arial"/>
        </w:rPr>
        <w:t xml:space="preserve">For stochastic simulation of the </w:t>
      </w:r>
      <w:r>
        <w:rPr>
          <w:rFonts w:ascii="Arial" w:hAnsi="Arial" w:cs="Arial" w:hint="eastAsia"/>
        </w:rPr>
        <w:t>gene circuit</w:t>
      </w:r>
      <w:r w:rsidRPr="00431296">
        <w:rPr>
          <w:rFonts w:ascii="Arial" w:hAnsi="Arial" w:cs="Arial"/>
        </w:rPr>
        <w:t xml:space="preserve"> with BLMP-1 activation of </w:t>
      </w:r>
      <w:r w:rsidRPr="00431296">
        <w:rPr>
          <w:rFonts w:ascii="Arial" w:hAnsi="Arial" w:cs="Arial"/>
          <w:i/>
          <w:iCs/>
        </w:rPr>
        <w:t>lin-29</w:t>
      </w:r>
      <w:r w:rsidRPr="00431296">
        <w:rPr>
          <w:rFonts w:ascii="Arial" w:hAnsi="Arial" w:cs="Arial"/>
        </w:rPr>
        <w:t xml:space="preserve">, use the regulatory function 'f_as_g' to simulate a 'low to </w:t>
      </w:r>
      <w:r w:rsidRPr="00431296">
        <w:rPr>
          <w:rFonts w:ascii="Arial" w:hAnsi="Arial" w:cs="Arial"/>
        </w:rPr>
        <w:lastRenderedPageBreak/>
        <w:t>high' LIN-42 transition, or use 'f_de_r' to simulate a 'high to low' LIN-42 transition.</w:t>
      </w:r>
    </w:p>
    <w:p w14:paraId="596F4BD4" w14:textId="77777777" w:rsidR="00431296" w:rsidRPr="00431296" w:rsidRDefault="00431296" w:rsidP="00431296">
      <w:pPr>
        <w:pStyle w:val="a9"/>
        <w:ind w:left="992"/>
        <w:rPr>
          <w:rFonts w:ascii="Arial" w:hAnsi="Arial" w:cs="Arial"/>
        </w:rPr>
      </w:pPr>
    </w:p>
    <w:p w14:paraId="5594117F" w14:textId="2C9C401B" w:rsidR="0044105C" w:rsidRPr="005E1759" w:rsidRDefault="00431296" w:rsidP="005E1759">
      <w:pPr>
        <w:pStyle w:val="a9"/>
        <w:numPr>
          <w:ilvl w:val="1"/>
          <w:numId w:val="3"/>
        </w:numPr>
        <w:rPr>
          <w:rFonts w:ascii="Arial" w:hAnsi="Arial" w:cs="Arial" w:hint="eastAsia"/>
        </w:rPr>
      </w:pPr>
      <w:r w:rsidRPr="00431296">
        <w:rPr>
          <w:rFonts w:ascii="Arial" w:hAnsi="Arial" w:cs="Arial"/>
        </w:rPr>
        <w:t xml:space="preserve">For stochastic simulation of the </w:t>
      </w:r>
      <w:r>
        <w:rPr>
          <w:rFonts w:ascii="Arial" w:hAnsi="Arial" w:cs="Arial" w:hint="eastAsia"/>
        </w:rPr>
        <w:t>gene circuit</w:t>
      </w:r>
      <w:r w:rsidRPr="00431296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excluding </w:t>
      </w:r>
      <w:r w:rsidRPr="00431296">
        <w:rPr>
          <w:rFonts w:ascii="Arial" w:hAnsi="Arial" w:cs="Arial"/>
        </w:rPr>
        <w:t>BLMP-1 activation of</w:t>
      </w:r>
      <w:r w:rsidRPr="00431296">
        <w:rPr>
          <w:rFonts w:ascii="Arial" w:hAnsi="Arial" w:cs="Arial"/>
          <w:i/>
          <w:iCs/>
        </w:rPr>
        <w:t xml:space="preserve"> lin-29</w:t>
      </w:r>
      <w:r w:rsidRPr="00431296">
        <w:rPr>
          <w:rFonts w:ascii="Arial" w:hAnsi="Arial" w:cs="Arial"/>
        </w:rPr>
        <w:t>, use the regulatory function 'f_</w:t>
      </w:r>
      <w:r>
        <w:rPr>
          <w:rFonts w:ascii="Arial" w:hAnsi="Arial" w:cs="Arial" w:hint="eastAsia"/>
        </w:rPr>
        <w:t>noAC_</w:t>
      </w:r>
      <w:r w:rsidRPr="00431296">
        <w:rPr>
          <w:rFonts w:ascii="Arial" w:hAnsi="Arial" w:cs="Arial"/>
        </w:rPr>
        <w:t>as_g' to simulate a 'low to high' LIN-42 transition, or use 'f_</w:t>
      </w:r>
      <w:r>
        <w:rPr>
          <w:rFonts w:ascii="Arial" w:hAnsi="Arial" w:cs="Arial" w:hint="eastAsia"/>
        </w:rPr>
        <w:t>noAC_</w:t>
      </w:r>
      <w:r w:rsidRPr="00431296">
        <w:rPr>
          <w:rFonts w:ascii="Arial" w:hAnsi="Arial" w:cs="Arial"/>
        </w:rPr>
        <w:t>de_r' to simulate a 'high to low' LIN-42 transition.</w:t>
      </w:r>
    </w:p>
    <w:sectPr w:rsidR="0044105C" w:rsidRPr="005E1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363A8" w14:textId="77777777" w:rsidR="00821B50" w:rsidRDefault="00821B50" w:rsidP="00212E55">
      <w:r>
        <w:separator/>
      </w:r>
    </w:p>
  </w:endnote>
  <w:endnote w:type="continuationSeparator" w:id="0">
    <w:p w14:paraId="0AF05FAE" w14:textId="77777777" w:rsidR="00821B50" w:rsidRDefault="00821B50" w:rsidP="0021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F2B97" w14:textId="77777777" w:rsidR="00821B50" w:rsidRDefault="00821B50" w:rsidP="00212E55">
      <w:r>
        <w:separator/>
      </w:r>
    </w:p>
  </w:footnote>
  <w:footnote w:type="continuationSeparator" w:id="0">
    <w:p w14:paraId="79CC976A" w14:textId="77777777" w:rsidR="00821B50" w:rsidRDefault="00821B50" w:rsidP="0021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F7598"/>
    <w:multiLevelType w:val="hybridMultilevel"/>
    <w:tmpl w:val="C464E86A"/>
    <w:lvl w:ilvl="0" w:tplc="906C1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E518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51AA1E9D"/>
    <w:multiLevelType w:val="hybridMultilevel"/>
    <w:tmpl w:val="1666C112"/>
    <w:lvl w:ilvl="0" w:tplc="F4644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4523507">
    <w:abstractNumId w:val="2"/>
  </w:num>
  <w:num w:numId="2" w16cid:durableId="549611812">
    <w:abstractNumId w:val="0"/>
  </w:num>
  <w:num w:numId="3" w16cid:durableId="1020011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F3"/>
    <w:rsid w:val="0002131F"/>
    <w:rsid w:val="000474DE"/>
    <w:rsid w:val="0007398B"/>
    <w:rsid w:val="000F59EB"/>
    <w:rsid w:val="001E3DDB"/>
    <w:rsid w:val="00212E55"/>
    <w:rsid w:val="002604FD"/>
    <w:rsid w:val="0026448E"/>
    <w:rsid w:val="002F38A7"/>
    <w:rsid w:val="00364707"/>
    <w:rsid w:val="00380EF3"/>
    <w:rsid w:val="00431296"/>
    <w:rsid w:val="0044105C"/>
    <w:rsid w:val="004F413C"/>
    <w:rsid w:val="00580D6C"/>
    <w:rsid w:val="005E1759"/>
    <w:rsid w:val="005E7EAD"/>
    <w:rsid w:val="00734DED"/>
    <w:rsid w:val="00814BAD"/>
    <w:rsid w:val="00821B50"/>
    <w:rsid w:val="00841655"/>
    <w:rsid w:val="0088404C"/>
    <w:rsid w:val="008E2DAF"/>
    <w:rsid w:val="0097454B"/>
    <w:rsid w:val="00A16EA1"/>
    <w:rsid w:val="00A36B5E"/>
    <w:rsid w:val="00AA6F6D"/>
    <w:rsid w:val="00B11CF3"/>
    <w:rsid w:val="00BB2757"/>
    <w:rsid w:val="00C04277"/>
    <w:rsid w:val="00C17D12"/>
    <w:rsid w:val="00CA5608"/>
    <w:rsid w:val="00D108EA"/>
    <w:rsid w:val="00D523C2"/>
    <w:rsid w:val="00D663D5"/>
    <w:rsid w:val="00E57B26"/>
    <w:rsid w:val="00E9473E"/>
    <w:rsid w:val="00EC5AD7"/>
    <w:rsid w:val="00EF340F"/>
    <w:rsid w:val="00F06FA0"/>
    <w:rsid w:val="00F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F91B"/>
  <w15:chartTrackingRefBased/>
  <w15:docId w15:val="{A8BDF02E-AC29-4F6A-AC07-E56E79FD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4DE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0E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EF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EF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EF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F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EF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EF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0E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0EF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0EF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0EF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0EF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0EF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0E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E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E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0E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0E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E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E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0E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E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2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2E5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2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2E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249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346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26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33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81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9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6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7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55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11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765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406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326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980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8475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5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7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8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26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5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8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57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718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02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877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8770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807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57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17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1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71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0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6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67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69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816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55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33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521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2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7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62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73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56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85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6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30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641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151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04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664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2471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72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5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4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5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48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30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36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51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87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235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63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887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387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57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27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55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68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5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86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11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71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018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257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98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3CB8-DD5E-43AF-AD1F-583BE9BC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奕丞 陳</dc:creator>
  <cp:keywords/>
  <dc:description/>
  <cp:lastModifiedBy>奕丞 陳</cp:lastModifiedBy>
  <cp:revision>21</cp:revision>
  <dcterms:created xsi:type="dcterms:W3CDTF">2025-04-27T10:22:00Z</dcterms:created>
  <dcterms:modified xsi:type="dcterms:W3CDTF">2025-04-27T13:55:00Z</dcterms:modified>
</cp:coreProperties>
</file>