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DA3A" w14:textId="77777777" w:rsidR="00C77CF1" w:rsidRPr="000972BD" w:rsidRDefault="00C77CF1" w:rsidP="00C77CF1">
      <w:pPr>
        <w:jc w:val="center"/>
        <w:rPr>
          <w14:ligatures w14:val="standardContextual"/>
        </w:rPr>
      </w:pPr>
      <w:r w:rsidRPr="000972BD">
        <w:rPr>
          <w:noProof/>
        </w:rPr>
        <w:drawing>
          <wp:inline distT="0" distB="0" distL="0" distR="0" wp14:anchorId="00DC1859" wp14:editId="169EBFB6">
            <wp:extent cx="5400040" cy="1398905"/>
            <wp:effectExtent l="0" t="0" r="0" b="0"/>
            <wp:docPr id="44" name="Picture 44" descr="Uma imagem com texto, Tipo de letra, captura de ecrã, Gráfico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Uma imagem com texto, Tipo de letra, captura de ecrã, Gráfico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C11C" w14:textId="77777777" w:rsidR="00C77CF1" w:rsidRPr="000972BD" w:rsidRDefault="00C77CF1" w:rsidP="00C77CF1">
      <w:pPr>
        <w:jc w:val="center"/>
      </w:pPr>
    </w:p>
    <w:p w14:paraId="22160114" w14:textId="77777777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972BD">
        <w:rPr>
          <w:rFonts w:ascii="Times New Roman" w:hAnsi="Times New Roman"/>
          <w:b/>
          <w:bCs/>
          <w:sz w:val="28"/>
          <w:szCs w:val="28"/>
        </w:rPr>
        <w:t>Faculdade de Ciências da Universidade de Lisboa</w:t>
      </w:r>
    </w:p>
    <w:p w14:paraId="41340EB1" w14:textId="77777777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972BD">
        <w:rPr>
          <w:rFonts w:ascii="Times New Roman" w:hAnsi="Times New Roman"/>
          <w:b/>
          <w:bCs/>
          <w:sz w:val="24"/>
          <w:szCs w:val="24"/>
        </w:rPr>
        <w:t>Departamento de Informática</w:t>
      </w:r>
    </w:p>
    <w:p w14:paraId="7BEB9778" w14:textId="71CFA69B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972BD">
        <w:rPr>
          <w:rFonts w:ascii="Times New Roman" w:hAnsi="Times New Roman"/>
          <w:b/>
          <w:bCs/>
          <w:sz w:val="24"/>
          <w:szCs w:val="24"/>
        </w:rPr>
        <w:t>Mestrado em Engenharia Informática</w:t>
      </w:r>
    </w:p>
    <w:p w14:paraId="49AF9E2F" w14:textId="77777777" w:rsidR="00C77CF1" w:rsidRPr="000972BD" w:rsidRDefault="00C77CF1" w:rsidP="00C77CF1">
      <w:pPr>
        <w:spacing w:line="240" w:lineRule="auto"/>
        <w:jc w:val="left"/>
        <w:rPr>
          <w:b/>
          <w:bCs/>
          <w:sz w:val="40"/>
          <w:szCs w:val="40"/>
        </w:rPr>
      </w:pPr>
    </w:p>
    <w:p w14:paraId="4A8E3BE3" w14:textId="46378DC1" w:rsidR="00C77CF1" w:rsidRPr="000972BD" w:rsidRDefault="00C77CF1" w:rsidP="00C77CF1">
      <w:pPr>
        <w:jc w:val="center"/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</w:pPr>
      <w:r w:rsidRPr="000972BD"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  <w:t>Relatório</w:t>
      </w:r>
    </w:p>
    <w:p w14:paraId="073846F3" w14:textId="77777777" w:rsidR="00C77CF1" w:rsidRPr="000972BD" w:rsidRDefault="00C77CF1" w:rsidP="00C77CF1">
      <w:pPr>
        <w:jc w:val="center"/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</w:pPr>
    </w:p>
    <w:p w14:paraId="71AA6749" w14:textId="77777777" w:rsidR="00C77CF1" w:rsidRPr="000972BD" w:rsidRDefault="00C77CF1" w:rsidP="00C77CF1">
      <w:pPr>
        <w:spacing w:line="240" w:lineRule="auto"/>
        <w:jc w:val="center"/>
        <w:rPr>
          <w:b/>
          <w:bCs/>
          <w:sz w:val="32"/>
        </w:rPr>
      </w:pPr>
    </w:p>
    <w:p w14:paraId="31494F82" w14:textId="23A4B1F2" w:rsidR="00C77CF1" w:rsidRPr="000972BD" w:rsidRDefault="00C77CF1" w:rsidP="00C77CF1">
      <w:pPr>
        <w:pStyle w:val="TitleCover"/>
        <w:tabs>
          <w:tab w:val="left" w:pos="1035"/>
          <w:tab w:val="center" w:pos="4535"/>
        </w:tabs>
        <w:rPr>
          <w:b/>
          <w:sz w:val="28"/>
          <w:szCs w:val="32"/>
        </w:rPr>
      </w:pPr>
      <w:r w:rsidRPr="000972BD">
        <w:rPr>
          <w:b/>
          <w:sz w:val="28"/>
          <w:szCs w:val="32"/>
        </w:rPr>
        <w:t>Privacidade e Segurança de Dados</w:t>
      </w:r>
    </w:p>
    <w:p w14:paraId="647C0EF5" w14:textId="07DAAEE0" w:rsidR="00C77CF1" w:rsidRPr="000972BD" w:rsidRDefault="00C77CF1" w:rsidP="00C77CF1">
      <w:pPr>
        <w:pStyle w:val="Estilo16ptCentradoAntes0ptoDepois0pto"/>
        <w:rPr>
          <w:b/>
          <w:i/>
          <w:iCs/>
          <w:sz w:val="28"/>
          <w:szCs w:val="32"/>
        </w:rPr>
      </w:pPr>
      <w:r w:rsidRPr="000972BD">
        <w:rPr>
          <w:b/>
          <w:i/>
          <w:iCs/>
          <w:sz w:val="28"/>
          <w:szCs w:val="32"/>
        </w:rPr>
        <w:t>Projeto (Primeira Parte)</w:t>
      </w:r>
    </w:p>
    <w:p w14:paraId="48287D2A" w14:textId="77777777" w:rsidR="00C77CF1" w:rsidRPr="000972BD" w:rsidRDefault="00C77CF1" w:rsidP="00C77CF1">
      <w:pPr>
        <w:pStyle w:val="Estilo16ptCentradoAntes0ptoDepois0pto"/>
        <w:jc w:val="both"/>
        <w:rPr>
          <w:highlight w:val="yellow"/>
          <w:u w:val="single"/>
        </w:rPr>
      </w:pPr>
    </w:p>
    <w:p w14:paraId="7E828FB2" w14:textId="77777777" w:rsidR="00C77CF1" w:rsidRPr="000972BD" w:rsidRDefault="00C77CF1" w:rsidP="00C77CF1">
      <w:pPr>
        <w:pStyle w:val="Estilo16ptCentradoAntes0ptoDepois0pto"/>
        <w:jc w:val="both"/>
        <w:rPr>
          <w:highlight w:val="yellow"/>
          <w:u w:val="single"/>
        </w:rPr>
      </w:pPr>
    </w:p>
    <w:p w14:paraId="66ED3183" w14:textId="77777777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>Rodrigo Craveiro Rodrigues (Nº64370)</w:t>
      </w:r>
    </w:p>
    <w:p w14:paraId="54567E96" w14:textId="2A3B75E3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>Diogo</w:t>
      </w:r>
      <w:r w:rsidR="0001005F" w:rsidRPr="000972BD">
        <w:rPr>
          <w:b/>
          <w:sz w:val="24"/>
          <w:szCs w:val="24"/>
        </w:rPr>
        <w:t xml:space="preserve"> Serrano S</w:t>
      </w:r>
      <w:r w:rsidR="00B92E41" w:rsidRPr="000972BD">
        <w:rPr>
          <w:b/>
          <w:sz w:val="24"/>
          <w:szCs w:val="24"/>
        </w:rPr>
        <w:t>a</w:t>
      </w:r>
      <w:r w:rsidR="0001005F" w:rsidRPr="000972BD">
        <w:rPr>
          <w:b/>
          <w:sz w:val="24"/>
          <w:szCs w:val="24"/>
        </w:rPr>
        <w:t>rgaço</w:t>
      </w:r>
      <w:r w:rsidRPr="000972BD">
        <w:rPr>
          <w:b/>
          <w:sz w:val="24"/>
          <w:szCs w:val="24"/>
        </w:rPr>
        <w:t xml:space="preserve"> (Nº</w:t>
      </w:r>
      <w:r w:rsidR="0001005F" w:rsidRPr="000972BD">
        <w:rPr>
          <w:b/>
          <w:sz w:val="24"/>
          <w:szCs w:val="24"/>
        </w:rPr>
        <w:t>58252</w:t>
      </w:r>
      <w:r w:rsidRPr="000972BD">
        <w:rPr>
          <w:b/>
          <w:sz w:val="24"/>
          <w:szCs w:val="24"/>
        </w:rPr>
        <w:t>)</w:t>
      </w:r>
    </w:p>
    <w:p w14:paraId="15432187" w14:textId="4C95B7F1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 xml:space="preserve">André </w:t>
      </w:r>
      <w:r w:rsidR="00B92E41" w:rsidRPr="000972BD">
        <w:rPr>
          <w:b/>
          <w:sz w:val="24"/>
          <w:szCs w:val="24"/>
        </w:rPr>
        <w:t xml:space="preserve">Filipe Diniz Belo </w:t>
      </w:r>
      <w:r w:rsidRPr="000972BD">
        <w:rPr>
          <w:b/>
          <w:sz w:val="24"/>
          <w:szCs w:val="24"/>
        </w:rPr>
        <w:t>(Nº</w:t>
      </w:r>
      <w:r w:rsidR="00B92E41" w:rsidRPr="000972BD">
        <w:rPr>
          <w:b/>
          <w:sz w:val="24"/>
          <w:szCs w:val="24"/>
        </w:rPr>
        <w:t>58211</w:t>
      </w:r>
      <w:r w:rsidRPr="000972BD">
        <w:rPr>
          <w:b/>
          <w:sz w:val="24"/>
          <w:szCs w:val="24"/>
        </w:rPr>
        <w:t>)</w:t>
      </w:r>
    </w:p>
    <w:p w14:paraId="4B69F423" w14:textId="77777777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</w:p>
    <w:p w14:paraId="3AC7B01E" w14:textId="1AB9A8E8" w:rsidR="00C77CF1" w:rsidRPr="000972BD" w:rsidRDefault="00C77CF1" w:rsidP="00C77CF1">
      <w:pPr>
        <w:jc w:val="center"/>
        <w:rPr>
          <w:sz w:val="24"/>
          <w:szCs w:val="24"/>
        </w:rPr>
      </w:pPr>
      <w:r w:rsidRPr="000972BD">
        <w:rPr>
          <w:sz w:val="24"/>
          <w:szCs w:val="24"/>
        </w:rPr>
        <w:t xml:space="preserve">Professor: </w:t>
      </w:r>
      <w:r w:rsidR="00E030D8" w:rsidRPr="000972BD">
        <w:rPr>
          <w:b/>
          <w:bCs/>
          <w:sz w:val="24"/>
          <w:szCs w:val="24"/>
        </w:rPr>
        <w:t>Doutor</w:t>
      </w:r>
      <w:r w:rsidR="00E030D8" w:rsidRPr="000972BD">
        <w:rPr>
          <w:sz w:val="24"/>
          <w:szCs w:val="24"/>
        </w:rPr>
        <w:t xml:space="preserve"> </w:t>
      </w:r>
      <w:r w:rsidRPr="000972BD">
        <w:rPr>
          <w:b/>
          <w:bCs/>
          <w:sz w:val="24"/>
          <w:szCs w:val="24"/>
        </w:rPr>
        <w:t xml:space="preserve">Bernardo </w:t>
      </w:r>
      <w:r w:rsidR="00A9052A" w:rsidRPr="000972BD">
        <w:rPr>
          <w:b/>
          <w:bCs/>
          <w:sz w:val="24"/>
          <w:szCs w:val="24"/>
        </w:rPr>
        <w:t>Ferreira</w:t>
      </w:r>
    </w:p>
    <w:p w14:paraId="19BC3ABB" w14:textId="77777777" w:rsidR="00C77CF1" w:rsidRPr="000972BD" w:rsidRDefault="00C77CF1" w:rsidP="00C77CF1">
      <w:pPr>
        <w:pStyle w:val="EstiloData18ptCentrado"/>
        <w:rPr>
          <w:sz w:val="20"/>
        </w:rPr>
      </w:pPr>
    </w:p>
    <w:p w14:paraId="6525C484" w14:textId="77777777" w:rsidR="00C77CF1" w:rsidRPr="000972BD" w:rsidRDefault="00C77CF1" w:rsidP="00C77CF1">
      <w:pPr>
        <w:pStyle w:val="EstiloData18ptCentrado"/>
        <w:jc w:val="both"/>
        <w:rPr>
          <w:sz w:val="20"/>
        </w:rPr>
      </w:pPr>
    </w:p>
    <w:p w14:paraId="74F0D8B6" w14:textId="77777777" w:rsidR="00C77CF1" w:rsidRPr="000972BD" w:rsidRDefault="00C77CF1" w:rsidP="00C77CF1">
      <w:pPr>
        <w:pStyle w:val="EstiloData18ptCentrado"/>
        <w:rPr>
          <w:sz w:val="20"/>
        </w:rPr>
      </w:pPr>
      <w:r w:rsidRPr="000972BD">
        <w:rPr>
          <w:sz w:val="20"/>
        </w:rPr>
        <w:t>1º Semestre Letivo 2024/2025</w:t>
      </w:r>
    </w:p>
    <w:p w14:paraId="56B6B960" w14:textId="77777777" w:rsidR="00C77CF1" w:rsidRPr="000972BD" w:rsidRDefault="00C77CF1" w:rsidP="00C77CF1">
      <w:pPr>
        <w:pStyle w:val="EstiloData18ptCentrado"/>
        <w:jc w:val="both"/>
        <w:rPr>
          <w:color w:val="FF0000"/>
          <w:sz w:val="20"/>
        </w:rPr>
      </w:pPr>
    </w:p>
    <w:p w14:paraId="3AF26A12" w14:textId="77777777" w:rsidR="00C77CF1" w:rsidRPr="000972BD" w:rsidRDefault="00C77CF1" w:rsidP="00C77CF1">
      <w:pPr>
        <w:jc w:val="center"/>
        <w:rPr>
          <w:b/>
          <w:bCs/>
          <w:sz w:val="22"/>
          <w:szCs w:val="16"/>
        </w:rPr>
      </w:pPr>
      <w:r w:rsidRPr="000972BD">
        <w:rPr>
          <w:b/>
          <w:bCs/>
          <w:sz w:val="22"/>
          <w:szCs w:val="16"/>
        </w:rPr>
        <w:t>outubro 2024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73818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F87E3" w14:textId="6A781F62" w:rsidR="00C77CF1" w:rsidRPr="000972BD" w:rsidRDefault="00C77CF1">
          <w:pPr>
            <w:pStyle w:val="Cabealhodondice"/>
          </w:pPr>
          <w:r w:rsidRPr="000972BD">
            <w:t>Índice</w:t>
          </w:r>
        </w:p>
        <w:p w14:paraId="7A9C499C" w14:textId="75AFE45F" w:rsidR="0020396B" w:rsidRDefault="00C77C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 w:rsidRPr="000972BD">
            <w:fldChar w:fldCharType="begin"/>
          </w:r>
          <w:r w:rsidRPr="000972BD">
            <w:instrText xml:space="preserve"> TOC \o "1-3" \h \z \u </w:instrText>
          </w:r>
          <w:r w:rsidRPr="000972BD">
            <w:fldChar w:fldCharType="separate"/>
          </w:r>
          <w:hyperlink w:anchor="_Toc180417882" w:history="1">
            <w:r w:rsidR="0020396B" w:rsidRPr="00D25913">
              <w:rPr>
                <w:rStyle w:val="Hiperligao"/>
                <w:noProof/>
                <w:lang w:eastAsia="pt-PT"/>
              </w:rPr>
              <w:t>1. Introdução</w:t>
            </w:r>
            <w:r w:rsidR="0020396B">
              <w:rPr>
                <w:noProof/>
                <w:webHidden/>
              </w:rPr>
              <w:tab/>
            </w:r>
            <w:r w:rsidR="0020396B">
              <w:rPr>
                <w:noProof/>
                <w:webHidden/>
              </w:rPr>
              <w:fldChar w:fldCharType="begin"/>
            </w:r>
            <w:r w:rsidR="0020396B">
              <w:rPr>
                <w:noProof/>
                <w:webHidden/>
              </w:rPr>
              <w:instrText xml:space="preserve"> PAGEREF _Toc180417882 \h </w:instrText>
            </w:r>
            <w:r w:rsidR="0020396B">
              <w:rPr>
                <w:noProof/>
                <w:webHidden/>
              </w:rPr>
            </w:r>
            <w:r w:rsidR="0020396B">
              <w:rPr>
                <w:noProof/>
                <w:webHidden/>
              </w:rPr>
              <w:fldChar w:fldCharType="separate"/>
            </w:r>
            <w:r w:rsidR="002E64B8">
              <w:rPr>
                <w:noProof/>
                <w:webHidden/>
              </w:rPr>
              <w:t>3</w:t>
            </w:r>
            <w:r w:rsidR="0020396B">
              <w:rPr>
                <w:noProof/>
                <w:webHidden/>
              </w:rPr>
              <w:fldChar w:fldCharType="end"/>
            </w:r>
          </w:hyperlink>
        </w:p>
        <w:p w14:paraId="58C0D0F8" w14:textId="068D2ECB" w:rsidR="0020396B" w:rsidRDefault="0020396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0417883" w:history="1">
            <w:r w:rsidRPr="00D25913">
              <w:rPr>
                <w:rStyle w:val="Hiperligao"/>
                <w:noProof/>
                <w:lang w:eastAsia="pt-PT"/>
              </w:rPr>
              <w:t>2. Funcionalidades Desenvolvidas e Garantias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4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9820" w14:textId="0FCFF869" w:rsidR="0020396B" w:rsidRDefault="0020396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0417884" w:history="1">
            <w:r w:rsidRPr="00D25913">
              <w:rPr>
                <w:rStyle w:val="Hiperligao"/>
                <w:noProof/>
                <w:lang w:eastAsia="pt-PT"/>
              </w:rPr>
              <w:t>2.1 Certificados Auto-assinados e Autenticação de Peers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4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0242" w14:textId="2BDE5335" w:rsidR="0020396B" w:rsidRDefault="0020396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0417885" w:history="1">
            <w:r w:rsidRPr="00D25913">
              <w:rPr>
                <w:rStyle w:val="Hiperligao"/>
                <w:noProof/>
                <w:lang w:eastAsia="pt-PT"/>
              </w:rPr>
              <w:t>2.2 Troca de Chaves Segura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4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508E" w14:textId="07ECE789" w:rsidR="0020396B" w:rsidRDefault="0020396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0417886" w:history="1">
            <w:r w:rsidRPr="00D25913">
              <w:rPr>
                <w:rStyle w:val="Hiperligao"/>
                <w:noProof/>
                <w:lang w:eastAsia="pt-PT"/>
              </w:rPr>
              <w:t>2.3 Criptografia AES para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4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225E" w14:textId="5CD0580F" w:rsidR="0020396B" w:rsidRDefault="0020396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0417887" w:history="1">
            <w:r w:rsidRPr="00D25913">
              <w:rPr>
                <w:rStyle w:val="Hiperligao"/>
                <w:noProof/>
                <w:lang w:eastAsia="pt-PT"/>
              </w:rPr>
              <w:t>2.4 Modo GCM e Garantia de Integridade e Autenticidade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4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2E44" w14:textId="07190713" w:rsidR="0020396B" w:rsidRDefault="0020396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0417888" w:history="1">
            <w:r w:rsidRPr="00D25913">
              <w:rPr>
                <w:rStyle w:val="Hiperligao"/>
                <w:noProof/>
                <w:lang w:eastAsia="pt-PT"/>
              </w:rPr>
              <w:t>2.5 Interface Gráfica e Gestão de Conexões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4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B06E" w14:textId="041B78C2" w:rsidR="0020396B" w:rsidRDefault="0020396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0417889" w:history="1">
            <w:r w:rsidRPr="00D25913">
              <w:rPr>
                <w:rStyle w:val="Hiperligao"/>
                <w:noProof/>
                <w:lang w:eastAsia="pt-PT"/>
              </w:rPr>
              <w:t>2.6 Manutenção de Histórico de Conversas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4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61F9" w14:textId="37CA9409" w:rsidR="0020396B" w:rsidRDefault="0020396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0417890" w:history="1">
            <w:r w:rsidRPr="00D25913">
              <w:rPr>
                <w:rStyle w:val="Hiperligao"/>
                <w:noProof/>
                <w:lang w:eastAsia="pt-PT"/>
              </w:rPr>
              <w:t>2.7 Armazenamento Seguro de Chaves e 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4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6A85" w14:textId="521E15DD" w:rsidR="0020396B" w:rsidRDefault="0020396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0417891" w:history="1">
            <w:r w:rsidRPr="00D25913">
              <w:rPr>
                <w:rStyle w:val="Hiperligao"/>
                <w:noProof/>
                <w:lang w:eastAsia="pt-PT"/>
              </w:rPr>
              <w:t>2.8 Resistências a Ataques MitM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4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3AB9" w14:textId="28552B0E" w:rsidR="0020396B" w:rsidRDefault="0020396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0417892" w:history="1">
            <w:r w:rsidRPr="00D25913">
              <w:rPr>
                <w:rStyle w:val="Hiperligao"/>
                <w:noProof/>
              </w:rPr>
              <w:t>3.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4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94E8" w14:textId="581E8CD8" w:rsidR="00EC5E9E" w:rsidRPr="000972BD" w:rsidRDefault="00C77CF1">
          <w:r w:rsidRPr="000972BD">
            <w:rPr>
              <w:b/>
              <w:bCs/>
            </w:rPr>
            <w:fldChar w:fldCharType="end"/>
          </w:r>
        </w:p>
      </w:sdtContent>
    </w:sdt>
    <w:p w14:paraId="75966FC3" w14:textId="274A7737" w:rsidR="00C77CF1" w:rsidRPr="000972BD" w:rsidRDefault="00C77CF1">
      <w:pPr>
        <w:widowControl/>
        <w:spacing w:before="0" w:after="160" w:line="259" w:lineRule="auto"/>
        <w:jc w:val="left"/>
      </w:pPr>
      <w:r w:rsidRPr="000972BD">
        <w:br w:type="page"/>
      </w:r>
    </w:p>
    <w:p w14:paraId="41472D2D" w14:textId="77777777" w:rsidR="00561305" w:rsidRPr="00AD62E4" w:rsidRDefault="00561305" w:rsidP="000972BD">
      <w:pPr>
        <w:pStyle w:val="Ttulo1"/>
        <w:rPr>
          <w:lang w:eastAsia="pt-PT"/>
        </w:rPr>
      </w:pPr>
      <w:bookmarkStart w:id="0" w:name="_Toc180417882"/>
      <w:r w:rsidRPr="000972BD">
        <w:rPr>
          <w:rFonts w:eastAsia="Times New Roman"/>
          <w:lang w:eastAsia="pt-PT"/>
        </w:rPr>
        <w:lastRenderedPageBreak/>
        <w:t>1. Introdução</w:t>
      </w:r>
      <w:bookmarkEnd w:id="0"/>
    </w:p>
    <w:p w14:paraId="14FBE2E1" w14:textId="0245BCFB" w:rsidR="009E2160" w:rsidRDefault="00561305" w:rsidP="00275EF4">
      <w:pPr>
        <w:rPr>
          <w:lang w:eastAsia="pt-PT"/>
        </w:rPr>
      </w:pPr>
      <w:r w:rsidRPr="00561305">
        <w:rPr>
          <w:lang w:eastAsia="pt-PT"/>
        </w:rPr>
        <w:t>O</w:t>
      </w:r>
      <w:r w:rsidR="00D43CA5">
        <w:rPr>
          <w:lang w:eastAsia="pt-PT"/>
        </w:rPr>
        <w:t xml:space="preserve"> </w:t>
      </w:r>
      <w:r w:rsidR="00D43CA5" w:rsidRPr="00D43CA5">
        <w:rPr>
          <w:lang w:eastAsia="pt-PT"/>
        </w:rPr>
        <w:t xml:space="preserve">sistema desenvolvido é uma aplicação </w:t>
      </w:r>
      <w:proofErr w:type="spellStart"/>
      <w:r w:rsidR="00D43CA5" w:rsidRPr="00D43CA5">
        <w:rPr>
          <w:lang w:eastAsia="pt-PT"/>
        </w:rPr>
        <w:t>python</w:t>
      </w:r>
      <w:proofErr w:type="spellEnd"/>
      <w:r w:rsidR="00D43CA5" w:rsidRPr="00D43CA5">
        <w:rPr>
          <w:lang w:eastAsia="pt-PT"/>
        </w:rPr>
        <w:t xml:space="preserve"> de chat </w:t>
      </w:r>
      <w:proofErr w:type="spellStart"/>
      <w:r w:rsidR="00D43CA5" w:rsidRPr="00D43CA5">
        <w:rPr>
          <w:lang w:eastAsia="pt-PT"/>
        </w:rPr>
        <w:t>peer</w:t>
      </w:r>
      <w:proofErr w:type="spellEnd"/>
      <w:r w:rsidR="00D43CA5" w:rsidRPr="00D43CA5">
        <w:rPr>
          <w:lang w:eastAsia="pt-PT"/>
        </w:rPr>
        <w:t>-to-</w:t>
      </w:r>
      <w:proofErr w:type="spellStart"/>
      <w:r w:rsidR="00D43CA5" w:rsidRPr="00D43CA5">
        <w:rPr>
          <w:lang w:eastAsia="pt-PT"/>
        </w:rPr>
        <w:t>peer</w:t>
      </w:r>
      <w:proofErr w:type="spellEnd"/>
      <w:r w:rsidR="00D43CA5" w:rsidRPr="00D43CA5">
        <w:rPr>
          <w:lang w:eastAsia="pt-PT"/>
        </w:rPr>
        <w:t xml:space="preserve"> (P2P) que permite a comunicação direta entre utilizadores através de uma interface gráfica. O principal objetivo do sistema é garantir uma comunicação entre clientes de forma descentralizada, segura e autenticada, recorrendo a</w:t>
      </w:r>
      <w:r w:rsidR="00D731E5">
        <w:rPr>
          <w:lang w:eastAsia="pt-PT"/>
        </w:rPr>
        <w:t>o protocolo</w:t>
      </w:r>
      <w:r w:rsidR="00D43CA5" w:rsidRPr="00D43CA5">
        <w:rPr>
          <w:lang w:eastAsia="pt-PT"/>
        </w:rPr>
        <w:t xml:space="preserve"> </w:t>
      </w:r>
      <w:r w:rsidR="00D731E5">
        <w:rPr>
          <w:lang w:eastAsia="pt-PT"/>
        </w:rPr>
        <w:t xml:space="preserve">de </w:t>
      </w:r>
      <w:r w:rsidR="00D43CA5" w:rsidRPr="00D43CA5">
        <w:rPr>
          <w:lang w:eastAsia="pt-PT"/>
        </w:rPr>
        <w:t xml:space="preserve">troca de chaves </w:t>
      </w:r>
      <w:r w:rsidR="00D731E5">
        <w:rPr>
          <w:lang w:eastAsia="pt-PT"/>
        </w:rPr>
        <w:t xml:space="preserve">de </w:t>
      </w:r>
      <w:proofErr w:type="spellStart"/>
      <w:r w:rsidR="00D43CA5" w:rsidRPr="00D43CA5">
        <w:rPr>
          <w:lang w:eastAsia="pt-PT"/>
        </w:rPr>
        <w:t>Diffie-Hellman</w:t>
      </w:r>
      <w:proofErr w:type="spellEnd"/>
      <w:r w:rsidR="00D731E5">
        <w:rPr>
          <w:lang w:eastAsia="pt-PT"/>
        </w:rPr>
        <w:t xml:space="preserve"> com curvas elípticas, </w:t>
      </w:r>
      <w:r w:rsidR="00D43CA5" w:rsidRPr="00D43CA5">
        <w:rPr>
          <w:lang w:eastAsia="pt-PT"/>
        </w:rPr>
        <w:t xml:space="preserve">e </w:t>
      </w:r>
      <w:r w:rsidR="00D731E5">
        <w:rPr>
          <w:lang w:eastAsia="pt-PT"/>
        </w:rPr>
        <w:t xml:space="preserve">a </w:t>
      </w:r>
      <w:r w:rsidR="00D43CA5" w:rsidRPr="00D43CA5">
        <w:rPr>
          <w:lang w:eastAsia="pt-PT"/>
        </w:rPr>
        <w:t>criptografia simétrica (AES) para proteger as mensagens e assegurar a integridade dos dados</w:t>
      </w:r>
      <w:r w:rsidRPr="00561305">
        <w:rPr>
          <w:lang w:eastAsia="pt-PT"/>
        </w:rPr>
        <w:t>.</w:t>
      </w:r>
    </w:p>
    <w:p w14:paraId="6516BB04" w14:textId="77777777" w:rsidR="009E2160" w:rsidRDefault="00561305" w:rsidP="008C0E98">
      <w:pPr>
        <w:pStyle w:val="Ttulo1"/>
        <w:rPr>
          <w:lang w:eastAsia="pt-PT"/>
        </w:rPr>
      </w:pPr>
      <w:bookmarkStart w:id="1" w:name="_Toc180417883"/>
      <w:r w:rsidRPr="000972BD">
        <w:rPr>
          <w:rFonts w:eastAsia="Times New Roman"/>
          <w:lang w:eastAsia="pt-PT"/>
        </w:rPr>
        <w:t>2. Funcionalidades Desenvolvidas</w:t>
      </w:r>
      <w:r w:rsidR="00DD6B94">
        <w:rPr>
          <w:rFonts w:eastAsia="Times New Roman"/>
          <w:lang w:eastAsia="pt-PT"/>
        </w:rPr>
        <w:t xml:space="preserve"> e Garantias de Segurança</w:t>
      </w:r>
      <w:bookmarkEnd w:id="1"/>
    </w:p>
    <w:p w14:paraId="1C3431BF" w14:textId="77777777" w:rsidR="008C0E98" w:rsidRDefault="00AD62E4" w:rsidP="008C0E98">
      <w:pPr>
        <w:pStyle w:val="Ttulo2"/>
        <w:rPr>
          <w:lang w:eastAsia="pt-PT"/>
        </w:rPr>
      </w:pPr>
      <w:bookmarkStart w:id="2" w:name="_Toc180417884"/>
      <w:r>
        <w:rPr>
          <w:rFonts w:eastAsia="Times New Roman"/>
          <w:lang w:eastAsia="pt-PT"/>
        </w:rPr>
        <w:t xml:space="preserve">2.1 </w:t>
      </w:r>
      <w:r w:rsidR="00561305" w:rsidRPr="000972BD">
        <w:rPr>
          <w:rFonts w:eastAsia="Times New Roman"/>
          <w:lang w:eastAsia="pt-PT"/>
        </w:rPr>
        <w:t xml:space="preserve">Certificados </w:t>
      </w:r>
      <w:proofErr w:type="spellStart"/>
      <w:r w:rsidR="00561305" w:rsidRPr="000972BD">
        <w:rPr>
          <w:rFonts w:eastAsia="Times New Roman"/>
          <w:lang w:eastAsia="pt-PT"/>
        </w:rPr>
        <w:t>Auto</w:t>
      </w:r>
      <w:r w:rsidR="000972BD">
        <w:rPr>
          <w:rFonts w:eastAsia="Times New Roman"/>
          <w:lang w:eastAsia="pt-PT"/>
        </w:rPr>
        <w:t>-</w:t>
      </w:r>
      <w:r w:rsidR="00561305" w:rsidRPr="000972BD">
        <w:rPr>
          <w:rFonts w:eastAsia="Times New Roman"/>
          <w:lang w:eastAsia="pt-PT"/>
        </w:rPr>
        <w:t>assinados</w:t>
      </w:r>
      <w:proofErr w:type="spellEnd"/>
      <w:r w:rsidR="00DD6B94">
        <w:rPr>
          <w:rFonts w:eastAsia="Times New Roman"/>
          <w:lang w:eastAsia="pt-PT"/>
        </w:rPr>
        <w:t xml:space="preserve"> e Autenticação de </w:t>
      </w:r>
      <w:proofErr w:type="spellStart"/>
      <w:r w:rsidR="00DD6B94">
        <w:rPr>
          <w:rFonts w:eastAsia="Times New Roman"/>
          <w:lang w:eastAsia="pt-PT"/>
        </w:rPr>
        <w:t>Peers</w:t>
      </w:r>
      <w:bookmarkEnd w:id="2"/>
      <w:proofErr w:type="spellEnd"/>
    </w:p>
    <w:p w14:paraId="0F3CE713" w14:textId="6C77EA39" w:rsidR="009E3805" w:rsidRPr="009E3805" w:rsidRDefault="00D731E5" w:rsidP="009E3805">
      <w:pPr>
        <w:rPr>
          <w:lang w:eastAsia="pt-PT"/>
        </w:rPr>
      </w:pPr>
      <w:r>
        <w:rPr>
          <w:lang w:eastAsia="pt-PT"/>
        </w:rPr>
        <w:t>É</w:t>
      </w:r>
      <w:r w:rsidRPr="009406CF">
        <w:rPr>
          <w:lang w:eastAsia="pt-PT"/>
        </w:rPr>
        <w:t xml:space="preserve"> </w:t>
      </w:r>
      <w:r>
        <w:rPr>
          <w:lang w:eastAsia="pt-PT"/>
        </w:rPr>
        <w:t>implementado</w:t>
      </w:r>
      <w:r w:rsidRPr="009406CF">
        <w:rPr>
          <w:lang w:eastAsia="pt-PT"/>
        </w:rPr>
        <w:t xml:space="preserve"> para </w:t>
      </w:r>
      <w:r>
        <w:rPr>
          <w:lang w:eastAsia="pt-PT"/>
        </w:rPr>
        <w:t>o estabelecimento</w:t>
      </w:r>
      <w:r w:rsidRPr="009406CF">
        <w:rPr>
          <w:lang w:eastAsia="pt-PT"/>
        </w:rPr>
        <w:t xml:space="preserve"> </w:t>
      </w:r>
      <w:r>
        <w:rPr>
          <w:lang w:eastAsia="pt-PT"/>
        </w:rPr>
        <w:t xml:space="preserve">de conexões de forma segura e com </w:t>
      </w:r>
      <w:r w:rsidRPr="009406CF">
        <w:rPr>
          <w:lang w:eastAsia="pt-PT"/>
        </w:rPr>
        <w:t xml:space="preserve">autenticação dos </w:t>
      </w:r>
      <w:proofErr w:type="spellStart"/>
      <w:r w:rsidRPr="009406CF">
        <w:rPr>
          <w:lang w:eastAsia="pt-PT"/>
        </w:rPr>
        <w:t>peers</w:t>
      </w:r>
      <w:proofErr w:type="spellEnd"/>
      <w:r w:rsidRPr="009406CF">
        <w:rPr>
          <w:lang w:eastAsia="pt-PT"/>
        </w:rPr>
        <w:t xml:space="preserve"> </w:t>
      </w:r>
      <w:r>
        <w:rPr>
          <w:lang w:eastAsia="pt-PT"/>
        </w:rPr>
        <w:t xml:space="preserve">o protocolo de </w:t>
      </w:r>
      <w:proofErr w:type="spellStart"/>
      <w:r w:rsidR="00885FB0" w:rsidRPr="00885FB0">
        <w:rPr>
          <w:lang w:eastAsia="pt-PT"/>
        </w:rPr>
        <w:t>Diffie-Hellman</w:t>
      </w:r>
      <w:proofErr w:type="spellEnd"/>
      <w:r w:rsidR="00885FB0" w:rsidRPr="00885FB0">
        <w:rPr>
          <w:lang w:eastAsia="pt-PT"/>
        </w:rPr>
        <w:t xml:space="preserve"> </w:t>
      </w:r>
      <w:r>
        <w:rPr>
          <w:lang w:eastAsia="pt-PT"/>
        </w:rPr>
        <w:t>com curvas elípticas (ECDH),</w:t>
      </w:r>
      <w:r w:rsidRPr="00D915B4">
        <w:rPr>
          <w:lang w:eastAsia="pt-PT"/>
        </w:rPr>
        <w:t xml:space="preserve"> </w:t>
      </w:r>
      <w:r>
        <w:rPr>
          <w:lang w:eastAsia="pt-PT"/>
        </w:rPr>
        <w:t xml:space="preserve">que </w:t>
      </w:r>
      <w:r w:rsidRPr="00D915B4">
        <w:rPr>
          <w:lang w:eastAsia="pt-PT"/>
        </w:rPr>
        <w:t xml:space="preserve">reside na capacidade de ambos os </w:t>
      </w:r>
      <w:proofErr w:type="spellStart"/>
      <w:r w:rsidRPr="00D915B4">
        <w:rPr>
          <w:lang w:eastAsia="pt-PT"/>
        </w:rPr>
        <w:t>peers</w:t>
      </w:r>
      <w:proofErr w:type="spellEnd"/>
      <w:r w:rsidRPr="00D915B4">
        <w:rPr>
          <w:lang w:eastAsia="pt-PT"/>
        </w:rPr>
        <w:t xml:space="preserve"> gerarem um segredo compartilhado que será exclusivo para cada sessão</w:t>
      </w:r>
      <w:r w:rsidR="009406CF" w:rsidRPr="009406CF">
        <w:rPr>
          <w:lang w:eastAsia="pt-PT"/>
        </w:rPr>
        <w:t xml:space="preserve">. No acordo de chaves </w:t>
      </w:r>
      <w:proofErr w:type="spellStart"/>
      <w:r w:rsidR="009406CF" w:rsidRPr="009406CF">
        <w:rPr>
          <w:lang w:eastAsia="pt-PT"/>
        </w:rPr>
        <w:t>Diffie-Hellman</w:t>
      </w:r>
      <w:proofErr w:type="spellEnd"/>
      <w:r w:rsidR="009406CF" w:rsidRPr="009406CF">
        <w:rPr>
          <w:lang w:eastAsia="pt-PT"/>
        </w:rPr>
        <w:t xml:space="preserve">, cada </w:t>
      </w:r>
      <w:proofErr w:type="spellStart"/>
      <w:r w:rsidR="009406CF" w:rsidRPr="009406CF">
        <w:rPr>
          <w:lang w:eastAsia="pt-PT"/>
        </w:rPr>
        <w:t>peer</w:t>
      </w:r>
      <w:proofErr w:type="spellEnd"/>
      <w:r w:rsidR="009406CF" w:rsidRPr="009406CF">
        <w:rPr>
          <w:lang w:eastAsia="pt-PT"/>
        </w:rPr>
        <w:t xml:space="preserve"> gera sua própria chave privada e uma chave pública correspondente. As chaves públicas são então trocadas entre os </w:t>
      </w:r>
      <w:proofErr w:type="spellStart"/>
      <w:r w:rsidR="009406CF" w:rsidRPr="009406CF">
        <w:rPr>
          <w:lang w:eastAsia="pt-PT"/>
        </w:rPr>
        <w:t>peers</w:t>
      </w:r>
      <w:proofErr w:type="spellEnd"/>
      <w:r w:rsidR="009406CF" w:rsidRPr="009406CF">
        <w:rPr>
          <w:lang w:eastAsia="pt-PT"/>
        </w:rPr>
        <w:t xml:space="preserve"> antes de estabelecer uma conexão segura.</w:t>
      </w:r>
      <w:r w:rsidR="000949D7">
        <w:rPr>
          <w:lang w:eastAsia="pt-PT"/>
        </w:rPr>
        <w:t xml:space="preserve"> </w:t>
      </w:r>
      <w:r>
        <w:rPr>
          <w:lang w:eastAsia="pt-PT"/>
        </w:rPr>
        <w:t xml:space="preserve">Desta forma, este protocolo </w:t>
      </w:r>
      <w:r w:rsidR="00F50663" w:rsidRPr="00F50663">
        <w:rPr>
          <w:lang w:eastAsia="pt-PT"/>
        </w:rPr>
        <w:t>métod</w:t>
      </w:r>
      <w:r>
        <w:rPr>
          <w:lang w:eastAsia="pt-PT"/>
        </w:rPr>
        <w:t>o</w:t>
      </w:r>
      <w:r w:rsidR="00F50663" w:rsidRPr="00F50663">
        <w:rPr>
          <w:lang w:eastAsia="pt-PT"/>
        </w:rPr>
        <w:t xml:space="preserve"> permite que dois </w:t>
      </w:r>
      <w:proofErr w:type="spellStart"/>
      <w:r w:rsidR="00F50663" w:rsidRPr="00F50663">
        <w:rPr>
          <w:lang w:eastAsia="pt-PT"/>
        </w:rPr>
        <w:t>peers</w:t>
      </w:r>
      <w:proofErr w:type="spellEnd"/>
      <w:r w:rsidR="00F50663" w:rsidRPr="00F50663">
        <w:rPr>
          <w:lang w:eastAsia="pt-PT"/>
        </w:rPr>
        <w:t xml:space="preserve"> estabeleçam um segredo compartilhado de forma segura, mesmo através de um canal inseguro. Este segredo pode ser usado para derivar chaves de sessão que cifram a comunicação subsequente.</w:t>
      </w:r>
    </w:p>
    <w:p w14:paraId="21D37476" w14:textId="1BD5C7BF" w:rsidR="009406CF" w:rsidRDefault="00F50663" w:rsidP="009E3805">
      <w:pPr>
        <w:rPr>
          <w:lang w:eastAsia="pt-PT"/>
        </w:rPr>
      </w:pPr>
      <w:r>
        <w:rPr>
          <w:lang w:eastAsia="pt-PT"/>
        </w:rPr>
        <w:t xml:space="preserve">Para além da segurança fornecida pelo </w:t>
      </w:r>
      <w:proofErr w:type="spellStart"/>
      <w:r w:rsidRPr="00F50663">
        <w:rPr>
          <w:lang w:eastAsia="pt-PT"/>
        </w:rPr>
        <w:t>Diffie-Hellman</w:t>
      </w:r>
      <w:proofErr w:type="spellEnd"/>
      <w:r>
        <w:rPr>
          <w:lang w:eastAsia="pt-PT"/>
        </w:rPr>
        <w:t xml:space="preserve"> foi decidido implementar certificados para autentificação. </w:t>
      </w:r>
      <w:r w:rsidR="000949D7" w:rsidRPr="000949D7">
        <w:rPr>
          <w:lang w:eastAsia="pt-PT"/>
        </w:rPr>
        <w:t xml:space="preserve">Cada </w:t>
      </w:r>
      <w:proofErr w:type="spellStart"/>
      <w:r w:rsidR="000949D7" w:rsidRPr="000949D7">
        <w:rPr>
          <w:lang w:eastAsia="pt-PT"/>
        </w:rPr>
        <w:t>peer</w:t>
      </w:r>
      <w:proofErr w:type="spellEnd"/>
      <w:r w:rsidR="000949D7" w:rsidRPr="000949D7">
        <w:rPr>
          <w:lang w:eastAsia="pt-PT"/>
        </w:rPr>
        <w:t xml:space="preserve"> gera seu próprio certificado </w:t>
      </w:r>
      <w:proofErr w:type="spellStart"/>
      <w:r w:rsidR="000949D7" w:rsidRPr="000949D7">
        <w:rPr>
          <w:lang w:eastAsia="pt-PT"/>
        </w:rPr>
        <w:t>auto</w:t>
      </w:r>
      <w:r>
        <w:rPr>
          <w:lang w:eastAsia="pt-PT"/>
        </w:rPr>
        <w:t>-</w:t>
      </w:r>
      <w:r w:rsidR="000949D7" w:rsidRPr="000949D7">
        <w:rPr>
          <w:lang w:eastAsia="pt-PT"/>
        </w:rPr>
        <w:t>assinado</w:t>
      </w:r>
      <w:proofErr w:type="spellEnd"/>
      <w:r w:rsidR="00E9228D">
        <w:rPr>
          <w:lang w:eastAsia="pt-PT"/>
        </w:rPr>
        <w:t xml:space="preserve">, onde o </w:t>
      </w:r>
      <w:r w:rsidR="00E9228D" w:rsidRPr="00E9228D">
        <w:rPr>
          <w:lang w:eastAsia="pt-PT"/>
        </w:rPr>
        <w:t xml:space="preserve">certificado inclui a chave pública do </w:t>
      </w:r>
      <w:proofErr w:type="spellStart"/>
      <w:r w:rsidR="00E9228D" w:rsidRPr="00E9228D">
        <w:rPr>
          <w:lang w:eastAsia="pt-PT"/>
        </w:rPr>
        <w:t>peer</w:t>
      </w:r>
      <w:proofErr w:type="spellEnd"/>
      <w:r w:rsidR="00E9228D" w:rsidRPr="00E9228D">
        <w:rPr>
          <w:lang w:eastAsia="pt-PT"/>
        </w:rPr>
        <w:t xml:space="preserve">, que </w:t>
      </w:r>
      <w:r w:rsidR="00E9228D">
        <w:rPr>
          <w:lang w:eastAsia="pt-PT"/>
        </w:rPr>
        <w:t xml:space="preserve">é uma </w:t>
      </w:r>
      <w:r w:rsidR="00E9228D" w:rsidRPr="00E9228D">
        <w:rPr>
          <w:lang w:eastAsia="pt-PT"/>
        </w:rPr>
        <w:t xml:space="preserve">chave </w:t>
      </w:r>
      <w:proofErr w:type="spellStart"/>
      <w:r w:rsidR="00E9228D" w:rsidRPr="00E9228D">
        <w:rPr>
          <w:lang w:eastAsia="pt-PT"/>
        </w:rPr>
        <w:t>Diffie-Hellman</w:t>
      </w:r>
      <w:proofErr w:type="spellEnd"/>
      <w:r w:rsidR="00E9228D">
        <w:rPr>
          <w:lang w:eastAsia="pt-PT"/>
        </w:rPr>
        <w:t>.</w:t>
      </w:r>
      <w:r w:rsidR="00546B8C">
        <w:rPr>
          <w:lang w:eastAsia="pt-PT"/>
        </w:rPr>
        <w:t xml:space="preserve"> </w:t>
      </w:r>
      <w:r w:rsidR="00D731E5" w:rsidRPr="00602141">
        <w:rPr>
          <w:lang w:eastAsia="pt-PT"/>
        </w:rPr>
        <w:t xml:space="preserve">Durante o </w:t>
      </w:r>
      <w:proofErr w:type="spellStart"/>
      <w:r w:rsidR="00D731E5" w:rsidRPr="00602141">
        <w:rPr>
          <w:lang w:eastAsia="pt-PT"/>
        </w:rPr>
        <w:t>handshake</w:t>
      </w:r>
      <w:proofErr w:type="spellEnd"/>
      <w:r w:rsidR="00D731E5" w:rsidRPr="00602141">
        <w:rPr>
          <w:lang w:eastAsia="pt-PT"/>
        </w:rPr>
        <w:t xml:space="preserve"> inicial, os </w:t>
      </w:r>
      <w:proofErr w:type="spellStart"/>
      <w:r w:rsidR="00D731E5" w:rsidRPr="00602141">
        <w:rPr>
          <w:lang w:eastAsia="pt-PT"/>
        </w:rPr>
        <w:t>peers</w:t>
      </w:r>
      <w:proofErr w:type="spellEnd"/>
      <w:r w:rsidR="00D731E5" w:rsidRPr="00602141">
        <w:rPr>
          <w:lang w:eastAsia="pt-PT"/>
        </w:rPr>
        <w:t xml:space="preserve"> trocam esses certificados</w:t>
      </w:r>
      <w:r w:rsidR="00D731E5">
        <w:rPr>
          <w:lang w:eastAsia="pt-PT"/>
        </w:rPr>
        <w:t>, e e</w:t>
      </w:r>
      <w:r w:rsidR="00D731E5" w:rsidRPr="00602141">
        <w:rPr>
          <w:lang w:eastAsia="pt-PT"/>
        </w:rPr>
        <w:t xml:space="preserve">mbora </w:t>
      </w:r>
      <w:r w:rsidR="00D731E5">
        <w:rPr>
          <w:lang w:eastAsia="pt-PT"/>
        </w:rPr>
        <w:t xml:space="preserve">que estes </w:t>
      </w:r>
      <w:r w:rsidR="00D731E5" w:rsidRPr="00602141">
        <w:rPr>
          <w:lang w:eastAsia="pt-PT"/>
        </w:rPr>
        <w:t xml:space="preserve">sejam </w:t>
      </w:r>
      <w:proofErr w:type="spellStart"/>
      <w:r w:rsidR="00D731E5" w:rsidRPr="00602141">
        <w:rPr>
          <w:lang w:eastAsia="pt-PT"/>
        </w:rPr>
        <w:t>auto-assinados</w:t>
      </w:r>
      <w:proofErr w:type="spellEnd"/>
      <w:r w:rsidR="00D731E5" w:rsidRPr="00602141">
        <w:rPr>
          <w:lang w:eastAsia="pt-PT"/>
        </w:rPr>
        <w:t xml:space="preserve">, permite que cada </w:t>
      </w:r>
      <w:proofErr w:type="spellStart"/>
      <w:r w:rsidR="00D731E5" w:rsidRPr="00602141">
        <w:rPr>
          <w:lang w:eastAsia="pt-PT"/>
        </w:rPr>
        <w:t>peer</w:t>
      </w:r>
      <w:proofErr w:type="spellEnd"/>
      <w:r w:rsidR="00D731E5" w:rsidRPr="00602141">
        <w:rPr>
          <w:lang w:eastAsia="pt-PT"/>
        </w:rPr>
        <w:t xml:space="preserve"> tenha uma identidade única baseada na chave pública.</w:t>
      </w:r>
      <w:r w:rsidR="00D731E5">
        <w:rPr>
          <w:lang w:eastAsia="pt-PT"/>
        </w:rPr>
        <w:t xml:space="preserve"> </w:t>
      </w:r>
      <w:r w:rsidR="000F7FAF" w:rsidRPr="000F7FAF">
        <w:rPr>
          <w:lang w:eastAsia="pt-PT"/>
        </w:rPr>
        <w:t xml:space="preserve">Ao receber um certificado de outro </w:t>
      </w:r>
      <w:proofErr w:type="spellStart"/>
      <w:r w:rsidR="000F7FAF" w:rsidRPr="000F7FAF">
        <w:rPr>
          <w:lang w:eastAsia="pt-PT"/>
        </w:rPr>
        <w:t>peer</w:t>
      </w:r>
      <w:proofErr w:type="spellEnd"/>
      <w:r w:rsidR="000F7FAF" w:rsidRPr="000F7FAF">
        <w:rPr>
          <w:lang w:eastAsia="pt-PT"/>
        </w:rPr>
        <w:t>, o sistema verifica sua validade.</w:t>
      </w:r>
      <w:r w:rsidR="00F55167">
        <w:rPr>
          <w:lang w:eastAsia="pt-PT"/>
        </w:rPr>
        <w:t xml:space="preserve"> </w:t>
      </w:r>
      <w:r w:rsidR="00E742FD" w:rsidRPr="00E742FD">
        <w:rPr>
          <w:lang w:eastAsia="pt-PT"/>
        </w:rPr>
        <w:t xml:space="preserve">Uma vez que o certificado é verificado, se estabelece uma confiança entre os </w:t>
      </w:r>
      <w:proofErr w:type="spellStart"/>
      <w:r w:rsidR="00E742FD" w:rsidRPr="00E742FD">
        <w:rPr>
          <w:lang w:eastAsia="pt-PT"/>
        </w:rPr>
        <w:t>peers</w:t>
      </w:r>
      <w:proofErr w:type="spellEnd"/>
      <w:r w:rsidR="00E742FD" w:rsidRPr="00E742FD">
        <w:rPr>
          <w:lang w:eastAsia="pt-PT"/>
        </w:rPr>
        <w:t xml:space="preserve">. Isso permite que comuniquem de forma segura, utilizando as chaves derivadas da troca de chaves </w:t>
      </w:r>
      <w:proofErr w:type="spellStart"/>
      <w:r w:rsidR="00E742FD" w:rsidRPr="00E742FD">
        <w:rPr>
          <w:lang w:eastAsia="pt-PT"/>
        </w:rPr>
        <w:t>Diffie-Hellman</w:t>
      </w:r>
      <w:proofErr w:type="spellEnd"/>
      <w:r w:rsidR="00E742FD" w:rsidRPr="00E742FD">
        <w:rPr>
          <w:lang w:eastAsia="pt-PT"/>
        </w:rPr>
        <w:t xml:space="preserve"> para cifrar a comunicação.</w:t>
      </w:r>
    </w:p>
    <w:p w14:paraId="4B6D71A3" w14:textId="1BAECF4A" w:rsidR="00D731E5" w:rsidRPr="009406CF" w:rsidRDefault="00D731E5" w:rsidP="009E3805">
      <w:pPr>
        <w:rPr>
          <w:lang w:eastAsia="pt-PT"/>
        </w:rPr>
      </w:pPr>
      <w:r w:rsidRPr="00D731E5">
        <w:rPr>
          <w:lang w:eastAsia="pt-PT"/>
        </w:rPr>
        <w:t>N</w:t>
      </w:r>
      <w:r>
        <w:rPr>
          <w:lang w:eastAsia="pt-PT"/>
        </w:rPr>
        <w:t>a aplicação</w:t>
      </w:r>
      <w:r w:rsidRPr="00D731E5">
        <w:rPr>
          <w:lang w:eastAsia="pt-PT"/>
        </w:rPr>
        <w:t xml:space="preserve">, a geração dos certificados é realizada </w:t>
      </w:r>
      <w:r>
        <w:rPr>
          <w:lang w:eastAsia="pt-PT"/>
        </w:rPr>
        <w:t>com recurso</w:t>
      </w:r>
      <w:r w:rsidRPr="00D731E5">
        <w:rPr>
          <w:lang w:eastAsia="pt-PT"/>
        </w:rPr>
        <w:t xml:space="preserve"> </w:t>
      </w:r>
      <w:r>
        <w:rPr>
          <w:lang w:eastAsia="pt-PT"/>
        </w:rPr>
        <w:t>d</w:t>
      </w:r>
      <w:r w:rsidRPr="00D731E5">
        <w:rPr>
          <w:lang w:eastAsia="pt-PT"/>
        </w:rPr>
        <w:t xml:space="preserve">a biblioteca </w:t>
      </w:r>
      <w:r>
        <w:rPr>
          <w:lang w:eastAsia="pt-PT"/>
        </w:rPr>
        <w:t>“</w:t>
      </w:r>
      <w:proofErr w:type="spellStart"/>
      <w:r w:rsidRPr="00D731E5">
        <w:rPr>
          <w:i/>
          <w:iCs/>
          <w:lang w:eastAsia="pt-PT"/>
        </w:rPr>
        <w:t>cryptography</w:t>
      </w:r>
      <w:proofErr w:type="spellEnd"/>
      <w:r>
        <w:rPr>
          <w:i/>
          <w:iCs/>
          <w:lang w:eastAsia="pt-PT"/>
        </w:rPr>
        <w:t>”</w:t>
      </w:r>
      <w:r w:rsidRPr="00D731E5">
        <w:rPr>
          <w:lang w:eastAsia="pt-PT"/>
        </w:rPr>
        <w:t xml:space="preserve">. Os certificados são armazenados no diretório </w:t>
      </w:r>
      <w:proofErr w:type="spellStart"/>
      <w:r w:rsidRPr="00D731E5">
        <w:rPr>
          <w:i/>
          <w:iCs/>
          <w:lang w:eastAsia="pt-PT"/>
        </w:rPr>
        <w:t>certificates</w:t>
      </w:r>
      <w:proofErr w:type="spellEnd"/>
      <w:r w:rsidRPr="00D731E5">
        <w:rPr>
          <w:lang w:eastAsia="pt-PT"/>
        </w:rPr>
        <w:t xml:space="preserve"> e </w:t>
      </w:r>
      <w:r>
        <w:rPr>
          <w:lang w:eastAsia="pt-PT"/>
        </w:rPr>
        <w:t>descarregados</w:t>
      </w:r>
      <w:r w:rsidRPr="00D731E5">
        <w:rPr>
          <w:lang w:eastAsia="pt-PT"/>
        </w:rPr>
        <w:t xml:space="preserve"> quando a aplicação é iniciada. A troca de certificados ocorre nos métodos </w:t>
      </w:r>
      <w:r>
        <w:rPr>
          <w:lang w:eastAsia="pt-PT"/>
        </w:rPr>
        <w:t>“</w:t>
      </w:r>
      <w:proofErr w:type="spellStart"/>
      <w:r w:rsidRPr="00D731E5">
        <w:rPr>
          <w:i/>
          <w:iCs/>
          <w:lang w:eastAsia="pt-PT"/>
        </w:rPr>
        <w:t>handle_new_connection</w:t>
      </w:r>
      <w:proofErr w:type="spellEnd"/>
      <w:r>
        <w:rPr>
          <w:i/>
          <w:iCs/>
          <w:lang w:eastAsia="pt-PT"/>
        </w:rPr>
        <w:t>”</w:t>
      </w:r>
      <w:r w:rsidRPr="00D731E5">
        <w:rPr>
          <w:lang w:eastAsia="pt-PT"/>
        </w:rPr>
        <w:t xml:space="preserve"> e </w:t>
      </w:r>
      <w:r>
        <w:rPr>
          <w:lang w:eastAsia="pt-PT"/>
        </w:rPr>
        <w:t>“</w:t>
      </w:r>
      <w:proofErr w:type="spellStart"/>
      <w:r w:rsidRPr="00D731E5">
        <w:rPr>
          <w:i/>
          <w:iCs/>
          <w:lang w:eastAsia="pt-PT"/>
        </w:rPr>
        <w:t>connect_to_peer</w:t>
      </w:r>
      <w:proofErr w:type="spellEnd"/>
      <w:r>
        <w:rPr>
          <w:i/>
          <w:iCs/>
          <w:lang w:eastAsia="pt-PT"/>
        </w:rPr>
        <w:t>”</w:t>
      </w:r>
      <w:r w:rsidRPr="00D731E5">
        <w:rPr>
          <w:lang w:eastAsia="pt-PT"/>
        </w:rPr>
        <w:t xml:space="preserve">, onde os </w:t>
      </w:r>
      <w:proofErr w:type="spellStart"/>
      <w:r w:rsidRPr="00D731E5">
        <w:rPr>
          <w:lang w:eastAsia="pt-PT"/>
        </w:rPr>
        <w:t>peers</w:t>
      </w:r>
      <w:proofErr w:type="spellEnd"/>
      <w:r w:rsidRPr="00D731E5">
        <w:rPr>
          <w:lang w:eastAsia="pt-PT"/>
        </w:rPr>
        <w:t xml:space="preserve"> enviam e recebem os certificados antes de proceder com a troca de chaves</w:t>
      </w:r>
      <w:r>
        <w:rPr>
          <w:lang w:eastAsia="pt-PT"/>
        </w:rPr>
        <w:t xml:space="preserve"> publicas</w:t>
      </w:r>
      <w:r w:rsidRPr="00D731E5">
        <w:rPr>
          <w:lang w:eastAsia="pt-PT"/>
        </w:rPr>
        <w:t>.</w:t>
      </w:r>
    </w:p>
    <w:p w14:paraId="4C0D1470" w14:textId="77777777" w:rsidR="008C0E98" w:rsidRPr="008C0E98" w:rsidRDefault="008C0E98" w:rsidP="008C0E98">
      <w:pPr>
        <w:pStyle w:val="Ttulo2"/>
        <w:rPr>
          <w:rFonts w:cs="Arial"/>
          <w:sz w:val="22"/>
          <w:szCs w:val="22"/>
          <w:lang w:eastAsia="pt-PT"/>
        </w:rPr>
      </w:pPr>
      <w:bookmarkStart w:id="3" w:name="_Toc180417885"/>
      <w:r>
        <w:rPr>
          <w:rFonts w:eastAsia="Times New Roman"/>
          <w:lang w:eastAsia="pt-PT"/>
        </w:rPr>
        <w:lastRenderedPageBreak/>
        <w:t xml:space="preserve">2.2 </w:t>
      </w:r>
      <w:r w:rsidRPr="000972BD">
        <w:rPr>
          <w:rFonts w:eastAsia="Times New Roman"/>
          <w:lang w:eastAsia="pt-PT"/>
        </w:rPr>
        <w:t>Troca de Chaves Segura</w:t>
      </w:r>
      <w:bookmarkEnd w:id="3"/>
    </w:p>
    <w:p w14:paraId="24E9249E" w14:textId="2F6FDE4B" w:rsidR="00602141" w:rsidRPr="00602141" w:rsidRDefault="00602141" w:rsidP="00602141">
      <w:pPr>
        <w:rPr>
          <w:lang w:eastAsia="pt-PT"/>
        </w:rPr>
      </w:pPr>
      <w:r>
        <w:rPr>
          <w:lang w:eastAsia="pt-PT"/>
        </w:rPr>
        <w:t xml:space="preserve">Para a realização de </w:t>
      </w:r>
      <w:r w:rsidR="00D915B4" w:rsidRPr="00D915B4">
        <w:rPr>
          <w:lang w:eastAsia="pt-PT"/>
        </w:rPr>
        <w:t>troca de chaves</w:t>
      </w:r>
      <w:r>
        <w:rPr>
          <w:lang w:eastAsia="pt-PT"/>
        </w:rPr>
        <w:t xml:space="preserve"> de forma segura recorremos ao uso de certificados </w:t>
      </w:r>
      <w:proofErr w:type="spellStart"/>
      <w:r>
        <w:rPr>
          <w:lang w:eastAsia="pt-PT"/>
        </w:rPr>
        <w:t>autoassinados</w:t>
      </w:r>
      <w:proofErr w:type="spellEnd"/>
      <w:r>
        <w:rPr>
          <w:lang w:eastAsia="pt-PT"/>
        </w:rPr>
        <w:t xml:space="preserve"> por cada </w:t>
      </w:r>
      <w:proofErr w:type="spellStart"/>
      <w:r>
        <w:rPr>
          <w:lang w:eastAsia="pt-PT"/>
        </w:rPr>
        <w:t>peer</w:t>
      </w:r>
      <w:proofErr w:type="spellEnd"/>
      <w:r>
        <w:rPr>
          <w:lang w:eastAsia="pt-PT"/>
        </w:rPr>
        <w:t xml:space="preserve"> e ao uso d</w:t>
      </w:r>
      <w:r w:rsidR="00D915B4" w:rsidRPr="00D915B4">
        <w:rPr>
          <w:lang w:eastAsia="pt-PT"/>
        </w:rPr>
        <w:t xml:space="preserve">o </w:t>
      </w:r>
      <w:r>
        <w:rPr>
          <w:lang w:eastAsia="pt-PT"/>
        </w:rPr>
        <w:t xml:space="preserve">protocolo </w:t>
      </w:r>
      <w:proofErr w:type="spellStart"/>
      <w:r w:rsidR="00D915B4" w:rsidRPr="00D915B4">
        <w:rPr>
          <w:lang w:eastAsia="pt-PT"/>
        </w:rPr>
        <w:t>Diffie-Hellman</w:t>
      </w:r>
      <w:proofErr w:type="spellEnd"/>
      <w:r>
        <w:rPr>
          <w:lang w:eastAsia="pt-PT"/>
        </w:rPr>
        <w:t xml:space="preserve"> com curvas elípticas (ECDH),</w:t>
      </w:r>
      <w:r w:rsidR="00D915B4" w:rsidRPr="00D915B4">
        <w:rPr>
          <w:lang w:eastAsia="pt-PT"/>
        </w:rPr>
        <w:t xml:space="preserve"> </w:t>
      </w:r>
      <w:r>
        <w:rPr>
          <w:lang w:eastAsia="pt-PT"/>
        </w:rPr>
        <w:t xml:space="preserve">que </w:t>
      </w:r>
      <w:r w:rsidR="00D915B4" w:rsidRPr="00D915B4">
        <w:rPr>
          <w:lang w:eastAsia="pt-PT"/>
        </w:rPr>
        <w:t xml:space="preserve">reside na capacidade de ambos os </w:t>
      </w:r>
      <w:proofErr w:type="spellStart"/>
      <w:r w:rsidR="00D915B4" w:rsidRPr="00D915B4">
        <w:rPr>
          <w:lang w:eastAsia="pt-PT"/>
        </w:rPr>
        <w:t>peers</w:t>
      </w:r>
      <w:proofErr w:type="spellEnd"/>
      <w:r w:rsidR="00D915B4" w:rsidRPr="00D915B4">
        <w:rPr>
          <w:lang w:eastAsia="pt-PT"/>
        </w:rPr>
        <w:t xml:space="preserve"> gerarem um segredo compartilhado que será exclusivo para cada sessão</w:t>
      </w:r>
      <w:r w:rsidR="008C0E98" w:rsidRPr="00DD6B94">
        <w:rPr>
          <w:lang w:eastAsia="pt-PT"/>
        </w:rPr>
        <w:t>.</w:t>
      </w:r>
      <w:r w:rsidR="00D915B4">
        <w:rPr>
          <w:lang w:eastAsia="pt-PT"/>
        </w:rPr>
        <w:t xml:space="preserve"> </w:t>
      </w:r>
      <w:r w:rsidRPr="00602141">
        <w:rPr>
          <w:lang w:eastAsia="pt-PT"/>
        </w:rPr>
        <w:t xml:space="preserve">Após a troca de certificados, os </w:t>
      </w:r>
      <w:proofErr w:type="spellStart"/>
      <w:r w:rsidRPr="00602141">
        <w:rPr>
          <w:lang w:eastAsia="pt-PT"/>
        </w:rPr>
        <w:t>peers</w:t>
      </w:r>
      <w:proofErr w:type="spellEnd"/>
      <w:r w:rsidRPr="00602141">
        <w:rPr>
          <w:lang w:eastAsia="pt-PT"/>
        </w:rPr>
        <w:t xml:space="preserve"> geram um par de chaves ECDH e trocam as chaves públicas correspondentes. Isso permite que ambos os </w:t>
      </w:r>
      <w:proofErr w:type="spellStart"/>
      <w:r w:rsidRPr="00602141">
        <w:rPr>
          <w:lang w:eastAsia="pt-PT"/>
        </w:rPr>
        <w:t>peers</w:t>
      </w:r>
      <w:proofErr w:type="spellEnd"/>
      <w:r w:rsidRPr="00602141">
        <w:rPr>
          <w:lang w:eastAsia="pt-PT"/>
        </w:rPr>
        <w:t xml:space="preserve"> calculem um segredo compartilhado que será utilizado para derivar a chave simétrica para criptografia das mensagens.</w:t>
      </w:r>
    </w:p>
    <w:p w14:paraId="1F2E7840" w14:textId="27197528" w:rsidR="00602141" w:rsidRPr="00602141" w:rsidRDefault="00602141" w:rsidP="00602141">
      <w:pPr>
        <w:rPr>
          <w:lang w:eastAsia="pt-PT"/>
        </w:rPr>
      </w:pPr>
      <w:r>
        <w:rPr>
          <w:lang w:eastAsia="pt-PT"/>
        </w:rPr>
        <w:t>Na aplicação</w:t>
      </w:r>
      <w:r w:rsidRPr="00602141">
        <w:rPr>
          <w:lang w:eastAsia="pt-PT"/>
        </w:rPr>
        <w:t>,</w:t>
      </w:r>
      <w:r>
        <w:rPr>
          <w:lang w:eastAsia="pt-PT"/>
        </w:rPr>
        <w:t xml:space="preserve"> é executada a</w:t>
      </w:r>
      <w:r w:rsidRPr="00602141">
        <w:rPr>
          <w:lang w:eastAsia="pt-PT"/>
        </w:rPr>
        <w:t xml:space="preserve"> geração das chaves ECDH pela função </w:t>
      </w:r>
      <w:r>
        <w:rPr>
          <w:lang w:eastAsia="pt-PT"/>
        </w:rPr>
        <w:t>“</w:t>
      </w:r>
      <w:proofErr w:type="spellStart"/>
      <w:r w:rsidRPr="00602141">
        <w:rPr>
          <w:i/>
          <w:iCs/>
          <w:lang w:eastAsia="pt-PT"/>
        </w:rPr>
        <w:t>generate_key_pair</w:t>
      </w:r>
      <w:proofErr w:type="spellEnd"/>
      <w:r>
        <w:rPr>
          <w:i/>
          <w:iCs/>
          <w:lang w:eastAsia="pt-PT"/>
        </w:rPr>
        <w:t>”</w:t>
      </w:r>
      <w:r w:rsidRPr="00602141">
        <w:rPr>
          <w:lang w:eastAsia="pt-PT"/>
        </w:rPr>
        <w:t xml:space="preserve">, e a troca ocorre nos mesmos métodos mencionados anteriormente. O segredo compartilhado é calculado </w:t>
      </w:r>
      <w:r>
        <w:rPr>
          <w:lang w:eastAsia="pt-PT"/>
        </w:rPr>
        <w:t>com recurso</w:t>
      </w:r>
      <w:r w:rsidRPr="00602141">
        <w:rPr>
          <w:lang w:eastAsia="pt-PT"/>
        </w:rPr>
        <w:t xml:space="preserve"> </w:t>
      </w:r>
      <w:r>
        <w:rPr>
          <w:lang w:eastAsia="pt-PT"/>
        </w:rPr>
        <w:t>d</w:t>
      </w:r>
      <w:r w:rsidRPr="00602141">
        <w:rPr>
          <w:lang w:eastAsia="pt-PT"/>
        </w:rPr>
        <w:t xml:space="preserve">o método </w:t>
      </w:r>
      <w:r>
        <w:rPr>
          <w:lang w:eastAsia="pt-PT"/>
        </w:rPr>
        <w:t>“</w:t>
      </w:r>
      <w:r>
        <w:rPr>
          <w:i/>
          <w:iCs/>
          <w:lang w:eastAsia="pt-PT"/>
        </w:rPr>
        <w:t>Exchange”</w:t>
      </w:r>
      <w:r w:rsidRPr="00602141">
        <w:rPr>
          <w:lang w:eastAsia="pt-PT"/>
        </w:rPr>
        <w:t xml:space="preserve"> da chave privada, passando a chave pública do </w:t>
      </w:r>
      <w:proofErr w:type="spellStart"/>
      <w:r w:rsidRPr="00602141">
        <w:rPr>
          <w:lang w:eastAsia="pt-PT"/>
        </w:rPr>
        <w:t>peer</w:t>
      </w:r>
      <w:proofErr w:type="spellEnd"/>
      <w:r w:rsidRPr="00602141">
        <w:rPr>
          <w:lang w:eastAsia="pt-PT"/>
        </w:rPr>
        <w:t>.</w:t>
      </w:r>
    </w:p>
    <w:p w14:paraId="15DF8B48" w14:textId="6991B82D" w:rsidR="00926070" w:rsidRPr="000972BD" w:rsidRDefault="00926070" w:rsidP="00926070">
      <w:pPr>
        <w:pStyle w:val="Ttulo2"/>
        <w:rPr>
          <w:lang w:eastAsia="pt-PT"/>
        </w:rPr>
      </w:pPr>
      <w:bookmarkStart w:id="4" w:name="_Toc180417886"/>
      <w:r>
        <w:rPr>
          <w:rFonts w:eastAsia="Times New Roman"/>
          <w:lang w:eastAsia="pt-PT"/>
        </w:rPr>
        <w:t xml:space="preserve">2.3 </w:t>
      </w:r>
      <w:r w:rsidRPr="000972BD">
        <w:rPr>
          <w:rFonts w:eastAsia="Times New Roman"/>
          <w:lang w:eastAsia="pt-PT"/>
        </w:rPr>
        <w:t>Criptografia AES para Mensagens</w:t>
      </w:r>
      <w:bookmarkEnd w:id="4"/>
    </w:p>
    <w:p w14:paraId="76A7F407" w14:textId="396CBCAC" w:rsidR="00926070" w:rsidRPr="00926070" w:rsidRDefault="004C45F6" w:rsidP="00926070">
      <w:pPr>
        <w:rPr>
          <w:lang w:eastAsia="pt-PT"/>
        </w:rPr>
      </w:pPr>
      <w:r w:rsidRPr="004C45F6">
        <w:rPr>
          <w:lang w:eastAsia="pt-PT"/>
        </w:rPr>
        <w:t xml:space="preserve">Após a autenticação e troca de chaves, as mensagens entre os </w:t>
      </w:r>
      <w:proofErr w:type="spellStart"/>
      <w:r w:rsidRPr="004C45F6">
        <w:rPr>
          <w:lang w:eastAsia="pt-PT"/>
        </w:rPr>
        <w:t>peers</w:t>
      </w:r>
      <w:proofErr w:type="spellEnd"/>
      <w:r w:rsidRPr="004C45F6">
        <w:rPr>
          <w:lang w:eastAsia="pt-PT"/>
        </w:rPr>
        <w:t xml:space="preserve"> são cifradas usando criptografia AES de 256 bits. Isto garante que o conteúdo da comunicação esteja protegido contra acessos não autorizados, mantendo a confidencialidade dos dados. A chave AES é transmitida de forma segura utilizando o acordo de chaves </w:t>
      </w:r>
      <w:proofErr w:type="spellStart"/>
      <w:r w:rsidRPr="004C45F6">
        <w:rPr>
          <w:lang w:eastAsia="pt-PT"/>
        </w:rPr>
        <w:t>Diffie-Hellman</w:t>
      </w:r>
      <w:proofErr w:type="spellEnd"/>
      <w:r w:rsidRPr="004C45F6">
        <w:rPr>
          <w:lang w:eastAsia="pt-PT"/>
        </w:rPr>
        <w:t>, assegurando que apenas o destinatário legítimo possa decifrar e aceder ao conteúdo das mensagens</w:t>
      </w:r>
      <w:r w:rsidR="00926070" w:rsidRPr="00DD6B94">
        <w:rPr>
          <w:lang w:eastAsia="pt-PT"/>
        </w:rPr>
        <w:t xml:space="preserve">. </w:t>
      </w:r>
    </w:p>
    <w:p w14:paraId="04E5C1A7" w14:textId="4EB404A1" w:rsidR="00561305" w:rsidRPr="000972BD" w:rsidRDefault="00AD62E4" w:rsidP="000972BD">
      <w:pPr>
        <w:pStyle w:val="Ttulo2"/>
        <w:rPr>
          <w:lang w:eastAsia="pt-PT"/>
        </w:rPr>
      </w:pPr>
      <w:bookmarkStart w:id="5" w:name="_Toc180417887"/>
      <w:r>
        <w:rPr>
          <w:rFonts w:eastAsia="Times New Roman"/>
          <w:lang w:eastAsia="pt-PT"/>
        </w:rPr>
        <w:t>2.4</w:t>
      </w:r>
      <w:r w:rsidR="009043C8">
        <w:rPr>
          <w:rFonts w:eastAsia="Times New Roman"/>
          <w:lang w:eastAsia="pt-PT"/>
        </w:rPr>
        <w:t xml:space="preserve"> </w:t>
      </w:r>
      <w:r w:rsidR="00561305" w:rsidRPr="000972BD">
        <w:rPr>
          <w:rFonts w:eastAsia="Times New Roman"/>
          <w:lang w:eastAsia="pt-PT"/>
        </w:rPr>
        <w:t xml:space="preserve">Modo </w:t>
      </w:r>
      <w:r w:rsidR="006B733F" w:rsidRPr="006B733F">
        <w:rPr>
          <w:rFonts w:eastAsia="Times New Roman"/>
          <w:lang w:eastAsia="pt-PT"/>
        </w:rPr>
        <w:t>GCM</w:t>
      </w:r>
      <w:r w:rsidR="00DD6B94">
        <w:rPr>
          <w:rFonts w:eastAsia="Times New Roman"/>
          <w:lang w:eastAsia="pt-PT"/>
        </w:rPr>
        <w:t xml:space="preserve"> e Garantia de Integridade e Autenticidade</w:t>
      </w:r>
      <w:bookmarkEnd w:id="5"/>
    </w:p>
    <w:p w14:paraId="57C5ACFC" w14:textId="77777777" w:rsidR="00602141" w:rsidRDefault="00DD6B94" w:rsidP="00926070">
      <w:pPr>
        <w:rPr>
          <w:lang w:eastAsia="pt-PT"/>
        </w:rPr>
      </w:pPr>
      <w:r w:rsidRPr="00DD6B94">
        <w:rPr>
          <w:lang w:eastAsia="pt-PT"/>
        </w:rPr>
        <w:t xml:space="preserve">A criptografia AES é implementada no modo </w:t>
      </w:r>
      <w:proofErr w:type="spellStart"/>
      <w:r w:rsidRPr="00DD6B94">
        <w:rPr>
          <w:lang w:eastAsia="pt-PT"/>
        </w:rPr>
        <w:t>Galois</w:t>
      </w:r>
      <w:proofErr w:type="spellEnd"/>
      <w:r w:rsidRPr="00DD6B94">
        <w:rPr>
          <w:lang w:eastAsia="pt-PT"/>
        </w:rPr>
        <w:t>/</w:t>
      </w:r>
      <w:proofErr w:type="spellStart"/>
      <w:r w:rsidRPr="00DD6B94">
        <w:rPr>
          <w:lang w:eastAsia="pt-PT"/>
        </w:rPr>
        <w:t>Counter</w:t>
      </w:r>
      <w:proofErr w:type="spellEnd"/>
      <w:r w:rsidRPr="00DD6B94">
        <w:rPr>
          <w:lang w:eastAsia="pt-PT"/>
        </w:rPr>
        <w:t xml:space="preserve"> </w:t>
      </w:r>
      <w:proofErr w:type="spellStart"/>
      <w:r w:rsidRPr="00DD6B94">
        <w:rPr>
          <w:lang w:eastAsia="pt-PT"/>
        </w:rPr>
        <w:t>Mode</w:t>
      </w:r>
      <w:proofErr w:type="spellEnd"/>
      <w:r w:rsidRPr="00DD6B94">
        <w:rPr>
          <w:lang w:eastAsia="pt-PT"/>
        </w:rPr>
        <w:t xml:space="preserve"> (GCM), que não só garante a confidencialidade das mensagens como também assegura a integridade e a autenticidade das mesmas. O modo GCM gera um </w:t>
      </w:r>
      <w:proofErr w:type="spellStart"/>
      <w:r w:rsidRPr="00DD6B94">
        <w:rPr>
          <w:i/>
          <w:iCs/>
          <w:lang w:eastAsia="pt-PT"/>
        </w:rPr>
        <w:t>tag</w:t>
      </w:r>
      <w:proofErr w:type="spellEnd"/>
      <w:r w:rsidRPr="00DD6B94">
        <w:rPr>
          <w:lang w:eastAsia="pt-PT"/>
        </w:rPr>
        <w:t xml:space="preserve"> de autenticação que </w:t>
      </w:r>
      <w:proofErr w:type="spellStart"/>
      <w:r w:rsidRPr="00DD6B94">
        <w:rPr>
          <w:lang w:eastAsia="pt-PT"/>
        </w:rPr>
        <w:t>detecta</w:t>
      </w:r>
      <w:proofErr w:type="spellEnd"/>
      <w:r>
        <w:rPr>
          <w:lang w:eastAsia="pt-PT"/>
        </w:rPr>
        <w:t xml:space="preserve"> </w:t>
      </w:r>
      <w:r w:rsidRPr="00DD6B94">
        <w:rPr>
          <w:lang w:eastAsia="pt-PT"/>
        </w:rPr>
        <w:t xml:space="preserve">qualquer alteração não autorizada nos dados. </w:t>
      </w:r>
      <w:r w:rsidR="00602141">
        <w:rPr>
          <w:lang w:eastAsia="pt-PT"/>
        </w:rPr>
        <w:t xml:space="preserve">Este modo </w:t>
      </w:r>
      <w:r w:rsidRPr="00DD6B94">
        <w:rPr>
          <w:lang w:eastAsia="pt-PT"/>
        </w:rPr>
        <w:t xml:space="preserve">oferece uma proteção adicional contra ataques de manipulação, prevenindo que um atacante possa modificar </w:t>
      </w:r>
      <w:r w:rsidR="00602141">
        <w:rPr>
          <w:lang w:eastAsia="pt-PT"/>
        </w:rPr>
        <w:t xml:space="preserve">as </w:t>
      </w:r>
      <w:r w:rsidRPr="00DD6B94">
        <w:rPr>
          <w:lang w:eastAsia="pt-PT"/>
        </w:rPr>
        <w:t xml:space="preserve">mensagens sem ser detetado. </w:t>
      </w:r>
    </w:p>
    <w:p w14:paraId="7EFA6AE9" w14:textId="13531DED" w:rsidR="00DD6B94" w:rsidRDefault="00602141" w:rsidP="00926070">
      <w:pPr>
        <w:rPr>
          <w:lang w:eastAsia="pt-PT"/>
        </w:rPr>
      </w:pPr>
      <w:r w:rsidRPr="00602141">
        <w:rPr>
          <w:lang w:eastAsia="pt-PT"/>
        </w:rPr>
        <w:t xml:space="preserve">Nas funções de criptografia e </w:t>
      </w:r>
      <w:proofErr w:type="spellStart"/>
      <w:r w:rsidRPr="00602141">
        <w:rPr>
          <w:lang w:eastAsia="pt-PT"/>
        </w:rPr>
        <w:t>descriptografia</w:t>
      </w:r>
      <w:proofErr w:type="spellEnd"/>
      <w:r w:rsidRPr="00602141">
        <w:rPr>
          <w:lang w:eastAsia="pt-PT"/>
        </w:rPr>
        <w:t xml:space="preserve">, o </w:t>
      </w:r>
      <w:proofErr w:type="spellStart"/>
      <w:r w:rsidRPr="00602141">
        <w:rPr>
          <w:i/>
          <w:iCs/>
          <w:lang w:eastAsia="pt-PT"/>
        </w:rPr>
        <w:t>nonce</w:t>
      </w:r>
      <w:proofErr w:type="spellEnd"/>
      <w:r w:rsidRPr="00602141">
        <w:rPr>
          <w:lang w:eastAsia="pt-PT"/>
        </w:rPr>
        <w:t xml:space="preserve"> e o </w:t>
      </w:r>
      <w:proofErr w:type="spellStart"/>
      <w:r w:rsidRPr="00602141">
        <w:rPr>
          <w:i/>
          <w:iCs/>
          <w:lang w:eastAsia="pt-PT"/>
        </w:rPr>
        <w:t>tag</w:t>
      </w:r>
      <w:proofErr w:type="spellEnd"/>
      <w:r w:rsidRPr="00602141">
        <w:rPr>
          <w:lang w:eastAsia="pt-PT"/>
        </w:rPr>
        <w:t xml:space="preserve"> de autenticação são manipulados</w:t>
      </w:r>
      <w:r>
        <w:rPr>
          <w:lang w:eastAsia="pt-PT"/>
        </w:rPr>
        <w:t>, onde</w:t>
      </w:r>
      <w:r w:rsidRPr="00602141">
        <w:rPr>
          <w:lang w:eastAsia="pt-PT"/>
        </w:rPr>
        <w:t xml:space="preserve"> </w:t>
      </w:r>
      <w:r>
        <w:rPr>
          <w:lang w:eastAsia="pt-PT"/>
        </w:rPr>
        <w:t xml:space="preserve">o valor de </w:t>
      </w:r>
      <w:proofErr w:type="spellStart"/>
      <w:r w:rsidRPr="00602141">
        <w:rPr>
          <w:lang w:eastAsia="pt-PT"/>
        </w:rPr>
        <w:t>nonce</w:t>
      </w:r>
      <w:proofErr w:type="spellEnd"/>
      <w:r w:rsidRPr="00602141">
        <w:rPr>
          <w:lang w:eastAsia="pt-PT"/>
        </w:rPr>
        <w:t xml:space="preserve"> é gerado aleatoriamente para cada mensagem, e o </w:t>
      </w:r>
      <w:r>
        <w:rPr>
          <w:lang w:eastAsia="pt-PT"/>
        </w:rPr>
        <w:t xml:space="preserve">valor de </w:t>
      </w:r>
      <w:proofErr w:type="spellStart"/>
      <w:r w:rsidRPr="00602141">
        <w:rPr>
          <w:lang w:eastAsia="pt-PT"/>
        </w:rPr>
        <w:t>tag</w:t>
      </w:r>
      <w:proofErr w:type="spellEnd"/>
      <w:r w:rsidRPr="00602141">
        <w:rPr>
          <w:lang w:eastAsia="pt-PT"/>
        </w:rPr>
        <w:t xml:space="preserve"> é anexado </w:t>
      </w:r>
      <w:r>
        <w:rPr>
          <w:lang w:eastAsia="pt-PT"/>
        </w:rPr>
        <w:t>n</w:t>
      </w:r>
      <w:r w:rsidRPr="00602141">
        <w:rPr>
          <w:lang w:eastAsia="pt-PT"/>
        </w:rPr>
        <w:t xml:space="preserve">o final do </w:t>
      </w:r>
      <w:proofErr w:type="spellStart"/>
      <w:r w:rsidRPr="00602141">
        <w:rPr>
          <w:lang w:eastAsia="pt-PT"/>
        </w:rPr>
        <w:t>ciphertext</w:t>
      </w:r>
      <w:proofErr w:type="spellEnd"/>
      <w:r w:rsidRPr="00602141">
        <w:rPr>
          <w:lang w:eastAsia="pt-PT"/>
        </w:rPr>
        <w:t xml:space="preserve">. </w:t>
      </w:r>
      <w:r>
        <w:rPr>
          <w:lang w:eastAsia="pt-PT"/>
        </w:rPr>
        <w:t>Desta forma, d</w:t>
      </w:r>
      <w:r w:rsidRPr="00602141">
        <w:rPr>
          <w:lang w:eastAsia="pt-PT"/>
        </w:rPr>
        <w:t xml:space="preserve">urante a </w:t>
      </w:r>
      <w:proofErr w:type="spellStart"/>
      <w:r w:rsidRPr="00602141">
        <w:rPr>
          <w:lang w:eastAsia="pt-PT"/>
        </w:rPr>
        <w:t>descriptografia</w:t>
      </w:r>
      <w:proofErr w:type="spellEnd"/>
      <w:r w:rsidRPr="00602141">
        <w:rPr>
          <w:lang w:eastAsia="pt-PT"/>
        </w:rPr>
        <w:t xml:space="preserve">, o </w:t>
      </w:r>
      <w:proofErr w:type="spellStart"/>
      <w:r w:rsidRPr="00602141">
        <w:rPr>
          <w:lang w:eastAsia="pt-PT"/>
        </w:rPr>
        <w:t>tag</w:t>
      </w:r>
      <w:proofErr w:type="spellEnd"/>
      <w:r w:rsidRPr="00602141">
        <w:rPr>
          <w:lang w:eastAsia="pt-PT"/>
        </w:rPr>
        <w:t xml:space="preserve"> é verificado, garantindo a integridade da mensagem.</w:t>
      </w:r>
    </w:p>
    <w:p w14:paraId="0625308F" w14:textId="6F6EEBFA" w:rsidR="00561305" w:rsidRPr="000972BD" w:rsidRDefault="00AD62E4" w:rsidP="000972BD">
      <w:pPr>
        <w:pStyle w:val="Ttulo2"/>
        <w:rPr>
          <w:lang w:eastAsia="pt-PT"/>
        </w:rPr>
      </w:pPr>
      <w:bookmarkStart w:id="6" w:name="_Toc180417888"/>
      <w:r>
        <w:rPr>
          <w:rFonts w:eastAsia="Times New Roman"/>
          <w:lang w:eastAsia="pt-PT"/>
        </w:rPr>
        <w:t xml:space="preserve">2.5 </w:t>
      </w:r>
      <w:r w:rsidR="00561305" w:rsidRPr="000972BD">
        <w:rPr>
          <w:rFonts w:eastAsia="Times New Roman"/>
          <w:lang w:eastAsia="pt-PT"/>
        </w:rPr>
        <w:t>Interface Gráfica e</w:t>
      </w:r>
      <w:r w:rsidR="00DD6B94">
        <w:rPr>
          <w:rFonts w:eastAsia="Times New Roman"/>
          <w:lang w:eastAsia="pt-PT"/>
        </w:rPr>
        <w:t xml:space="preserve"> Gestão</w:t>
      </w:r>
      <w:r w:rsidR="00561305" w:rsidRPr="000972BD">
        <w:rPr>
          <w:rFonts w:eastAsia="Times New Roman"/>
          <w:lang w:eastAsia="pt-PT"/>
        </w:rPr>
        <w:t xml:space="preserve"> de Conexões</w:t>
      </w:r>
      <w:bookmarkEnd w:id="6"/>
    </w:p>
    <w:p w14:paraId="223F9D0D" w14:textId="457B7F87" w:rsidR="00DD6B94" w:rsidRDefault="00DD6B94" w:rsidP="00926070">
      <w:pPr>
        <w:rPr>
          <w:lang w:eastAsia="pt-PT"/>
        </w:rPr>
      </w:pPr>
      <w:r w:rsidRPr="00DD6B94">
        <w:rPr>
          <w:lang w:eastAsia="pt-PT"/>
        </w:rPr>
        <w:t xml:space="preserve">A </w:t>
      </w:r>
      <w:r w:rsidR="00E95EB6">
        <w:rPr>
          <w:lang w:eastAsia="pt-PT"/>
        </w:rPr>
        <w:t xml:space="preserve">nossa </w:t>
      </w:r>
      <w:r w:rsidRPr="00DD6B94">
        <w:rPr>
          <w:lang w:eastAsia="pt-PT"/>
        </w:rPr>
        <w:t>aplicação oferece uma interface gráfica intuitiva</w:t>
      </w:r>
      <w:r w:rsidR="00E95EB6">
        <w:rPr>
          <w:lang w:eastAsia="pt-PT"/>
        </w:rPr>
        <w:t>, na qual foi desenvolvida com recurso da biblioteca “</w:t>
      </w:r>
      <w:proofErr w:type="spellStart"/>
      <w:r w:rsidR="00E95EB6">
        <w:rPr>
          <w:lang w:eastAsia="pt-PT"/>
        </w:rPr>
        <w:t>Tkinter</w:t>
      </w:r>
      <w:proofErr w:type="spellEnd"/>
      <w:r w:rsidR="00E95EB6">
        <w:rPr>
          <w:lang w:eastAsia="pt-PT"/>
        </w:rPr>
        <w:t>”.</w:t>
      </w:r>
      <w:r w:rsidRPr="00DD6B94">
        <w:rPr>
          <w:lang w:eastAsia="pt-PT"/>
        </w:rPr>
        <w:t xml:space="preserve"> </w:t>
      </w:r>
      <w:r w:rsidR="00E95EB6">
        <w:rPr>
          <w:lang w:eastAsia="pt-PT"/>
        </w:rPr>
        <w:t xml:space="preserve">Nesta, </w:t>
      </w:r>
      <w:r w:rsidRPr="00DD6B94">
        <w:rPr>
          <w:lang w:eastAsia="pt-PT"/>
        </w:rPr>
        <w:t xml:space="preserve">os utilizadores podem conectar-se a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, inserindo o respetivo IP e </w:t>
      </w:r>
      <w:r w:rsidR="00E95EB6">
        <w:rPr>
          <w:lang w:eastAsia="pt-PT"/>
        </w:rPr>
        <w:t xml:space="preserve">PORT, onde de seguida </w:t>
      </w:r>
      <w:r w:rsidRPr="00DD6B94">
        <w:rPr>
          <w:lang w:eastAsia="pt-PT"/>
        </w:rPr>
        <w:t xml:space="preserve">permite </w:t>
      </w:r>
      <w:r w:rsidR="00E95EB6">
        <w:rPr>
          <w:lang w:eastAsia="pt-PT"/>
        </w:rPr>
        <w:t xml:space="preserve">aos utilizadores observar uma lista de outros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 conectados </w:t>
      </w:r>
      <w:r w:rsidR="00602141">
        <w:rPr>
          <w:lang w:eastAsia="pt-PT"/>
        </w:rPr>
        <w:t xml:space="preserve">com a possibilidade de ser selecionadas </w:t>
      </w:r>
      <w:r w:rsidRPr="00DD6B94">
        <w:rPr>
          <w:lang w:eastAsia="pt-PT"/>
        </w:rPr>
        <w:t>janelas de chat individuais para cada conexão ativa, facilitando a gestão d</w:t>
      </w:r>
      <w:r w:rsidR="00602141">
        <w:rPr>
          <w:lang w:eastAsia="pt-PT"/>
        </w:rPr>
        <w:t>as</w:t>
      </w:r>
      <w:r w:rsidRPr="00DD6B94">
        <w:rPr>
          <w:lang w:eastAsia="pt-PT"/>
        </w:rPr>
        <w:t xml:space="preserve"> várias conversas </w:t>
      </w:r>
      <w:r w:rsidR="00602141">
        <w:rPr>
          <w:lang w:eastAsia="pt-PT"/>
        </w:rPr>
        <w:t xml:space="preserve">de forma </w:t>
      </w:r>
      <w:r w:rsidRPr="00DD6B94">
        <w:rPr>
          <w:lang w:eastAsia="pt-PT"/>
        </w:rPr>
        <w:t xml:space="preserve">simultânea. </w:t>
      </w:r>
      <w:r w:rsidR="00602141" w:rsidRPr="00602141">
        <w:rPr>
          <w:lang w:eastAsia="pt-PT"/>
        </w:rPr>
        <w:t xml:space="preserve">A gestão de </w:t>
      </w:r>
      <w:r w:rsidR="00602141" w:rsidRPr="00602141">
        <w:rPr>
          <w:lang w:eastAsia="pt-PT"/>
        </w:rPr>
        <w:lastRenderedPageBreak/>
        <w:t xml:space="preserve">conexões é realizada tanto pelo servidor (aceitando conexões entrantes) quanto pelo cliente (iniciando conexões). </w:t>
      </w:r>
      <w:r w:rsidR="00602141">
        <w:rPr>
          <w:lang w:eastAsia="pt-PT"/>
        </w:rPr>
        <w:t xml:space="preserve">São utilizadas várias </w:t>
      </w:r>
      <w:proofErr w:type="spellStart"/>
      <w:r w:rsidR="00602141">
        <w:rPr>
          <w:lang w:eastAsia="pt-PT"/>
        </w:rPr>
        <w:t>t</w:t>
      </w:r>
      <w:r w:rsidR="00602141" w:rsidRPr="00602141">
        <w:rPr>
          <w:lang w:eastAsia="pt-PT"/>
        </w:rPr>
        <w:t>hreads</w:t>
      </w:r>
      <w:proofErr w:type="spellEnd"/>
      <w:r w:rsidR="00602141" w:rsidRPr="00602141">
        <w:rPr>
          <w:lang w:eastAsia="pt-PT"/>
        </w:rPr>
        <w:t xml:space="preserve"> para </w:t>
      </w:r>
      <w:r w:rsidR="00602141">
        <w:rPr>
          <w:lang w:eastAsia="pt-PT"/>
        </w:rPr>
        <w:t xml:space="preserve">permitir que haja </w:t>
      </w:r>
      <w:r w:rsidR="00602141" w:rsidRPr="00602141">
        <w:rPr>
          <w:lang w:eastAsia="pt-PT"/>
        </w:rPr>
        <w:t>múltiplas conexões simultaneamente, garantindo que a interface permaneça responsiva.</w:t>
      </w:r>
      <w:r w:rsidR="00602141">
        <w:rPr>
          <w:lang w:eastAsia="pt-PT"/>
        </w:rPr>
        <w:t xml:space="preserve"> </w:t>
      </w:r>
      <w:r>
        <w:rPr>
          <w:lang w:eastAsia="pt-PT"/>
        </w:rPr>
        <w:t xml:space="preserve">Esta </w:t>
      </w:r>
      <w:r w:rsidRPr="00DD6B94">
        <w:rPr>
          <w:lang w:eastAsia="pt-PT"/>
        </w:rPr>
        <w:t xml:space="preserve">camada gráfica é essencial para oferecer uma experiência de utilizador eficiente e amigável, simplificando o processo de conexão e comunicação entre 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. </w:t>
      </w:r>
    </w:p>
    <w:p w14:paraId="20BB00DF" w14:textId="0767554A" w:rsidR="00561305" w:rsidRPr="000972BD" w:rsidRDefault="00AD62E4" w:rsidP="000972BD">
      <w:pPr>
        <w:pStyle w:val="Ttulo2"/>
        <w:rPr>
          <w:lang w:eastAsia="pt-PT"/>
        </w:rPr>
      </w:pPr>
      <w:bookmarkStart w:id="7" w:name="_Toc180417889"/>
      <w:r>
        <w:rPr>
          <w:rFonts w:eastAsia="Times New Roman"/>
          <w:lang w:eastAsia="pt-PT"/>
        </w:rPr>
        <w:t xml:space="preserve">2.6 </w:t>
      </w:r>
      <w:r w:rsidR="00561305" w:rsidRPr="000972BD">
        <w:rPr>
          <w:rFonts w:eastAsia="Times New Roman"/>
          <w:lang w:eastAsia="pt-PT"/>
        </w:rPr>
        <w:t>Manutenção de Histórico de Conversas</w:t>
      </w:r>
      <w:bookmarkEnd w:id="7"/>
    </w:p>
    <w:p w14:paraId="241A7837" w14:textId="059805A8" w:rsidR="00E95EB6" w:rsidRPr="00E95EB6" w:rsidRDefault="00DD6B94" w:rsidP="00E95EB6">
      <w:pPr>
        <w:rPr>
          <w:lang w:eastAsia="pt-PT"/>
        </w:rPr>
      </w:pPr>
      <w:r w:rsidRPr="00DD6B94">
        <w:rPr>
          <w:lang w:eastAsia="pt-PT"/>
        </w:rPr>
        <w:t>Para garantir que o utilizador possa ace</w:t>
      </w:r>
      <w:r>
        <w:rPr>
          <w:lang w:eastAsia="pt-PT"/>
        </w:rPr>
        <w:t>der a</w:t>
      </w:r>
      <w:r w:rsidRPr="00DD6B94">
        <w:rPr>
          <w:lang w:eastAsia="pt-PT"/>
        </w:rPr>
        <w:t xml:space="preserve"> conversas anteriores</w:t>
      </w:r>
      <w:r w:rsidR="00E95EB6">
        <w:rPr>
          <w:lang w:eastAsia="pt-PT"/>
        </w:rPr>
        <w:t>, isto de uma forma simples</w:t>
      </w:r>
      <w:r w:rsidRPr="00DD6B94">
        <w:rPr>
          <w:lang w:eastAsia="pt-PT"/>
        </w:rPr>
        <w:t>,</w:t>
      </w:r>
      <w:r w:rsidR="00E95EB6" w:rsidRPr="00E95EB6">
        <w:rPr>
          <w:lang w:eastAsia="pt-PT"/>
        </w:rPr>
        <w:t xml:space="preserve"> mant</w:t>
      </w:r>
      <w:r w:rsidR="00E95EB6">
        <w:rPr>
          <w:lang w:eastAsia="pt-PT"/>
        </w:rPr>
        <w:t xml:space="preserve">emos </w:t>
      </w:r>
      <w:r w:rsidR="00E95EB6" w:rsidRPr="00E95EB6">
        <w:rPr>
          <w:lang w:eastAsia="pt-PT"/>
        </w:rPr>
        <w:t xml:space="preserve">um histórico das conversas com cada </w:t>
      </w:r>
      <w:proofErr w:type="spellStart"/>
      <w:r w:rsidR="00E95EB6" w:rsidRPr="00E95EB6">
        <w:rPr>
          <w:lang w:eastAsia="pt-PT"/>
        </w:rPr>
        <w:t>peer</w:t>
      </w:r>
      <w:proofErr w:type="spellEnd"/>
      <w:r w:rsidR="00E95EB6" w:rsidRPr="00E95EB6">
        <w:rPr>
          <w:lang w:eastAsia="pt-PT"/>
        </w:rPr>
        <w:t xml:space="preserve">, </w:t>
      </w:r>
      <w:r w:rsidR="00E95EB6">
        <w:rPr>
          <w:lang w:eastAsia="pt-PT"/>
        </w:rPr>
        <w:t xml:space="preserve">onde </w:t>
      </w:r>
      <w:r w:rsidR="00E95EB6" w:rsidRPr="00E95EB6">
        <w:rPr>
          <w:lang w:eastAsia="pt-PT"/>
        </w:rPr>
        <w:t>armazena</w:t>
      </w:r>
      <w:r w:rsidR="00E95EB6">
        <w:rPr>
          <w:lang w:eastAsia="pt-PT"/>
        </w:rPr>
        <w:t>mos</w:t>
      </w:r>
      <w:r w:rsidR="00E95EB6" w:rsidRPr="00E95EB6">
        <w:rPr>
          <w:lang w:eastAsia="pt-PT"/>
        </w:rPr>
        <w:t xml:space="preserve"> as mensagens em arquivos de texto nomeados com o IP e a </w:t>
      </w:r>
      <w:r w:rsidR="00E95EB6">
        <w:rPr>
          <w:lang w:eastAsia="pt-PT"/>
        </w:rPr>
        <w:t>PORT</w:t>
      </w:r>
      <w:r w:rsidR="00E95EB6" w:rsidRPr="00E95EB6">
        <w:rPr>
          <w:lang w:eastAsia="pt-PT"/>
        </w:rPr>
        <w:t xml:space="preserve"> do </w:t>
      </w:r>
      <w:proofErr w:type="spellStart"/>
      <w:r w:rsidR="00E95EB6" w:rsidRPr="00E95EB6">
        <w:rPr>
          <w:lang w:eastAsia="pt-PT"/>
        </w:rPr>
        <w:t>peer</w:t>
      </w:r>
      <w:proofErr w:type="spellEnd"/>
      <w:r w:rsidR="00E95EB6" w:rsidRPr="00E95EB6">
        <w:rPr>
          <w:lang w:eastAsia="pt-PT"/>
        </w:rPr>
        <w:t xml:space="preserve">. Ao </w:t>
      </w:r>
      <w:r w:rsidR="00E95EB6">
        <w:rPr>
          <w:lang w:eastAsia="pt-PT"/>
        </w:rPr>
        <w:t>ser aberto</w:t>
      </w:r>
      <w:r w:rsidR="00E95EB6" w:rsidRPr="00E95EB6">
        <w:rPr>
          <w:lang w:eastAsia="pt-PT"/>
        </w:rPr>
        <w:t xml:space="preserve"> uma janela de chat, o histórico é carregado e exibido para o </w:t>
      </w:r>
      <w:r w:rsidR="00E95EB6">
        <w:rPr>
          <w:lang w:eastAsia="pt-PT"/>
        </w:rPr>
        <w:t>utilizador</w:t>
      </w:r>
      <w:r w:rsidR="00E95EB6" w:rsidRPr="00E95EB6">
        <w:rPr>
          <w:lang w:eastAsia="pt-PT"/>
        </w:rPr>
        <w:t>.</w:t>
      </w:r>
    </w:p>
    <w:p w14:paraId="33774B2D" w14:textId="593D0857" w:rsidR="00DD6B94" w:rsidRDefault="00E95EB6" w:rsidP="00E95EB6">
      <w:pPr>
        <w:rPr>
          <w:lang w:eastAsia="pt-PT"/>
        </w:rPr>
      </w:pPr>
      <w:r w:rsidRPr="00E95EB6">
        <w:rPr>
          <w:lang w:eastAsia="pt-PT"/>
        </w:rPr>
        <w:t xml:space="preserve">As funções </w:t>
      </w:r>
      <w:proofErr w:type="spellStart"/>
      <w:r w:rsidRPr="00E95EB6">
        <w:rPr>
          <w:i/>
          <w:iCs/>
          <w:lang w:eastAsia="pt-PT"/>
        </w:rPr>
        <w:t>save_chat_to_file</w:t>
      </w:r>
      <w:proofErr w:type="spellEnd"/>
      <w:r w:rsidRPr="00E95EB6">
        <w:rPr>
          <w:lang w:eastAsia="pt-PT"/>
        </w:rPr>
        <w:t xml:space="preserve"> e </w:t>
      </w:r>
      <w:proofErr w:type="spellStart"/>
      <w:r w:rsidRPr="00E95EB6">
        <w:rPr>
          <w:i/>
          <w:iCs/>
          <w:lang w:eastAsia="pt-PT"/>
        </w:rPr>
        <w:t>load_chat_from_file</w:t>
      </w:r>
      <w:proofErr w:type="spellEnd"/>
      <w:r w:rsidRPr="00E95EB6">
        <w:rPr>
          <w:lang w:eastAsia="pt-PT"/>
        </w:rPr>
        <w:t xml:space="preserve"> são responsáveis por </w:t>
      </w:r>
      <w:r>
        <w:rPr>
          <w:lang w:eastAsia="pt-PT"/>
        </w:rPr>
        <w:t>guardar</w:t>
      </w:r>
      <w:r w:rsidRPr="00E95EB6">
        <w:rPr>
          <w:lang w:eastAsia="pt-PT"/>
        </w:rPr>
        <w:t xml:space="preserve"> e </w:t>
      </w:r>
      <w:r>
        <w:rPr>
          <w:lang w:eastAsia="pt-PT"/>
        </w:rPr>
        <w:t xml:space="preserve">descarregar </w:t>
      </w:r>
      <w:r w:rsidRPr="00E95EB6">
        <w:rPr>
          <w:lang w:eastAsia="pt-PT"/>
        </w:rPr>
        <w:t>o histórico das conversas</w:t>
      </w:r>
      <w:r>
        <w:rPr>
          <w:lang w:eastAsia="pt-PT"/>
        </w:rPr>
        <w:t xml:space="preserve">, o que </w:t>
      </w:r>
      <w:r w:rsidRPr="00E95EB6">
        <w:rPr>
          <w:lang w:eastAsia="pt-PT"/>
        </w:rPr>
        <w:t xml:space="preserve">permite </w:t>
      </w:r>
      <w:r>
        <w:rPr>
          <w:lang w:eastAsia="pt-PT"/>
        </w:rPr>
        <w:t xml:space="preserve">ao utilizador </w:t>
      </w:r>
      <w:r w:rsidRPr="00E95EB6">
        <w:rPr>
          <w:lang w:eastAsia="pt-PT"/>
        </w:rPr>
        <w:t>te</w:t>
      </w:r>
      <w:r>
        <w:rPr>
          <w:lang w:eastAsia="pt-PT"/>
        </w:rPr>
        <w:t xml:space="preserve">r </w:t>
      </w:r>
      <w:r w:rsidRPr="00E95EB6">
        <w:rPr>
          <w:lang w:eastAsia="pt-PT"/>
        </w:rPr>
        <w:t xml:space="preserve">acesso ao histórico mesmo após </w:t>
      </w:r>
      <w:r>
        <w:rPr>
          <w:lang w:eastAsia="pt-PT"/>
        </w:rPr>
        <w:t xml:space="preserve">o </w:t>
      </w:r>
      <w:r w:rsidRPr="00E95EB6">
        <w:rPr>
          <w:lang w:eastAsia="pt-PT"/>
        </w:rPr>
        <w:t xml:space="preserve">reiniciar </w:t>
      </w:r>
      <w:r>
        <w:rPr>
          <w:lang w:eastAsia="pt-PT"/>
        </w:rPr>
        <w:t>d</w:t>
      </w:r>
      <w:r w:rsidRPr="00E95EB6">
        <w:rPr>
          <w:lang w:eastAsia="pt-PT"/>
        </w:rPr>
        <w:t>a aplicação</w:t>
      </w:r>
      <w:r>
        <w:rPr>
          <w:lang w:eastAsia="pt-PT"/>
        </w:rPr>
        <w:t>.</w:t>
      </w:r>
    </w:p>
    <w:p w14:paraId="5BB148F9" w14:textId="1117150F" w:rsidR="00DD6B94" w:rsidRPr="000972BD" w:rsidRDefault="00DD6B94" w:rsidP="00DD6B94">
      <w:pPr>
        <w:pStyle w:val="Ttulo2"/>
        <w:rPr>
          <w:lang w:eastAsia="pt-PT"/>
        </w:rPr>
      </w:pPr>
      <w:bookmarkStart w:id="8" w:name="_Toc180417890"/>
      <w:r>
        <w:rPr>
          <w:rFonts w:eastAsia="Times New Roman"/>
          <w:lang w:eastAsia="pt-PT"/>
        </w:rPr>
        <w:t>2.</w:t>
      </w:r>
      <w:r w:rsidR="00D731E5">
        <w:rPr>
          <w:rFonts w:eastAsia="Times New Roman"/>
          <w:lang w:eastAsia="pt-PT"/>
        </w:rPr>
        <w:t>7</w:t>
      </w:r>
      <w:r>
        <w:rPr>
          <w:rFonts w:eastAsia="Times New Roman"/>
          <w:lang w:eastAsia="pt-PT"/>
        </w:rPr>
        <w:t xml:space="preserve"> Armazenamento Seguro de Chaves e Certificados</w:t>
      </w:r>
      <w:bookmarkEnd w:id="8"/>
    </w:p>
    <w:p w14:paraId="19ABFF22" w14:textId="59070A72" w:rsidR="00E95EB6" w:rsidRPr="00E95EB6" w:rsidRDefault="00E95EB6" w:rsidP="00E95EB6">
      <w:pPr>
        <w:rPr>
          <w:lang w:eastAsia="pt-PT"/>
        </w:rPr>
      </w:pPr>
      <w:r w:rsidRPr="00DD6B94">
        <w:rPr>
          <w:lang w:eastAsia="pt-PT"/>
        </w:rPr>
        <w:t>Para garantir que o utilizador possa ace</w:t>
      </w:r>
      <w:r>
        <w:rPr>
          <w:lang w:eastAsia="pt-PT"/>
        </w:rPr>
        <w:t>der a</w:t>
      </w:r>
      <w:r w:rsidRPr="00DD6B94">
        <w:rPr>
          <w:lang w:eastAsia="pt-PT"/>
        </w:rPr>
        <w:t xml:space="preserve"> conversas anteriores, </w:t>
      </w:r>
      <w:r>
        <w:rPr>
          <w:lang w:eastAsia="pt-PT"/>
        </w:rPr>
        <w:t>a</w:t>
      </w:r>
      <w:r w:rsidRPr="00E95EB6">
        <w:rPr>
          <w:lang w:eastAsia="pt-PT"/>
        </w:rPr>
        <w:t xml:space="preserve">s chaves privadas e os certificados são armazenados localmente no diretório </w:t>
      </w:r>
      <w:r>
        <w:rPr>
          <w:lang w:eastAsia="pt-PT"/>
        </w:rPr>
        <w:t>“</w:t>
      </w:r>
      <w:proofErr w:type="spellStart"/>
      <w:r w:rsidRPr="00E95EB6">
        <w:rPr>
          <w:i/>
          <w:iCs/>
          <w:lang w:eastAsia="pt-PT"/>
        </w:rPr>
        <w:t>certificates</w:t>
      </w:r>
      <w:proofErr w:type="spellEnd"/>
      <w:r>
        <w:rPr>
          <w:i/>
          <w:iCs/>
          <w:lang w:eastAsia="pt-PT"/>
        </w:rPr>
        <w:t>”</w:t>
      </w:r>
      <w:r w:rsidRPr="00E95EB6">
        <w:rPr>
          <w:lang w:eastAsia="pt-PT"/>
        </w:rPr>
        <w:t>. As chaves privadas são salvas em formato PEM sem criptografia. Embora isso facilite o desenvolvimento, em um ambiente de produção, é recomendável proteger as chaves privadas com uma senha ou utilizar um armazenamento seguro.</w:t>
      </w:r>
    </w:p>
    <w:p w14:paraId="4FA548E4" w14:textId="33DD694E" w:rsidR="009043C8" w:rsidRPr="00561305" w:rsidRDefault="00E95EB6" w:rsidP="00926070">
      <w:pPr>
        <w:rPr>
          <w:lang w:eastAsia="pt-PT"/>
        </w:rPr>
      </w:pPr>
      <w:r w:rsidRPr="00E95EB6">
        <w:rPr>
          <w:lang w:eastAsia="pt-PT"/>
        </w:rPr>
        <w:t xml:space="preserve">No código atual, a função </w:t>
      </w:r>
      <w:r>
        <w:rPr>
          <w:lang w:eastAsia="pt-PT"/>
        </w:rPr>
        <w:t>“</w:t>
      </w:r>
      <w:proofErr w:type="spellStart"/>
      <w:r w:rsidRPr="00E95EB6">
        <w:rPr>
          <w:i/>
          <w:iCs/>
          <w:lang w:eastAsia="pt-PT"/>
        </w:rPr>
        <w:t>load_or_generate_certificate</w:t>
      </w:r>
      <w:proofErr w:type="spellEnd"/>
      <w:r>
        <w:rPr>
          <w:i/>
          <w:iCs/>
          <w:lang w:eastAsia="pt-PT"/>
        </w:rPr>
        <w:t>”</w:t>
      </w:r>
      <w:r w:rsidRPr="00E95EB6">
        <w:rPr>
          <w:lang w:eastAsia="pt-PT"/>
        </w:rPr>
        <w:t xml:space="preserve"> cuida de carregar ou gerar as chaves e certificados necessários, assegurando que cada </w:t>
      </w:r>
      <w:proofErr w:type="spellStart"/>
      <w:r w:rsidRPr="00E95EB6">
        <w:rPr>
          <w:lang w:eastAsia="pt-PT"/>
        </w:rPr>
        <w:t>peer</w:t>
      </w:r>
      <w:proofErr w:type="spellEnd"/>
      <w:r w:rsidRPr="00E95EB6">
        <w:rPr>
          <w:lang w:eastAsia="pt-PT"/>
        </w:rPr>
        <w:t xml:space="preserve"> tenha um par de chaves único</w:t>
      </w:r>
      <w:r w:rsidR="00DD6B94" w:rsidRPr="00DD6B94">
        <w:rPr>
          <w:lang w:eastAsia="pt-PT"/>
        </w:rPr>
        <w:t>.</w:t>
      </w:r>
    </w:p>
    <w:p w14:paraId="528A0228" w14:textId="48757968" w:rsidR="00DD6B94" w:rsidRDefault="00DD6B94" w:rsidP="00DD6B94">
      <w:pPr>
        <w:pStyle w:val="Ttulo2"/>
        <w:rPr>
          <w:rFonts w:eastAsia="Times New Roman"/>
          <w:lang w:eastAsia="pt-PT"/>
        </w:rPr>
      </w:pPr>
      <w:bookmarkStart w:id="9" w:name="_Toc180417891"/>
      <w:r>
        <w:rPr>
          <w:rFonts w:eastAsia="Times New Roman"/>
          <w:lang w:eastAsia="pt-PT"/>
        </w:rPr>
        <w:t>2.</w:t>
      </w:r>
      <w:r w:rsidR="00D731E5">
        <w:rPr>
          <w:rFonts w:eastAsia="Times New Roman"/>
          <w:lang w:eastAsia="pt-PT"/>
        </w:rPr>
        <w:t>8</w:t>
      </w:r>
      <w:r>
        <w:rPr>
          <w:rFonts w:eastAsia="Times New Roman"/>
          <w:lang w:eastAsia="pt-PT"/>
        </w:rPr>
        <w:t xml:space="preserve"> Resistências a Ataques </w:t>
      </w:r>
      <w:proofErr w:type="spellStart"/>
      <w:r>
        <w:rPr>
          <w:rFonts w:eastAsia="Times New Roman"/>
          <w:lang w:eastAsia="pt-PT"/>
        </w:rPr>
        <w:t>MitM</w:t>
      </w:r>
      <w:bookmarkEnd w:id="9"/>
      <w:proofErr w:type="spellEnd"/>
    </w:p>
    <w:p w14:paraId="23E68D9A" w14:textId="3C5DEC1D" w:rsidR="00E95EB6" w:rsidRPr="00E95EB6" w:rsidRDefault="00DD6B94" w:rsidP="00E95EB6">
      <w:pPr>
        <w:rPr>
          <w:lang w:eastAsia="pt-PT"/>
        </w:rPr>
      </w:pPr>
      <w:r w:rsidRPr="00DD6B94">
        <w:rPr>
          <w:lang w:eastAsia="pt-PT"/>
        </w:rPr>
        <w:t>A arquitetura do sistema</w:t>
      </w:r>
      <w:r w:rsidR="00E95EB6" w:rsidRPr="00E95EB6">
        <w:rPr>
          <w:lang w:eastAsia="pt-PT"/>
        </w:rPr>
        <w:t xml:space="preserve"> implementa medidas para resistir a ataques </w:t>
      </w:r>
      <w:proofErr w:type="spellStart"/>
      <w:r w:rsidR="00E95EB6" w:rsidRPr="00E95EB6">
        <w:rPr>
          <w:lang w:eastAsia="pt-PT"/>
        </w:rPr>
        <w:t>MitM</w:t>
      </w:r>
      <w:proofErr w:type="spellEnd"/>
      <w:r w:rsidR="00E95EB6" w:rsidRPr="00E95EB6">
        <w:rPr>
          <w:lang w:eastAsia="pt-PT"/>
        </w:rPr>
        <w:t xml:space="preserve">, como o uso de ECDH para troca de chaves e AES-GCM para </w:t>
      </w:r>
      <w:r w:rsidR="00E95EB6">
        <w:rPr>
          <w:lang w:eastAsia="pt-PT"/>
        </w:rPr>
        <w:t xml:space="preserve">a </w:t>
      </w:r>
      <w:r w:rsidR="00E95EB6" w:rsidRPr="00E95EB6">
        <w:rPr>
          <w:lang w:eastAsia="pt-PT"/>
        </w:rPr>
        <w:t>criptografia das mensagens</w:t>
      </w:r>
      <w:r w:rsidR="00E95EB6">
        <w:rPr>
          <w:lang w:eastAsia="pt-PT"/>
        </w:rPr>
        <w:t xml:space="preserve"> trocadas entre </w:t>
      </w:r>
      <w:proofErr w:type="spellStart"/>
      <w:r w:rsidR="00E95EB6">
        <w:rPr>
          <w:lang w:eastAsia="pt-PT"/>
        </w:rPr>
        <w:t>peers</w:t>
      </w:r>
      <w:proofErr w:type="spellEnd"/>
      <w:r w:rsidR="00E95EB6" w:rsidRPr="00E95EB6">
        <w:rPr>
          <w:lang w:eastAsia="pt-PT"/>
        </w:rPr>
        <w:t xml:space="preserve">. No entanto, como os certificados são </w:t>
      </w:r>
      <w:proofErr w:type="spellStart"/>
      <w:r w:rsidR="00E95EB6" w:rsidRPr="00E95EB6">
        <w:rPr>
          <w:lang w:eastAsia="pt-PT"/>
        </w:rPr>
        <w:t>auto-assinados</w:t>
      </w:r>
      <w:proofErr w:type="spellEnd"/>
      <w:r w:rsidR="00E95EB6" w:rsidRPr="00E95EB6">
        <w:rPr>
          <w:lang w:eastAsia="pt-PT"/>
        </w:rPr>
        <w:t xml:space="preserve"> e não há verificação robusta da identidade dos </w:t>
      </w:r>
      <w:proofErr w:type="spellStart"/>
      <w:r w:rsidR="00E95EB6" w:rsidRPr="00E95EB6">
        <w:rPr>
          <w:lang w:eastAsia="pt-PT"/>
        </w:rPr>
        <w:t>peers</w:t>
      </w:r>
      <w:proofErr w:type="spellEnd"/>
      <w:r w:rsidR="00E95EB6" w:rsidRPr="00E95EB6">
        <w:rPr>
          <w:lang w:eastAsia="pt-PT"/>
        </w:rPr>
        <w:t xml:space="preserve">, a aplicação ainda é vulnerável a ataques </w:t>
      </w:r>
      <w:proofErr w:type="spellStart"/>
      <w:r w:rsidR="00E95EB6" w:rsidRPr="00E95EB6">
        <w:rPr>
          <w:lang w:eastAsia="pt-PT"/>
        </w:rPr>
        <w:t>MitM</w:t>
      </w:r>
      <w:proofErr w:type="spellEnd"/>
      <w:r w:rsidR="00E95EB6" w:rsidRPr="00E95EB6">
        <w:rPr>
          <w:lang w:eastAsia="pt-PT"/>
        </w:rPr>
        <w:t>.</w:t>
      </w:r>
    </w:p>
    <w:p w14:paraId="0322E45A" w14:textId="6A61E9E3" w:rsidR="00DD6B94" w:rsidRPr="00DD6B94" w:rsidRDefault="00E95EB6" w:rsidP="00926070">
      <w:pPr>
        <w:rPr>
          <w:lang w:eastAsia="pt-PT"/>
        </w:rPr>
      </w:pPr>
      <w:r w:rsidRPr="00E95EB6">
        <w:rPr>
          <w:lang w:eastAsia="pt-PT"/>
        </w:rPr>
        <w:t xml:space="preserve">Para fortalecer a resistência a ataques </w:t>
      </w:r>
      <w:proofErr w:type="spellStart"/>
      <w:r w:rsidRPr="00E95EB6">
        <w:rPr>
          <w:lang w:eastAsia="pt-PT"/>
        </w:rPr>
        <w:t>MitM</w:t>
      </w:r>
      <w:proofErr w:type="spellEnd"/>
      <w:r w:rsidRPr="00E95EB6">
        <w:rPr>
          <w:lang w:eastAsia="pt-PT"/>
        </w:rPr>
        <w:t>, seria necessário implementar um mecanismo de verificação de certificados, como uma infraestrutura de chave pública (PKI) ou verificação de impressões digitais (</w:t>
      </w:r>
      <w:proofErr w:type="spellStart"/>
      <w:r w:rsidRPr="00E95EB6">
        <w:rPr>
          <w:lang w:eastAsia="pt-PT"/>
        </w:rPr>
        <w:t>fingerprints</w:t>
      </w:r>
      <w:proofErr w:type="spellEnd"/>
      <w:r w:rsidRPr="00E95EB6">
        <w:rPr>
          <w:lang w:eastAsia="pt-PT"/>
        </w:rPr>
        <w:t>) dos certificados através de um canal seguro alternativo</w:t>
      </w:r>
      <w:r w:rsidR="00DD6B94" w:rsidRPr="00DD6B94">
        <w:rPr>
          <w:lang w:eastAsia="pt-PT"/>
        </w:rPr>
        <w:t>.</w:t>
      </w:r>
    </w:p>
    <w:p w14:paraId="2EAF86EF" w14:textId="09830FC0" w:rsidR="00C77CF1" w:rsidRPr="000972BD" w:rsidRDefault="004232FE" w:rsidP="000972BD">
      <w:pPr>
        <w:pStyle w:val="Ttulo1"/>
      </w:pPr>
      <w:bookmarkStart w:id="10" w:name="_Toc180417892"/>
      <w:r>
        <w:t>3</w:t>
      </w:r>
      <w:r w:rsidR="00C77CF1" w:rsidRPr="000972BD">
        <w:t>. Referências</w:t>
      </w:r>
      <w:bookmarkEnd w:id="10"/>
    </w:p>
    <w:p w14:paraId="1ED8396C" w14:textId="0CB8354A" w:rsidR="00C77CF1" w:rsidRPr="000972BD" w:rsidRDefault="00C77CF1" w:rsidP="00FB074D">
      <w:pPr>
        <w:jc w:val="left"/>
      </w:pPr>
      <w:r w:rsidRPr="000972BD">
        <w:t xml:space="preserve">As principais bibliotecas e </w:t>
      </w:r>
      <w:proofErr w:type="spellStart"/>
      <w:r w:rsidRPr="000972BD">
        <w:t>frameworks</w:t>
      </w:r>
      <w:proofErr w:type="spellEnd"/>
      <w:r w:rsidRPr="000972BD">
        <w:t xml:space="preserve"> </w:t>
      </w:r>
      <w:r w:rsidR="00AD62E4">
        <w:t>utilizados</w:t>
      </w:r>
      <w:r w:rsidRPr="000972BD">
        <w:t xml:space="preserve"> </w:t>
      </w:r>
      <w:r w:rsidR="00AD62E4">
        <w:t xml:space="preserve">para a </w:t>
      </w:r>
      <w:r w:rsidRPr="000972BD">
        <w:t>implementaçã</w:t>
      </w:r>
      <w:r w:rsidR="00FB074D">
        <w:t>o, encontram-se no link</w:t>
      </w:r>
      <w:r w:rsidR="00890270">
        <w:t>.</w:t>
      </w:r>
      <w:r w:rsidR="00FB074D">
        <w:t xml:space="preserve"> (Link:</w:t>
      </w:r>
      <w:hyperlink r:id="rId7" w:history="1">
        <w:r w:rsidR="00FB074D" w:rsidRPr="003B56B0">
          <w:rPr>
            <w:rStyle w:val="Hiperligao"/>
          </w:rPr>
          <w:t>https://github.com/Dnasar0/PSD/blob/main/References1_PSD.txt</w:t>
        </w:r>
      </w:hyperlink>
      <w:r w:rsidR="00FB074D">
        <w:t>)</w:t>
      </w:r>
    </w:p>
    <w:sectPr w:rsidR="00C77CF1" w:rsidRPr="00097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94"/>
    <w:multiLevelType w:val="multilevel"/>
    <w:tmpl w:val="962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17C7"/>
    <w:multiLevelType w:val="multilevel"/>
    <w:tmpl w:val="B6D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F658F"/>
    <w:multiLevelType w:val="multilevel"/>
    <w:tmpl w:val="EF6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87626"/>
    <w:multiLevelType w:val="multilevel"/>
    <w:tmpl w:val="B8C6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723"/>
    <w:multiLevelType w:val="multilevel"/>
    <w:tmpl w:val="EDA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877E2"/>
    <w:multiLevelType w:val="multilevel"/>
    <w:tmpl w:val="B24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65953"/>
    <w:multiLevelType w:val="hybridMultilevel"/>
    <w:tmpl w:val="21A07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D03CF"/>
    <w:multiLevelType w:val="multilevel"/>
    <w:tmpl w:val="B232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B7A35"/>
    <w:multiLevelType w:val="multilevel"/>
    <w:tmpl w:val="0EE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96F85"/>
    <w:multiLevelType w:val="multilevel"/>
    <w:tmpl w:val="FD5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D3EAB"/>
    <w:multiLevelType w:val="multilevel"/>
    <w:tmpl w:val="D392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87197"/>
    <w:multiLevelType w:val="multilevel"/>
    <w:tmpl w:val="DC1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44A49"/>
    <w:multiLevelType w:val="multilevel"/>
    <w:tmpl w:val="3C6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C56B8"/>
    <w:multiLevelType w:val="multilevel"/>
    <w:tmpl w:val="3AFE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61E79"/>
    <w:multiLevelType w:val="multilevel"/>
    <w:tmpl w:val="803C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45C54"/>
    <w:multiLevelType w:val="multilevel"/>
    <w:tmpl w:val="B172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CB54F8"/>
    <w:multiLevelType w:val="multilevel"/>
    <w:tmpl w:val="F9C0BEDE"/>
    <w:lvl w:ilvl="0">
      <w:start w:val="3"/>
      <w:numFmt w:val="decimal"/>
      <w:lvlText w:val="%1"/>
      <w:lvlJc w:val="left"/>
      <w:pPr>
        <w:ind w:left="420" w:hanging="42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</w:rPr>
    </w:lvl>
  </w:abstractNum>
  <w:abstractNum w:abstractNumId="17" w15:restartNumberingAfterBreak="0">
    <w:nsid w:val="64601226"/>
    <w:multiLevelType w:val="multilevel"/>
    <w:tmpl w:val="F3C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90D79"/>
    <w:multiLevelType w:val="multilevel"/>
    <w:tmpl w:val="3774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F101B9"/>
    <w:multiLevelType w:val="multilevel"/>
    <w:tmpl w:val="890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25891"/>
    <w:multiLevelType w:val="multilevel"/>
    <w:tmpl w:val="FD8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163400">
    <w:abstractNumId w:val="13"/>
  </w:num>
  <w:num w:numId="2" w16cid:durableId="1982928993">
    <w:abstractNumId w:val="7"/>
  </w:num>
  <w:num w:numId="3" w16cid:durableId="332268531">
    <w:abstractNumId w:val="17"/>
  </w:num>
  <w:num w:numId="4" w16cid:durableId="859665166">
    <w:abstractNumId w:val="9"/>
  </w:num>
  <w:num w:numId="5" w16cid:durableId="1756901374">
    <w:abstractNumId w:val="8"/>
  </w:num>
  <w:num w:numId="6" w16cid:durableId="15935682">
    <w:abstractNumId w:val="20"/>
  </w:num>
  <w:num w:numId="7" w16cid:durableId="1101491674">
    <w:abstractNumId w:val="12"/>
  </w:num>
  <w:num w:numId="8" w16cid:durableId="1357273095">
    <w:abstractNumId w:val="3"/>
  </w:num>
  <w:num w:numId="9" w16cid:durableId="727607912">
    <w:abstractNumId w:val="15"/>
  </w:num>
  <w:num w:numId="10" w16cid:durableId="1596791041">
    <w:abstractNumId w:val="18"/>
  </w:num>
  <w:num w:numId="11" w16cid:durableId="1218082005">
    <w:abstractNumId w:val="1"/>
  </w:num>
  <w:num w:numId="12" w16cid:durableId="976640231">
    <w:abstractNumId w:val="10"/>
  </w:num>
  <w:num w:numId="13" w16cid:durableId="455948999">
    <w:abstractNumId w:val="14"/>
  </w:num>
  <w:num w:numId="14" w16cid:durableId="1538621151">
    <w:abstractNumId w:val="11"/>
  </w:num>
  <w:num w:numId="15" w16cid:durableId="748845915">
    <w:abstractNumId w:val="2"/>
  </w:num>
  <w:num w:numId="16" w16cid:durableId="2011787680">
    <w:abstractNumId w:val="4"/>
  </w:num>
  <w:num w:numId="17" w16cid:durableId="1903562711">
    <w:abstractNumId w:val="19"/>
  </w:num>
  <w:num w:numId="18" w16cid:durableId="1869683676">
    <w:abstractNumId w:val="5"/>
  </w:num>
  <w:num w:numId="19" w16cid:durableId="920522356">
    <w:abstractNumId w:val="0"/>
  </w:num>
  <w:num w:numId="20" w16cid:durableId="1016924381">
    <w:abstractNumId w:val="6"/>
  </w:num>
  <w:num w:numId="21" w16cid:durableId="15638326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F1"/>
    <w:rsid w:val="0001005F"/>
    <w:rsid w:val="00050600"/>
    <w:rsid w:val="00077716"/>
    <w:rsid w:val="00091123"/>
    <w:rsid w:val="000949D7"/>
    <w:rsid w:val="000972BD"/>
    <w:rsid w:val="000D4EA6"/>
    <w:rsid w:val="000F7FAF"/>
    <w:rsid w:val="001119ED"/>
    <w:rsid w:val="001F2CBC"/>
    <w:rsid w:val="0020396B"/>
    <w:rsid w:val="00231E24"/>
    <w:rsid w:val="00251AC6"/>
    <w:rsid w:val="00275EF4"/>
    <w:rsid w:val="00295C78"/>
    <w:rsid w:val="002E64B8"/>
    <w:rsid w:val="00371748"/>
    <w:rsid w:val="004232FE"/>
    <w:rsid w:val="0042669A"/>
    <w:rsid w:val="00496255"/>
    <w:rsid w:val="004C45F6"/>
    <w:rsid w:val="004D6519"/>
    <w:rsid w:val="004F1900"/>
    <w:rsid w:val="00546B8C"/>
    <w:rsid w:val="00560CA4"/>
    <w:rsid w:val="00561305"/>
    <w:rsid w:val="00600342"/>
    <w:rsid w:val="00602141"/>
    <w:rsid w:val="00644F19"/>
    <w:rsid w:val="006944F1"/>
    <w:rsid w:val="006A4014"/>
    <w:rsid w:val="006A766F"/>
    <w:rsid w:val="006B733F"/>
    <w:rsid w:val="00717D07"/>
    <w:rsid w:val="00724BA9"/>
    <w:rsid w:val="00765BDB"/>
    <w:rsid w:val="00885FB0"/>
    <w:rsid w:val="00890270"/>
    <w:rsid w:val="008C0E98"/>
    <w:rsid w:val="008C654B"/>
    <w:rsid w:val="009043C8"/>
    <w:rsid w:val="009171EF"/>
    <w:rsid w:val="00926070"/>
    <w:rsid w:val="009406CF"/>
    <w:rsid w:val="00965A90"/>
    <w:rsid w:val="009E2160"/>
    <w:rsid w:val="009E3805"/>
    <w:rsid w:val="00A7635E"/>
    <w:rsid w:val="00A9052A"/>
    <w:rsid w:val="00AD62E4"/>
    <w:rsid w:val="00AF0AA1"/>
    <w:rsid w:val="00B44D70"/>
    <w:rsid w:val="00B92E41"/>
    <w:rsid w:val="00C6322E"/>
    <w:rsid w:val="00C77CF1"/>
    <w:rsid w:val="00C77DBA"/>
    <w:rsid w:val="00CE1843"/>
    <w:rsid w:val="00D00683"/>
    <w:rsid w:val="00D132B9"/>
    <w:rsid w:val="00D43CA5"/>
    <w:rsid w:val="00D731E5"/>
    <w:rsid w:val="00D75677"/>
    <w:rsid w:val="00D915B4"/>
    <w:rsid w:val="00DD6B94"/>
    <w:rsid w:val="00DE70F5"/>
    <w:rsid w:val="00E030D8"/>
    <w:rsid w:val="00E34AFC"/>
    <w:rsid w:val="00E742FD"/>
    <w:rsid w:val="00E9228D"/>
    <w:rsid w:val="00E95EB6"/>
    <w:rsid w:val="00EC5E9E"/>
    <w:rsid w:val="00F50663"/>
    <w:rsid w:val="00F55167"/>
    <w:rsid w:val="00F913A8"/>
    <w:rsid w:val="00FB074D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EAC6"/>
  <w15:chartTrackingRefBased/>
  <w15:docId w15:val="{F83827FF-B5E9-4244-9F4C-10810432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EB6"/>
    <w:pPr>
      <w:widowControl w:val="0"/>
      <w:spacing w:before="120" w:after="120" w:line="360" w:lineRule="auto"/>
      <w:jc w:val="both"/>
    </w:pPr>
    <w:rPr>
      <w:rFonts w:ascii="Arial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C77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7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7C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7C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7C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7C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7C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7CF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7CF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CF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77CF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77CF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7CF1"/>
    <w:rPr>
      <w:rFonts w:eastAsiaTheme="majorEastAsia" w:cstheme="majorBidi"/>
      <w:i/>
      <w:iCs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7CF1"/>
    <w:rPr>
      <w:rFonts w:eastAsiaTheme="majorEastAsia" w:cstheme="majorBidi"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7CF1"/>
    <w:rPr>
      <w:rFonts w:eastAsiaTheme="majorEastAsia" w:cstheme="majorBidi"/>
      <w:i/>
      <w:iCs/>
      <w:color w:val="595959" w:themeColor="text1" w:themeTint="A6"/>
      <w:kern w:val="0"/>
      <w:sz w:val="20"/>
      <w:szCs w:val="20"/>
      <w:lang w:val="en-US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7CF1"/>
    <w:rPr>
      <w:rFonts w:eastAsiaTheme="majorEastAsia" w:cstheme="majorBidi"/>
      <w:color w:val="595959" w:themeColor="text1" w:themeTint="A6"/>
      <w:kern w:val="0"/>
      <w:sz w:val="20"/>
      <w:szCs w:val="20"/>
      <w:lang w:val="en-US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7CF1"/>
    <w:rPr>
      <w:rFonts w:eastAsiaTheme="majorEastAsia" w:cstheme="majorBidi"/>
      <w:i/>
      <w:iCs/>
      <w:color w:val="272727" w:themeColor="text1" w:themeTint="D8"/>
      <w:kern w:val="0"/>
      <w:sz w:val="20"/>
      <w:szCs w:val="20"/>
      <w:lang w:val="en-US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7CF1"/>
    <w:rPr>
      <w:rFonts w:eastAsiaTheme="majorEastAsia" w:cstheme="majorBidi"/>
      <w:color w:val="272727" w:themeColor="text1" w:themeTint="D8"/>
      <w:kern w:val="0"/>
      <w:sz w:val="20"/>
      <w:szCs w:val="20"/>
      <w:lang w:val="en-US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C77CF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7C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7C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7CF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C77C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7CF1"/>
    <w:rPr>
      <w:rFonts w:ascii="Arial" w:hAnsi="Arial" w:cs="Times New Roman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C77CF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7C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7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7CF1"/>
    <w:rPr>
      <w:rFonts w:ascii="Arial" w:hAnsi="Arial" w:cs="Times New Roman"/>
      <w:i/>
      <w:iCs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styleId="RefernciaIntensa">
    <w:name w:val="Intense Reference"/>
    <w:basedOn w:val="Tipodeletrapredefinidodopargrafo"/>
    <w:uiPriority w:val="32"/>
    <w:qFormat/>
    <w:rsid w:val="00C77CF1"/>
    <w:rPr>
      <w:b/>
      <w:bCs/>
      <w:smallCaps/>
      <w:color w:val="0F4761" w:themeColor="accent1" w:themeShade="BF"/>
      <w:spacing w:val="5"/>
    </w:rPr>
  </w:style>
  <w:style w:type="paragraph" w:customStyle="1" w:styleId="Estilo16ptCentradoAntes0ptoDepois0pto">
    <w:name w:val="Estilo 16 pt Centrado Antes:  0 pto Depois:  0 pto"/>
    <w:basedOn w:val="Normal"/>
    <w:rsid w:val="00C77CF1"/>
    <w:pPr>
      <w:spacing w:before="0" w:after="0"/>
      <w:jc w:val="center"/>
    </w:pPr>
    <w:rPr>
      <w:sz w:val="32"/>
    </w:rPr>
  </w:style>
  <w:style w:type="paragraph" w:customStyle="1" w:styleId="TitleCover">
    <w:name w:val="Title Cover"/>
    <w:basedOn w:val="Normal"/>
    <w:next w:val="Normal"/>
    <w:rsid w:val="00C77CF1"/>
    <w:pPr>
      <w:jc w:val="center"/>
    </w:pPr>
    <w:rPr>
      <w:sz w:val="32"/>
      <w:szCs w:val="36"/>
    </w:rPr>
  </w:style>
  <w:style w:type="paragraph" w:customStyle="1" w:styleId="EstiloData18ptCentrado">
    <w:name w:val="Estilo Data + 18 pt Centrado"/>
    <w:basedOn w:val="Data"/>
    <w:rsid w:val="00C77CF1"/>
    <w:pPr>
      <w:jc w:val="center"/>
    </w:pPr>
    <w:rPr>
      <w:sz w:val="28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C77CF1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C77CF1"/>
    <w:rPr>
      <w:rFonts w:ascii="Arial" w:hAnsi="Arial" w:cs="Times New Roman"/>
      <w:kern w:val="0"/>
      <w:sz w:val="20"/>
      <w:szCs w:val="20"/>
      <w:lang w:val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C77CF1"/>
    <w:pPr>
      <w:widowControl/>
      <w:spacing w:before="240" w:after="0" w:line="259" w:lineRule="auto"/>
      <w:jc w:val="left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77CF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77CF1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C77CF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669A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560CA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560CA4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60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60CA4"/>
    <w:rPr>
      <w:rFonts w:ascii="Courier New" w:hAnsi="Courier New" w:cs="Courier New"/>
      <w:kern w:val="0"/>
      <w:sz w:val="20"/>
      <w:szCs w:val="2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295C78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9406C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nasar0/PSD/blob/main/References1_PSD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44B1-BE12-43D2-914E-C43EBB14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1421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Rodrigues</dc:creator>
  <cp:keywords/>
  <dc:description/>
  <cp:lastModifiedBy>Rodrigo Rodrigues</cp:lastModifiedBy>
  <cp:revision>57</cp:revision>
  <cp:lastPrinted>2024-10-21T14:44:00Z</cp:lastPrinted>
  <dcterms:created xsi:type="dcterms:W3CDTF">2024-10-10T09:57:00Z</dcterms:created>
  <dcterms:modified xsi:type="dcterms:W3CDTF">2024-10-21T14:44:00Z</dcterms:modified>
</cp:coreProperties>
</file>